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429"/>
        <w:tblW w:w="14170" w:type="dxa"/>
        <w:tblLook w:val="04A0" w:firstRow="1" w:lastRow="0" w:firstColumn="1" w:lastColumn="0" w:noHBand="0" w:noVBand="1"/>
      </w:tblPr>
      <w:tblGrid>
        <w:gridCol w:w="4815"/>
        <w:gridCol w:w="4394"/>
        <w:gridCol w:w="1276"/>
        <w:gridCol w:w="3685"/>
      </w:tblGrid>
      <w:tr w:rsidR="00CD1B25" w:rsidRPr="00673BE4" w:rsidTr="000821A1">
        <w:trPr>
          <w:trHeight w:val="340"/>
        </w:trPr>
        <w:tc>
          <w:tcPr>
            <w:tcW w:w="14170" w:type="dxa"/>
            <w:gridSpan w:val="4"/>
            <w:shd w:val="clear" w:color="auto" w:fill="1CD4C6"/>
          </w:tcPr>
          <w:p w:rsidR="00CD1B25" w:rsidRPr="000821A1" w:rsidRDefault="00CD1B25" w:rsidP="000821A1">
            <w:pPr>
              <w:rPr>
                <w:rFonts w:ascii="Duplicate Soft Bold" w:hAnsi="Duplicate Soft Bold"/>
                <w:sz w:val="32"/>
                <w:szCs w:val="32"/>
              </w:rPr>
            </w:pPr>
            <w:bookmarkStart w:id="0" w:name="_GoBack"/>
            <w:bookmarkEnd w:id="0"/>
            <w:r w:rsidRPr="000821A1">
              <w:rPr>
                <w:rFonts w:ascii="Duplicate Soft Bold" w:hAnsi="Duplicate Soft Bold"/>
                <w:sz w:val="32"/>
                <w:szCs w:val="32"/>
              </w:rPr>
              <w:t>COVID-19 Recovery Assistance grants successful applicants</w:t>
            </w:r>
          </w:p>
          <w:p w:rsidR="000821A1" w:rsidRPr="00673BE4" w:rsidRDefault="000821A1" w:rsidP="000821A1">
            <w:pPr>
              <w:rPr>
                <w:rFonts w:ascii="Duplicate Soft Bold" w:hAnsi="Duplicate Soft Bold"/>
              </w:rPr>
            </w:pPr>
            <w:r w:rsidRPr="000821A1">
              <w:rPr>
                <w:rFonts w:ascii="Duplicate Soft Bold" w:hAnsi="Duplicate Soft Bold"/>
                <w:sz w:val="32"/>
                <w:szCs w:val="32"/>
              </w:rPr>
              <w:t>November 2020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shd w:val="clear" w:color="auto" w:fill="404040" w:themeFill="text1" w:themeFillTint="BF"/>
          </w:tcPr>
          <w:p w:rsidR="00CD1B25" w:rsidRPr="000821A1" w:rsidRDefault="00CD1B25" w:rsidP="00B303D5">
            <w:pPr>
              <w:rPr>
                <w:rFonts w:ascii="Duplicate Soft Regular" w:hAnsi="Duplicate Soft Regular"/>
                <w:b/>
                <w:color w:val="FFFFFF" w:themeColor="background1"/>
              </w:rPr>
            </w:pPr>
            <w:r w:rsidRPr="000821A1">
              <w:rPr>
                <w:rFonts w:ascii="Duplicate Soft Regular" w:hAnsi="Duplicate Soft Regular"/>
                <w:b/>
                <w:color w:val="FFFFFF" w:themeColor="background1"/>
              </w:rPr>
              <w:t>Applicant</w:t>
            </w:r>
          </w:p>
        </w:tc>
        <w:tc>
          <w:tcPr>
            <w:tcW w:w="4394" w:type="dxa"/>
            <w:shd w:val="clear" w:color="auto" w:fill="404040" w:themeFill="text1" w:themeFillTint="BF"/>
          </w:tcPr>
          <w:p w:rsidR="00CD1B25" w:rsidRPr="000821A1" w:rsidRDefault="00CD1B25" w:rsidP="000821A1">
            <w:pPr>
              <w:rPr>
                <w:rFonts w:ascii="Duplicate Soft Regular" w:hAnsi="Duplicate Soft Regular"/>
                <w:b/>
                <w:color w:val="FFFFFF" w:themeColor="background1"/>
              </w:rPr>
            </w:pPr>
            <w:r w:rsidRPr="000821A1">
              <w:rPr>
                <w:rFonts w:ascii="Duplicate Soft Regular" w:hAnsi="Duplicate Soft Regular"/>
                <w:b/>
                <w:color w:val="FFFFFF" w:themeColor="background1"/>
              </w:rPr>
              <w:t>Project</w:t>
            </w:r>
          </w:p>
        </w:tc>
        <w:tc>
          <w:tcPr>
            <w:tcW w:w="1276" w:type="dxa"/>
            <w:shd w:val="clear" w:color="auto" w:fill="404040" w:themeFill="text1" w:themeFillTint="BF"/>
          </w:tcPr>
          <w:p w:rsidR="00CD1B25" w:rsidRPr="000821A1" w:rsidRDefault="00CD1B25" w:rsidP="00711F36">
            <w:pPr>
              <w:jc w:val="center"/>
              <w:rPr>
                <w:rFonts w:ascii="Duplicate Soft Regular" w:hAnsi="Duplicate Soft Regular"/>
                <w:b/>
                <w:color w:val="FFFFFF" w:themeColor="background1"/>
              </w:rPr>
            </w:pPr>
            <w:r w:rsidRPr="000821A1">
              <w:rPr>
                <w:rFonts w:ascii="Duplicate Soft Regular" w:hAnsi="Duplicate Soft Regular"/>
                <w:b/>
                <w:color w:val="FFFFFF" w:themeColor="background1"/>
              </w:rPr>
              <w:t>Amount</w:t>
            </w:r>
          </w:p>
        </w:tc>
        <w:tc>
          <w:tcPr>
            <w:tcW w:w="3685" w:type="dxa"/>
            <w:shd w:val="clear" w:color="auto" w:fill="404040" w:themeFill="text1" w:themeFillTint="BF"/>
          </w:tcPr>
          <w:p w:rsidR="00CD1B25" w:rsidRPr="000821A1" w:rsidRDefault="00CD1B25" w:rsidP="000821A1">
            <w:pPr>
              <w:rPr>
                <w:rFonts w:ascii="Duplicate Soft Regular" w:hAnsi="Duplicate Soft Regular"/>
                <w:b/>
                <w:color w:val="FFFFFF" w:themeColor="background1"/>
              </w:rPr>
            </w:pPr>
            <w:r w:rsidRPr="000821A1">
              <w:rPr>
                <w:rFonts w:ascii="Duplicate Soft Regular" w:hAnsi="Duplicate Soft Regular"/>
                <w:b/>
                <w:color w:val="FFFFFF" w:themeColor="background1"/>
              </w:rPr>
              <w:t>Category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Torquay Food Aid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Food Aid &amp; refrigeration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711F36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673BE4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s</w:t>
            </w:r>
            <w:r w:rsidR="00737742" w:rsidRPr="00673BE4">
              <w:rPr>
                <w:rFonts w:ascii="Duplicate Soft Regular" w:hAnsi="Duplicate Soft Regular"/>
              </w:rPr>
              <w:t>upport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Ellie Cheesman films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COOKED – Youth documentary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711F36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Youth connection (art)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Anglesea Community House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Anglesea community network forum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 xml:space="preserve">  </w:t>
            </w:r>
            <w:r w:rsidRPr="00673BE4">
              <w:rPr>
                <w:rFonts w:ascii="Duplicate Soft Regular" w:hAnsi="Duplicate Soft Regular"/>
              </w:rPr>
              <w:t>1,800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leadership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 xml:space="preserve">ANGAIR 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ANGAIR 2020 digital art show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711F36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4,960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Environment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Anglesea Lotto (on behalf of retailers)</w:t>
            </w:r>
          </w:p>
        </w:tc>
        <w:tc>
          <w:tcPr>
            <w:tcW w:w="4394" w:type="dxa"/>
          </w:tcPr>
          <w:p w:rsidR="00CD1B25" w:rsidRPr="00673BE4" w:rsidRDefault="008C539B" w:rsidP="000821A1">
            <w:pPr>
              <w:rPr>
                <w:rFonts w:ascii="Duplicate Soft Regular" w:hAnsi="Duplicate Soft Regular"/>
              </w:rPr>
            </w:pPr>
            <w:r>
              <w:rPr>
                <w:rFonts w:ascii="Duplicate Soft Regular" w:hAnsi="Duplicate Soft Regular"/>
              </w:rPr>
              <w:t>Shop</w:t>
            </w:r>
            <w:r w:rsidR="00737742" w:rsidRPr="00673BE4">
              <w:rPr>
                <w:rFonts w:ascii="Duplicate Soft Regular" w:hAnsi="Duplicate Soft Regular"/>
              </w:rPr>
              <w:t xml:space="preserve"> Local Marketing Anglesea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Economic recovery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Art of the Minds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5 C’s Mandala mental health campaign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Mental Health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Lorne Business &amp; Tourism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Share the Love Lorne (daffodils)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connection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Deans Marsh Primary School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Farm Gate Project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connection (art)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Growing Winchelsea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Billabong seating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4,500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Outdoor active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Torquay Men’s Shed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Men’s shed Singers</w:t>
            </w:r>
          </w:p>
        </w:tc>
        <w:tc>
          <w:tcPr>
            <w:tcW w:w="1276" w:type="dxa"/>
          </w:tcPr>
          <w:p w:rsidR="00CD1B25" w:rsidRPr="00673BE4" w:rsidRDefault="00673BE4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 xml:space="preserve"> </w:t>
            </w:r>
            <w:r w:rsidR="00711F36">
              <w:rPr>
                <w:rFonts w:ascii="Duplicate Soft Regular" w:hAnsi="Duplicate Soft Regular"/>
              </w:rPr>
              <w:t>$</w:t>
            </w:r>
            <w:r w:rsidRPr="00673BE4">
              <w:rPr>
                <w:rFonts w:ascii="Duplicate Soft Regular" w:hAnsi="Duplicate Soft Regular"/>
              </w:rPr>
              <w:t xml:space="preserve"> </w:t>
            </w:r>
            <w:r w:rsidR="00737742" w:rsidRPr="00673BE4">
              <w:rPr>
                <w:rFonts w:ascii="Duplicate Soft Regular" w:hAnsi="Duplicate Soft Regular"/>
              </w:rPr>
              <w:t>3,729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connection (music)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Chris Hay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Surf Coast Music Festival (online)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711F36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leadership (music)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Torquay Lions Club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Help Feed Me Surf Coast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711F36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4,999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support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Otway Wine Co-Operative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Marketing local wine growers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$20,000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Economic recovery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Community Houses</w:t>
            </w:r>
            <w:r w:rsidR="00737742" w:rsidRPr="00673BE4">
              <w:rPr>
                <w:rFonts w:ascii="Duplicate Soft Regular" w:hAnsi="Duplicate Soft Regular"/>
                <w:color w:val="000000"/>
              </w:rPr>
              <w:t xml:space="preserve"> x 5</w:t>
            </w:r>
          </w:p>
        </w:tc>
        <w:tc>
          <w:tcPr>
            <w:tcW w:w="4394" w:type="dxa"/>
          </w:tcPr>
          <w:p w:rsidR="00CD1B25" w:rsidRPr="00673BE4" w:rsidRDefault="00737742" w:rsidP="008C539B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“</w:t>
            </w:r>
            <w:r w:rsidR="008C539B">
              <w:rPr>
                <w:rFonts w:ascii="Duplicate Soft Regular" w:hAnsi="Duplicate Soft Regular"/>
              </w:rPr>
              <w:t>’Let’s</w:t>
            </w:r>
            <w:r w:rsidRPr="00673BE4">
              <w:rPr>
                <w:rFonts w:ascii="Duplicate Soft Regular" w:hAnsi="Duplicate Soft Regular"/>
              </w:rPr>
              <w:t xml:space="preserve"> Go Outside”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$20,000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Outdoor active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Winchelsea Primary School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Sensory Garden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$50,000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Environment / Mental health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8C539B" w:rsidP="000821A1">
            <w:pPr>
              <w:rPr>
                <w:rFonts w:ascii="Duplicate Soft Regular" w:hAnsi="Duplicate Soft Regular"/>
                <w:color w:val="000000"/>
              </w:rPr>
            </w:pPr>
            <w:r>
              <w:rPr>
                <w:rFonts w:ascii="Duplicate Soft Regular" w:hAnsi="Duplicate Soft Regular"/>
                <w:color w:val="000000"/>
              </w:rPr>
              <w:t>Surf Coast and Geelong cycling</w:t>
            </w:r>
            <w:r w:rsidR="00CD1B25" w:rsidRPr="00673BE4">
              <w:rPr>
                <w:rFonts w:ascii="Duplicate Soft Regular" w:hAnsi="Duplicate Soft Regular"/>
                <w:color w:val="000000"/>
              </w:rPr>
              <w:t xml:space="preserve"> club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COVID Safe registration marquee</w:t>
            </w:r>
          </w:p>
        </w:tc>
        <w:tc>
          <w:tcPr>
            <w:tcW w:w="1276" w:type="dxa"/>
          </w:tcPr>
          <w:p w:rsidR="00CD1B25" w:rsidRPr="00673BE4" w:rsidRDefault="00737742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 xml:space="preserve"> </w:t>
            </w:r>
            <w:r w:rsidRPr="00673BE4">
              <w:rPr>
                <w:rFonts w:ascii="Duplicate Soft Regular" w:hAnsi="Duplicate Soft Regular"/>
              </w:rPr>
              <w:t>2</w:t>
            </w:r>
            <w:r w:rsidR="00673BE4" w:rsidRPr="00673BE4">
              <w:rPr>
                <w:rFonts w:ascii="Duplicate Soft Regular" w:hAnsi="Duplicate Soft Regular"/>
              </w:rPr>
              <w:t>,</w:t>
            </w:r>
            <w:r w:rsidR="008C539B">
              <w:rPr>
                <w:rFonts w:ascii="Duplicate Soft Regular" w:hAnsi="Duplicate Soft Regular"/>
              </w:rPr>
              <w:t>488</w:t>
            </w:r>
          </w:p>
        </w:tc>
        <w:tc>
          <w:tcPr>
            <w:tcW w:w="3685" w:type="dxa"/>
          </w:tcPr>
          <w:p w:rsidR="00CD1B25" w:rsidRPr="00673BE4" w:rsidRDefault="00673BE4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Outdoor active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B-Alternative</w:t>
            </w:r>
          </w:p>
        </w:tc>
        <w:tc>
          <w:tcPr>
            <w:tcW w:w="4394" w:type="dxa"/>
          </w:tcPr>
          <w:p w:rsidR="00CD1B25" w:rsidRPr="00673BE4" w:rsidRDefault="00673BE4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Retail packaging and waste audit</w:t>
            </w:r>
            <w:r w:rsidR="008C539B">
              <w:rPr>
                <w:rFonts w:ascii="Duplicate Soft Regular" w:hAnsi="Duplicate Soft Regular"/>
              </w:rPr>
              <w:t xml:space="preserve"> &amp; report</w:t>
            </w:r>
          </w:p>
        </w:tc>
        <w:tc>
          <w:tcPr>
            <w:tcW w:w="1276" w:type="dxa"/>
          </w:tcPr>
          <w:p w:rsidR="00CD1B25" w:rsidRPr="00673BE4" w:rsidRDefault="00711F36" w:rsidP="00711F36">
            <w:pPr>
              <w:jc w:val="right"/>
              <w:rPr>
                <w:rFonts w:ascii="Duplicate Soft Regular" w:hAnsi="Duplicate Soft Regular"/>
              </w:rPr>
            </w:pPr>
            <w:r>
              <w:rPr>
                <w:rFonts w:ascii="Duplicate Soft Regular" w:hAnsi="Duplicate Soft Regular"/>
              </w:rPr>
              <w:t xml:space="preserve">$ </w:t>
            </w:r>
            <w:r w:rsidR="00673BE4" w:rsidRPr="00673BE4">
              <w:rPr>
                <w:rFonts w:ascii="Duplicate Soft Regular" w:hAnsi="Duplicate Soft Regular"/>
              </w:rPr>
              <w:t>5,000</w:t>
            </w:r>
          </w:p>
        </w:tc>
        <w:tc>
          <w:tcPr>
            <w:tcW w:w="3685" w:type="dxa"/>
          </w:tcPr>
          <w:p w:rsidR="00CD1B25" w:rsidRPr="00673BE4" w:rsidRDefault="00673BE4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Environment</w:t>
            </w:r>
          </w:p>
        </w:tc>
      </w:tr>
      <w:tr w:rsidR="00CD1B25" w:rsidRPr="00673BE4" w:rsidTr="00711F36">
        <w:trPr>
          <w:trHeight w:val="3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0821A1">
            <w:pPr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Feed me Surf Coast</w:t>
            </w:r>
          </w:p>
        </w:tc>
        <w:tc>
          <w:tcPr>
            <w:tcW w:w="4394" w:type="dxa"/>
          </w:tcPr>
          <w:p w:rsidR="00CD1B25" w:rsidRPr="00673BE4" w:rsidRDefault="00673BE4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Refrigeration</w:t>
            </w:r>
          </w:p>
        </w:tc>
        <w:tc>
          <w:tcPr>
            <w:tcW w:w="1276" w:type="dxa"/>
          </w:tcPr>
          <w:p w:rsidR="00CD1B25" w:rsidRPr="00673BE4" w:rsidRDefault="00711F36" w:rsidP="00711F36">
            <w:pPr>
              <w:jc w:val="right"/>
              <w:rPr>
                <w:rFonts w:ascii="Duplicate Soft Regular" w:hAnsi="Duplicate Soft Regular"/>
              </w:rPr>
            </w:pPr>
            <w:r>
              <w:rPr>
                <w:rFonts w:ascii="Duplicate Soft Regular" w:hAnsi="Duplicate Soft Regular"/>
              </w:rPr>
              <w:t>$</w:t>
            </w:r>
            <w:r w:rsidR="00673BE4" w:rsidRPr="00673BE4">
              <w:rPr>
                <w:rFonts w:ascii="Duplicate Soft Regular" w:hAnsi="Duplicate Soft Regular"/>
              </w:rPr>
              <w:t>10,000</w:t>
            </w:r>
          </w:p>
        </w:tc>
        <w:tc>
          <w:tcPr>
            <w:tcW w:w="3685" w:type="dxa"/>
          </w:tcPr>
          <w:p w:rsidR="00CD1B25" w:rsidRPr="00673BE4" w:rsidRDefault="00673BE4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support</w:t>
            </w:r>
          </w:p>
        </w:tc>
      </w:tr>
      <w:tr w:rsidR="00CD1B25" w:rsidRPr="00673BE4" w:rsidTr="00711F36">
        <w:trPr>
          <w:trHeight w:val="60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B25" w:rsidRPr="00673BE4" w:rsidRDefault="00CD1B25" w:rsidP="00B303D5">
            <w:pPr>
              <w:spacing w:after="60"/>
              <w:rPr>
                <w:rFonts w:ascii="Duplicate Soft Regular" w:hAnsi="Duplicate Soft Regular"/>
                <w:color w:val="000000"/>
              </w:rPr>
            </w:pPr>
            <w:r w:rsidRPr="00673BE4">
              <w:rPr>
                <w:rFonts w:ascii="Duplicate Soft Regular" w:hAnsi="Duplicate Soft Regular"/>
                <w:color w:val="000000"/>
              </w:rPr>
              <w:t>Anglesea Surf Life Saving Club</w:t>
            </w:r>
            <w:r w:rsidR="008C539B">
              <w:rPr>
                <w:rFonts w:ascii="Duplicate Soft Regular" w:hAnsi="Duplicate Soft Regular"/>
                <w:color w:val="000000"/>
              </w:rPr>
              <w:br/>
            </w:r>
            <w:r w:rsidR="00737742" w:rsidRPr="00673BE4">
              <w:rPr>
                <w:rFonts w:ascii="Duplicate Soft Regular" w:hAnsi="Duplicate Soft Regular"/>
                <w:color w:val="000000"/>
              </w:rPr>
              <w:t xml:space="preserve"> (with Fairhaven &amp; Torquay)</w:t>
            </w:r>
          </w:p>
        </w:tc>
        <w:tc>
          <w:tcPr>
            <w:tcW w:w="4394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 xml:space="preserve">Return to Patrol </w:t>
            </w:r>
          </w:p>
        </w:tc>
        <w:tc>
          <w:tcPr>
            <w:tcW w:w="1276" w:type="dxa"/>
          </w:tcPr>
          <w:p w:rsidR="00CD1B25" w:rsidRPr="00673BE4" w:rsidRDefault="00673BE4" w:rsidP="00711F36">
            <w:pPr>
              <w:jc w:val="right"/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 xml:space="preserve"> </w:t>
            </w:r>
            <w:r w:rsidR="00711F36">
              <w:rPr>
                <w:rFonts w:ascii="Duplicate Soft Regular" w:hAnsi="Duplicate Soft Regular"/>
              </w:rPr>
              <w:t>$</w:t>
            </w:r>
            <w:r w:rsidRPr="00673BE4">
              <w:rPr>
                <w:rFonts w:ascii="Duplicate Soft Regular" w:hAnsi="Duplicate Soft Regular"/>
              </w:rPr>
              <w:t xml:space="preserve"> 4,727</w:t>
            </w:r>
          </w:p>
        </w:tc>
        <w:tc>
          <w:tcPr>
            <w:tcW w:w="3685" w:type="dxa"/>
          </w:tcPr>
          <w:p w:rsidR="00CD1B25" w:rsidRPr="00673BE4" w:rsidRDefault="00737742" w:rsidP="000821A1">
            <w:pPr>
              <w:rPr>
                <w:rFonts w:ascii="Duplicate Soft Regular" w:hAnsi="Duplicate Soft Regular"/>
              </w:rPr>
            </w:pPr>
            <w:r w:rsidRPr="00673BE4">
              <w:rPr>
                <w:rFonts w:ascii="Duplicate Soft Regular" w:hAnsi="Duplicate Soft Regular"/>
              </w:rPr>
              <w:t>Community Leadership</w:t>
            </w:r>
          </w:p>
        </w:tc>
      </w:tr>
      <w:tr w:rsidR="000821A1" w:rsidRPr="00673BE4" w:rsidTr="00711F36">
        <w:trPr>
          <w:trHeight w:val="568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2B2B2"/>
            <w:vAlign w:val="bottom"/>
          </w:tcPr>
          <w:p w:rsidR="000821A1" w:rsidRPr="000821A1" w:rsidRDefault="000821A1" w:rsidP="00B303D5">
            <w:pPr>
              <w:spacing w:after="120"/>
              <w:rPr>
                <w:rFonts w:ascii="Duplicate Soft Regular" w:hAnsi="Duplicate Soft Regular"/>
                <w:b/>
              </w:rPr>
            </w:pPr>
            <w:r w:rsidRPr="000821A1">
              <w:rPr>
                <w:rFonts w:ascii="Duplicate Soft Regular" w:hAnsi="Duplicate Soft Regular"/>
                <w:b/>
              </w:rPr>
              <w:t>Total funding community led projects</w:t>
            </w:r>
          </w:p>
        </w:tc>
        <w:tc>
          <w:tcPr>
            <w:tcW w:w="1276" w:type="dxa"/>
            <w:shd w:val="clear" w:color="auto" w:fill="B2B2B2"/>
          </w:tcPr>
          <w:p w:rsidR="000821A1" w:rsidRPr="000821A1" w:rsidRDefault="008C539B" w:rsidP="00711F36">
            <w:pPr>
              <w:spacing w:after="120"/>
              <w:jc w:val="right"/>
              <w:rPr>
                <w:rFonts w:ascii="Duplicate Soft Regular" w:hAnsi="Duplicate Soft Regular"/>
                <w:b/>
              </w:rPr>
            </w:pPr>
            <w:r>
              <w:rPr>
                <w:rFonts w:ascii="Duplicate Soft Regular" w:hAnsi="Duplicate Soft Regular"/>
                <w:b/>
              </w:rPr>
              <w:t>$167,203</w:t>
            </w:r>
          </w:p>
        </w:tc>
        <w:tc>
          <w:tcPr>
            <w:tcW w:w="3685" w:type="dxa"/>
            <w:shd w:val="clear" w:color="auto" w:fill="B2B2B2"/>
          </w:tcPr>
          <w:p w:rsidR="000821A1" w:rsidRPr="00673BE4" w:rsidRDefault="000821A1" w:rsidP="00B303D5">
            <w:pPr>
              <w:spacing w:after="120"/>
              <w:rPr>
                <w:rFonts w:ascii="Duplicate Soft Regular" w:hAnsi="Duplicate Soft Regular"/>
              </w:rPr>
            </w:pPr>
          </w:p>
        </w:tc>
      </w:tr>
    </w:tbl>
    <w:p w:rsidR="005564DE" w:rsidRDefault="005564DE" w:rsidP="00B303D5">
      <w:pPr>
        <w:spacing w:after="120"/>
      </w:pPr>
    </w:p>
    <w:sectPr w:rsidR="005564DE" w:rsidSect="00CD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606" w:rsidRDefault="00CD6606" w:rsidP="008B0446">
      <w:pPr>
        <w:spacing w:after="0" w:line="240" w:lineRule="auto"/>
      </w:pPr>
      <w:r>
        <w:separator/>
      </w:r>
    </w:p>
  </w:endnote>
  <w:endnote w:type="continuationSeparator" w:id="0">
    <w:p w:rsidR="00CD6606" w:rsidRDefault="00CD6606" w:rsidP="008B0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6" w:rsidRDefault="008B0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6" w:rsidRDefault="008B0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6" w:rsidRDefault="008B0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606" w:rsidRDefault="00CD6606" w:rsidP="008B0446">
      <w:pPr>
        <w:spacing w:after="0" w:line="240" w:lineRule="auto"/>
      </w:pPr>
      <w:r>
        <w:separator/>
      </w:r>
    </w:p>
  </w:footnote>
  <w:footnote w:type="continuationSeparator" w:id="0">
    <w:p w:rsidR="00CD6606" w:rsidRDefault="00CD6606" w:rsidP="008B0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6" w:rsidRDefault="008B0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6" w:rsidRDefault="008B04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446" w:rsidRDefault="008B0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C06"/>
    <w:multiLevelType w:val="hybridMultilevel"/>
    <w:tmpl w:val="D9983EEE"/>
    <w:lvl w:ilvl="0" w:tplc="CCE05742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25"/>
    <w:rsid w:val="000821A1"/>
    <w:rsid w:val="00266F55"/>
    <w:rsid w:val="002C09D5"/>
    <w:rsid w:val="005564DE"/>
    <w:rsid w:val="00556902"/>
    <w:rsid w:val="00673BE4"/>
    <w:rsid w:val="00711F36"/>
    <w:rsid w:val="00737742"/>
    <w:rsid w:val="008B0446"/>
    <w:rsid w:val="008C539B"/>
    <w:rsid w:val="00B303D5"/>
    <w:rsid w:val="00CD1B25"/>
    <w:rsid w:val="00CD6606"/>
    <w:rsid w:val="00F3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F9F18D-808D-4FED-8FFA-F74E599D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7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0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46"/>
  </w:style>
  <w:style w:type="paragraph" w:styleId="Footer">
    <w:name w:val="footer"/>
    <w:basedOn w:val="Normal"/>
    <w:link w:val="FooterChar"/>
    <w:uiPriority w:val="99"/>
    <w:unhideWhenUsed/>
    <w:rsid w:val="008B04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FF7372-2B64-4173-9D38-8C450F5CCB4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1408</Characters>
  <Application>Microsoft Office Word</Application>
  <DocSecurity>0</DocSecurity>
  <Lines>88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Coast Shire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Gibson</dc:creator>
  <cp:keywords/>
  <dc:description/>
  <cp:lastModifiedBy>Terri Hannan</cp:lastModifiedBy>
  <cp:revision>5</cp:revision>
  <cp:lastPrinted>2020-12-14T01:59:00Z</cp:lastPrinted>
  <dcterms:created xsi:type="dcterms:W3CDTF">2020-12-13T22:53:00Z</dcterms:created>
  <dcterms:modified xsi:type="dcterms:W3CDTF">2020-12-14T01:59:00Z</dcterms:modified>
</cp:coreProperties>
</file>