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7F" w:rsidRPr="00785A9E" w:rsidRDefault="008A300B" w:rsidP="00DA6825">
      <w:pPr>
        <w:pStyle w:val="Title"/>
        <w:rPr>
          <w:sz w:val="40"/>
          <w:szCs w:val="40"/>
        </w:rPr>
      </w:pPr>
      <w:bookmarkStart w:id="0" w:name="_GoBack"/>
      <w:bookmarkEnd w:id="0"/>
      <w:r w:rsidRPr="00785A9E">
        <w:rPr>
          <w:sz w:val="40"/>
          <w:szCs w:val="40"/>
        </w:rPr>
        <w:t>“</w:t>
      </w:r>
      <w:r w:rsidR="00DA6825" w:rsidRPr="00785A9E">
        <w:rPr>
          <w:sz w:val="40"/>
          <w:szCs w:val="40"/>
        </w:rPr>
        <w:t xml:space="preserve">Insert </w:t>
      </w:r>
      <w:r w:rsidRPr="00785A9E">
        <w:rPr>
          <w:sz w:val="40"/>
          <w:szCs w:val="40"/>
        </w:rPr>
        <w:t>Committee name”</w:t>
      </w:r>
    </w:p>
    <w:p w:rsidR="008A300B" w:rsidRPr="008A300B" w:rsidRDefault="008A300B" w:rsidP="008A300B">
      <w:pPr>
        <w:spacing w:after="0" w:line="240" w:lineRule="auto"/>
        <w:rPr>
          <w:rFonts w:asciiTheme="majorHAnsi" w:hAnsiTheme="majorHAnsi"/>
          <w:color w:val="006071" w:themeColor="accent1"/>
          <w:sz w:val="40"/>
          <w:szCs w:val="40"/>
        </w:rPr>
      </w:pPr>
      <w:r w:rsidRPr="008A300B">
        <w:rPr>
          <w:rFonts w:asciiTheme="majorHAnsi" w:hAnsiTheme="majorHAnsi"/>
          <w:color w:val="006071" w:themeColor="accent1"/>
          <w:sz w:val="40"/>
          <w:szCs w:val="40"/>
        </w:rPr>
        <w:t>Community Asset Committee</w:t>
      </w:r>
    </w:p>
    <w:p w:rsidR="008A300B" w:rsidRPr="008A300B" w:rsidRDefault="008A300B" w:rsidP="008A300B">
      <w:pPr>
        <w:spacing w:after="0" w:line="240" w:lineRule="auto"/>
        <w:rPr>
          <w:rFonts w:asciiTheme="majorHAnsi" w:hAnsiTheme="majorHAnsi"/>
          <w:color w:val="006071" w:themeColor="accent1"/>
          <w:sz w:val="40"/>
          <w:szCs w:val="40"/>
        </w:rPr>
      </w:pPr>
      <w:r w:rsidRPr="008A300B">
        <w:rPr>
          <w:rFonts w:asciiTheme="majorHAnsi" w:hAnsiTheme="majorHAnsi"/>
          <w:color w:val="006071" w:themeColor="accent1"/>
          <w:sz w:val="40"/>
          <w:szCs w:val="40"/>
        </w:rPr>
        <w:t>Code of Conduct and Meeting Rules</w:t>
      </w:r>
    </w:p>
    <w:p w:rsidR="00E2723B" w:rsidRDefault="00E2723B" w:rsidP="008A300B">
      <w:pPr>
        <w:spacing w:after="0" w:line="240" w:lineRule="auto"/>
        <w:rPr>
          <w:rFonts w:asciiTheme="majorHAnsi" w:hAnsiTheme="majorHAnsi"/>
          <w:color w:val="006071" w:themeColor="accent1"/>
          <w:sz w:val="28"/>
          <w:szCs w:val="28"/>
        </w:rPr>
      </w:pPr>
    </w:p>
    <w:p w:rsidR="008A300B" w:rsidRDefault="008A300B" w:rsidP="008A300B">
      <w:pPr>
        <w:spacing w:after="0" w:line="240" w:lineRule="auto"/>
        <w:rPr>
          <w:rFonts w:asciiTheme="majorHAnsi" w:hAnsiTheme="majorHAnsi"/>
          <w:color w:val="006071" w:themeColor="accent1"/>
          <w:sz w:val="28"/>
          <w:szCs w:val="28"/>
        </w:rPr>
      </w:pPr>
      <w:r w:rsidRPr="00E2723B">
        <w:rPr>
          <w:rFonts w:asciiTheme="majorHAnsi" w:hAnsiTheme="majorHAnsi"/>
          <w:color w:val="006071" w:themeColor="accent1"/>
          <w:sz w:val="28"/>
          <w:szCs w:val="28"/>
        </w:rPr>
        <w:t>Code of Conduct</w:t>
      </w:r>
    </w:p>
    <w:p w:rsidR="00E2723B" w:rsidRPr="00E2723B" w:rsidRDefault="00E2723B" w:rsidP="008A300B">
      <w:pPr>
        <w:spacing w:after="0" w:line="240" w:lineRule="auto"/>
        <w:rPr>
          <w:rFonts w:asciiTheme="majorHAnsi" w:hAnsiTheme="majorHAnsi"/>
          <w:color w:val="006071" w:themeColor="accent1"/>
          <w:sz w:val="28"/>
          <w:szCs w:val="28"/>
        </w:rPr>
      </w:pPr>
    </w:p>
    <w:p w:rsidR="008A300B" w:rsidRPr="005B28E2" w:rsidRDefault="008A300B" w:rsidP="00E07998">
      <w:pPr>
        <w:pStyle w:val="ListParagraph"/>
        <w:numPr>
          <w:ilvl w:val="0"/>
          <w:numId w:val="1"/>
        </w:numPr>
        <w:spacing w:after="0"/>
        <w:ind w:left="426"/>
        <w:rPr>
          <w:sz w:val="24"/>
          <w:szCs w:val="24"/>
        </w:rPr>
      </w:pPr>
      <w:r w:rsidRPr="005B28E2">
        <w:rPr>
          <w:sz w:val="24"/>
          <w:szCs w:val="24"/>
        </w:rPr>
        <w:t>We will always act in the best interests of the facility and community.</w:t>
      </w:r>
    </w:p>
    <w:p w:rsidR="008A300B" w:rsidRPr="005B28E2" w:rsidRDefault="008A300B" w:rsidP="00E07998">
      <w:pPr>
        <w:pStyle w:val="ListParagraph"/>
        <w:numPr>
          <w:ilvl w:val="0"/>
          <w:numId w:val="1"/>
        </w:numPr>
        <w:spacing w:after="0"/>
        <w:ind w:left="426"/>
        <w:rPr>
          <w:sz w:val="24"/>
          <w:szCs w:val="24"/>
        </w:rPr>
      </w:pPr>
      <w:r w:rsidRPr="005B28E2">
        <w:rPr>
          <w:sz w:val="24"/>
          <w:szCs w:val="24"/>
        </w:rPr>
        <w:t>We will</w:t>
      </w:r>
      <w:r>
        <w:rPr>
          <w:sz w:val="24"/>
          <w:szCs w:val="24"/>
        </w:rPr>
        <w:t xml:space="preserve"> </w:t>
      </w:r>
      <w:r w:rsidRPr="005B28E2">
        <w:rPr>
          <w:sz w:val="24"/>
          <w:szCs w:val="24"/>
        </w:rPr>
        <w:t xml:space="preserve">respect each other in our communication and actions.  </w:t>
      </w:r>
    </w:p>
    <w:p w:rsidR="008A300B" w:rsidRPr="005B28E2" w:rsidRDefault="008A300B" w:rsidP="00E07998">
      <w:pPr>
        <w:pStyle w:val="ListParagraph"/>
        <w:numPr>
          <w:ilvl w:val="0"/>
          <w:numId w:val="1"/>
        </w:numPr>
        <w:spacing w:after="0"/>
        <w:ind w:left="426"/>
        <w:rPr>
          <w:sz w:val="24"/>
          <w:szCs w:val="24"/>
        </w:rPr>
      </w:pPr>
      <w:r>
        <w:rPr>
          <w:sz w:val="24"/>
          <w:szCs w:val="24"/>
        </w:rPr>
        <w:t>We will ensure that</w:t>
      </w:r>
      <w:r w:rsidRPr="005B28E2">
        <w:rPr>
          <w:sz w:val="24"/>
          <w:szCs w:val="24"/>
        </w:rPr>
        <w:t xml:space="preserve"> one person is speaking, and other people are listening</w:t>
      </w:r>
      <w:r>
        <w:rPr>
          <w:sz w:val="24"/>
          <w:szCs w:val="24"/>
        </w:rPr>
        <w:t>.</w:t>
      </w:r>
    </w:p>
    <w:p w:rsidR="008A300B" w:rsidRPr="005B28E2" w:rsidRDefault="008A300B" w:rsidP="00E07998">
      <w:pPr>
        <w:pStyle w:val="ListParagraph"/>
        <w:numPr>
          <w:ilvl w:val="0"/>
          <w:numId w:val="1"/>
        </w:numPr>
        <w:spacing w:after="0"/>
        <w:ind w:left="426"/>
        <w:rPr>
          <w:sz w:val="24"/>
          <w:szCs w:val="24"/>
        </w:rPr>
      </w:pPr>
      <w:r>
        <w:rPr>
          <w:sz w:val="24"/>
          <w:szCs w:val="24"/>
        </w:rPr>
        <w:t>We will give</w:t>
      </w:r>
      <w:r w:rsidRPr="005B28E2">
        <w:rPr>
          <w:sz w:val="24"/>
          <w:szCs w:val="24"/>
        </w:rPr>
        <w:t xml:space="preserve"> everyone the opportunity to have a say, without interruption</w:t>
      </w:r>
      <w:r>
        <w:rPr>
          <w:sz w:val="24"/>
          <w:szCs w:val="24"/>
        </w:rPr>
        <w:t>.</w:t>
      </w:r>
    </w:p>
    <w:p w:rsidR="008A300B" w:rsidRPr="005B28E2" w:rsidRDefault="008A300B" w:rsidP="00E07998">
      <w:pPr>
        <w:pStyle w:val="ListParagraph"/>
        <w:numPr>
          <w:ilvl w:val="0"/>
          <w:numId w:val="1"/>
        </w:numPr>
        <w:spacing w:after="0"/>
        <w:ind w:left="426"/>
        <w:rPr>
          <w:sz w:val="24"/>
          <w:szCs w:val="24"/>
        </w:rPr>
      </w:pPr>
      <w:r>
        <w:rPr>
          <w:sz w:val="24"/>
          <w:szCs w:val="24"/>
        </w:rPr>
        <w:t xml:space="preserve">We will be </w:t>
      </w:r>
      <w:r w:rsidRPr="005B28E2">
        <w:rPr>
          <w:sz w:val="24"/>
          <w:szCs w:val="24"/>
        </w:rPr>
        <w:t>considerate of each other whether we agree with another person’s opinion or not</w:t>
      </w:r>
      <w:r>
        <w:rPr>
          <w:sz w:val="24"/>
          <w:szCs w:val="24"/>
        </w:rPr>
        <w:t>.</w:t>
      </w:r>
    </w:p>
    <w:p w:rsidR="008A300B" w:rsidRPr="005B28E2" w:rsidRDefault="008A300B" w:rsidP="00E07998">
      <w:pPr>
        <w:pStyle w:val="ListParagraph"/>
        <w:numPr>
          <w:ilvl w:val="0"/>
          <w:numId w:val="1"/>
        </w:numPr>
        <w:spacing w:after="0"/>
        <w:ind w:left="426"/>
        <w:rPr>
          <w:sz w:val="24"/>
          <w:szCs w:val="24"/>
        </w:rPr>
      </w:pPr>
      <w:r>
        <w:rPr>
          <w:sz w:val="24"/>
          <w:szCs w:val="24"/>
        </w:rPr>
        <w:t>We will e</w:t>
      </w:r>
      <w:r w:rsidRPr="005B28E2">
        <w:rPr>
          <w:sz w:val="24"/>
          <w:szCs w:val="24"/>
        </w:rPr>
        <w:t>nsur</w:t>
      </w:r>
      <w:r>
        <w:rPr>
          <w:sz w:val="24"/>
          <w:szCs w:val="24"/>
        </w:rPr>
        <w:t>e</w:t>
      </w:r>
      <w:r w:rsidRPr="005B28E2">
        <w:rPr>
          <w:sz w:val="24"/>
          <w:szCs w:val="24"/>
        </w:rPr>
        <w:t xml:space="preserve"> that discussion remains on topic and does not become personal</w:t>
      </w:r>
      <w:r>
        <w:rPr>
          <w:sz w:val="24"/>
          <w:szCs w:val="24"/>
        </w:rPr>
        <w:t xml:space="preserve"> or disrespectful</w:t>
      </w:r>
      <w:r w:rsidRPr="005B28E2">
        <w:rPr>
          <w:sz w:val="24"/>
          <w:szCs w:val="24"/>
        </w:rPr>
        <w:t>.</w:t>
      </w:r>
    </w:p>
    <w:p w:rsidR="008A300B" w:rsidRDefault="008A300B" w:rsidP="00E07998">
      <w:pPr>
        <w:pStyle w:val="ListParagraph"/>
        <w:numPr>
          <w:ilvl w:val="0"/>
          <w:numId w:val="1"/>
        </w:numPr>
        <w:spacing w:after="0"/>
        <w:ind w:left="426"/>
        <w:rPr>
          <w:sz w:val="24"/>
          <w:szCs w:val="24"/>
        </w:rPr>
      </w:pPr>
      <w:r w:rsidRPr="005B28E2">
        <w:rPr>
          <w:sz w:val="24"/>
          <w:szCs w:val="24"/>
        </w:rPr>
        <w:t xml:space="preserve">We expect the Chairperson to ensure that behaviour contrary to our Code of Conduct is addressed, noting that all Committee members have a responsibility in this matter.  The chairperson </w:t>
      </w:r>
      <w:r>
        <w:rPr>
          <w:sz w:val="24"/>
          <w:szCs w:val="24"/>
        </w:rPr>
        <w:t>is expected to</w:t>
      </w:r>
      <w:r w:rsidRPr="005B28E2">
        <w:rPr>
          <w:sz w:val="24"/>
          <w:szCs w:val="24"/>
        </w:rPr>
        <w:t xml:space="preserve"> manage behaviour contrary to the Code of Conduct in the following way:</w:t>
      </w:r>
    </w:p>
    <w:p w:rsidR="00226222" w:rsidRDefault="00226222" w:rsidP="00226222">
      <w:pPr>
        <w:spacing w:after="0" w:line="240" w:lineRule="auto"/>
        <w:ind w:left="66"/>
        <w:rPr>
          <w:sz w:val="2"/>
          <w:szCs w:val="2"/>
        </w:rPr>
      </w:pPr>
    </w:p>
    <w:p w:rsidR="00226222" w:rsidRPr="00226222" w:rsidRDefault="00226222" w:rsidP="00226222">
      <w:pPr>
        <w:spacing w:after="0" w:line="240" w:lineRule="auto"/>
        <w:ind w:left="66"/>
        <w:rPr>
          <w:sz w:val="2"/>
          <w:szCs w:val="2"/>
        </w:rPr>
      </w:pPr>
    </w:p>
    <w:p w:rsidR="008A300B" w:rsidRPr="000A3A5F" w:rsidRDefault="008A300B" w:rsidP="00226222">
      <w:pPr>
        <w:pStyle w:val="ListParagraph"/>
        <w:numPr>
          <w:ilvl w:val="0"/>
          <w:numId w:val="2"/>
        </w:numPr>
        <w:spacing w:after="0"/>
        <w:ind w:left="709"/>
        <w:rPr>
          <w:i/>
          <w:iCs/>
        </w:rPr>
      </w:pPr>
      <w:r>
        <w:rPr>
          <w:i/>
          <w:iCs/>
        </w:rPr>
        <w:t>When there is an instance where someone is behaving contrary to the Code, c</w:t>
      </w:r>
      <w:r w:rsidRPr="000A3A5F">
        <w:rPr>
          <w:i/>
          <w:iCs/>
        </w:rPr>
        <w:t>all the meeting</w:t>
      </w:r>
      <w:r>
        <w:rPr>
          <w:i/>
          <w:iCs/>
        </w:rPr>
        <w:t xml:space="preserve"> to order</w:t>
      </w:r>
      <w:r w:rsidRPr="000A3A5F">
        <w:rPr>
          <w:i/>
          <w:iCs/>
        </w:rPr>
        <w:t xml:space="preserve">, cease discussion on the </w:t>
      </w:r>
      <w:r>
        <w:rPr>
          <w:i/>
          <w:iCs/>
        </w:rPr>
        <w:t xml:space="preserve">current item of </w:t>
      </w:r>
      <w:r w:rsidRPr="000A3A5F">
        <w:rPr>
          <w:i/>
          <w:iCs/>
        </w:rPr>
        <w:t>agenda and explain that you wish to raise a concern regarding behaviour that is contrary to the Committee’s Code of Conduct.</w:t>
      </w:r>
    </w:p>
    <w:p w:rsidR="008A300B" w:rsidRPr="000A3A5F" w:rsidRDefault="008A300B" w:rsidP="00226222">
      <w:pPr>
        <w:pStyle w:val="ListParagraph"/>
        <w:numPr>
          <w:ilvl w:val="0"/>
          <w:numId w:val="2"/>
        </w:numPr>
        <w:spacing w:after="0"/>
        <w:ind w:left="709"/>
        <w:rPr>
          <w:i/>
          <w:iCs/>
        </w:rPr>
      </w:pPr>
      <w:r w:rsidRPr="000A3A5F">
        <w:rPr>
          <w:i/>
          <w:iCs/>
        </w:rPr>
        <w:t>Communicate with the person behaving contrary to the Code, draw the</w:t>
      </w:r>
      <w:r>
        <w:rPr>
          <w:i/>
          <w:iCs/>
        </w:rPr>
        <w:t xml:space="preserve"> person’s</w:t>
      </w:r>
      <w:r w:rsidRPr="000A3A5F">
        <w:rPr>
          <w:i/>
          <w:iCs/>
        </w:rPr>
        <w:t xml:space="preserve"> attention to the relevant part</w:t>
      </w:r>
      <w:r>
        <w:rPr>
          <w:i/>
          <w:iCs/>
        </w:rPr>
        <w:t>/s</w:t>
      </w:r>
      <w:r w:rsidRPr="000A3A5F">
        <w:rPr>
          <w:i/>
          <w:iCs/>
        </w:rPr>
        <w:t xml:space="preserve"> of the Code and the behaviour that is contrary to the Code and request the person to cease the behaviour.  It is anticipated that this initial step will be adequate to address the concern.</w:t>
      </w:r>
    </w:p>
    <w:p w:rsidR="008A300B" w:rsidRPr="000A3A5F" w:rsidRDefault="008A300B" w:rsidP="00226222">
      <w:pPr>
        <w:pStyle w:val="ListParagraph"/>
        <w:numPr>
          <w:ilvl w:val="0"/>
          <w:numId w:val="2"/>
        </w:numPr>
        <w:spacing w:after="0"/>
        <w:ind w:left="709"/>
        <w:rPr>
          <w:i/>
          <w:iCs/>
        </w:rPr>
      </w:pPr>
      <w:r w:rsidRPr="000A3A5F">
        <w:rPr>
          <w:i/>
          <w:iCs/>
        </w:rPr>
        <w:t>If the behaviour continues, again call the meeting</w:t>
      </w:r>
      <w:r>
        <w:rPr>
          <w:i/>
          <w:iCs/>
        </w:rPr>
        <w:t xml:space="preserve"> to order</w:t>
      </w:r>
      <w:r w:rsidRPr="000A3A5F">
        <w:rPr>
          <w:i/>
          <w:iCs/>
        </w:rPr>
        <w:t>, cease discussion on the agenda item and communicate with the person who is continuing to behave contrary to the Code, draw their attention to the relevant part</w:t>
      </w:r>
      <w:r>
        <w:rPr>
          <w:i/>
          <w:iCs/>
        </w:rPr>
        <w:t>/s</w:t>
      </w:r>
      <w:r w:rsidRPr="000A3A5F">
        <w:rPr>
          <w:i/>
          <w:iCs/>
        </w:rPr>
        <w:t xml:space="preserve"> of the Code and the behaviour that is contrary to the Code and request the person to cease the behaviour.  At this time also advise the person that this is a final request and that if the behaviour continues, steps will be taken to remove the person from the meeting. Again, it is anticipated that this additional step will be more than adequate to address the concern.</w:t>
      </w:r>
    </w:p>
    <w:p w:rsidR="008A300B" w:rsidRPr="000A3A5F" w:rsidRDefault="008A300B" w:rsidP="00226222">
      <w:pPr>
        <w:pStyle w:val="ListParagraph"/>
        <w:numPr>
          <w:ilvl w:val="0"/>
          <w:numId w:val="2"/>
        </w:numPr>
        <w:spacing w:after="0"/>
        <w:ind w:left="709"/>
        <w:rPr>
          <w:i/>
          <w:iCs/>
        </w:rPr>
      </w:pPr>
      <w:r w:rsidRPr="000A3A5F">
        <w:rPr>
          <w:i/>
          <w:iCs/>
        </w:rPr>
        <w:t>If the behaviour is repeated, call the meeting to order, cease discussion on the</w:t>
      </w:r>
      <w:r>
        <w:rPr>
          <w:i/>
          <w:iCs/>
        </w:rPr>
        <w:t xml:space="preserve"> </w:t>
      </w:r>
      <w:r w:rsidRPr="000A3A5F">
        <w:rPr>
          <w:i/>
          <w:iCs/>
        </w:rPr>
        <w:t>agenda item and communicate with the person who is continuing to behave contrary to the Code, draw their attention to the relevant part</w:t>
      </w:r>
      <w:r>
        <w:rPr>
          <w:i/>
          <w:iCs/>
        </w:rPr>
        <w:t>/s</w:t>
      </w:r>
      <w:r w:rsidRPr="000A3A5F">
        <w:rPr>
          <w:i/>
          <w:iCs/>
        </w:rPr>
        <w:t xml:space="preserve"> of the Code and the behaviour that is contrary to the Code.  Reinforce that there have been two requests to stop the behaviour that is contrary to the Code and a warning regarding the consequences of continuing to behave in this manner.</w:t>
      </w:r>
    </w:p>
    <w:p w:rsidR="008A300B" w:rsidRPr="0037199C" w:rsidRDefault="008A300B" w:rsidP="00226222">
      <w:pPr>
        <w:pStyle w:val="ListParagraph"/>
        <w:numPr>
          <w:ilvl w:val="0"/>
          <w:numId w:val="2"/>
        </w:numPr>
        <w:spacing w:after="0"/>
        <w:ind w:left="709"/>
        <w:rPr>
          <w:i/>
          <w:iCs/>
        </w:rPr>
      </w:pPr>
      <w:r w:rsidRPr="000A3A5F">
        <w:rPr>
          <w:i/>
          <w:iCs/>
        </w:rPr>
        <w:t>As Chair, make a ruling on the person behaving contrary to the Code being removed from the meeting</w:t>
      </w:r>
      <w:r>
        <w:rPr>
          <w:i/>
          <w:iCs/>
        </w:rPr>
        <w:t>.</w:t>
      </w:r>
    </w:p>
    <w:p w:rsidR="008A300B" w:rsidRDefault="008A300B" w:rsidP="00E07998">
      <w:pPr>
        <w:spacing w:line="360" w:lineRule="auto"/>
        <w:ind w:left="426"/>
        <w:rPr>
          <w:bCs/>
          <w:sz w:val="24"/>
          <w:szCs w:val="24"/>
        </w:rPr>
      </w:pPr>
    </w:p>
    <w:p w:rsidR="008A300B" w:rsidRDefault="008A300B" w:rsidP="008A300B">
      <w:pPr>
        <w:spacing w:line="360" w:lineRule="auto"/>
        <w:rPr>
          <w:bCs/>
          <w:sz w:val="24"/>
          <w:szCs w:val="24"/>
        </w:rPr>
      </w:pPr>
    </w:p>
    <w:p w:rsidR="00E07998" w:rsidRDefault="00E07998" w:rsidP="008A300B">
      <w:pPr>
        <w:spacing w:line="360" w:lineRule="auto"/>
        <w:rPr>
          <w:rFonts w:asciiTheme="majorHAnsi" w:hAnsiTheme="majorHAnsi"/>
          <w:color w:val="006071" w:themeColor="accent1"/>
          <w:sz w:val="40"/>
          <w:szCs w:val="40"/>
        </w:rPr>
      </w:pPr>
    </w:p>
    <w:p w:rsidR="008A300B" w:rsidRDefault="008A300B" w:rsidP="00E2723B">
      <w:pPr>
        <w:spacing w:after="0" w:line="240" w:lineRule="auto"/>
        <w:rPr>
          <w:rFonts w:asciiTheme="majorHAnsi" w:hAnsiTheme="majorHAnsi"/>
          <w:color w:val="006071" w:themeColor="accent1"/>
          <w:sz w:val="28"/>
          <w:szCs w:val="28"/>
        </w:rPr>
      </w:pPr>
      <w:r w:rsidRPr="00E2723B">
        <w:rPr>
          <w:rFonts w:asciiTheme="majorHAnsi" w:hAnsiTheme="majorHAnsi"/>
          <w:color w:val="006071" w:themeColor="accent1"/>
          <w:sz w:val="28"/>
          <w:szCs w:val="28"/>
        </w:rPr>
        <w:lastRenderedPageBreak/>
        <w:t>Meeting Rules</w:t>
      </w:r>
    </w:p>
    <w:p w:rsidR="00E2723B" w:rsidRPr="00E2723B" w:rsidRDefault="00E2723B" w:rsidP="00E2723B">
      <w:pPr>
        <w:spacing w:after="0" w:line="240" w:lineRule="auto"/>
        <w:rPr>
          <w:rFonts w:asciiTheme="majorHAnsi" w:hAnsiTheme="majorHAnsi"/>
          <w:color w:val="006071" w:themeColor="accent1"/>
          <w:sz w:val="28"/>
          <w:szCs w:val="28"/>
        </w:rPr>
      </w:pPr>
    </w:p>
    <w:p w:rsidR="008A300B" w:rsidRPr="00220F9C" w:rsidRDefault="008A300B" w:rsidP="00E07998">
      <w:pPr>
        <w:pStyle w:val="ListParagraph"/>
        <w:numPr>
          <w:ilvl w:val="0"/>
          <w:numId w:val="3"/>
        </w:numPr>
        <w:spacing w:after="0" w:line="240" w:lineRule="auto"/>
        <w:ind w:left="426"/>
        <w:rPr>
          <w:sz w:val="24"/>
          <w:szCs w:val="24"/>
        </w:rPr>
      </w:pPr>
      <w:r w:rsidRPr="00220F9C">
        <w:rPr>
          <w:bCs/>
          <w:sz w:val="24"/>
          <w:szCs w:val="24"/>
        </w:rPr>
        <w:t>We will act in accordance with our Code of Conduct and Meeting Rules.</w:t>
      </w:r>
    </w:p>
    <w:p w:rsidR="008A300B" w:rsidRPr="00220F9C" w:rsidRDefault="008A300B" w:rsidP="00E07998">
      <w:pPr>
        <w:pStyle w:val="ListParagraph"/>
        <w:numPr>
          <w:ilvl w:val="0"/>
          <w:numId w:val="3"/>
        </w:numPr>
        <w:spacing w:after="0" w:line="240" w:lineRule="auto"/>
        <w:ind w:left="426"/>
        <w:rPr>
          <w:sz w:val="24"/>
          <w:szCs w:val="24"/>
        </w:rPr>
      </w:pPr>
      <w:r w:rsidRPr="00220F9C">
        <w:rPr>
          <w:bCs/>
          <w:sz w:val="24"/>
          <w:szCs w:val="24"/>
        </w:rPr>
        <w:t>We will set a calendar of meeting times for the year well in advance and conduct a minimum of</w:t>
      </w:r>
      <w:r w:rsidRPr="00220F9C">
        <w:rPr>
          <w:sz w:val="24"/>
          <w:szCs w:val="24"/>
        </w:rPr>
        <w:t xml:space="preserve"> four meetings per year.  We will arrange additional meetings as needed.</w:t>
      </w:r>
    </w:p>
    <w:p w:rsidR="008A300B" w:rsidRPr="00220F9C" w:rsidRDefault="008A300B" w:rsidP="00E07998">
      <w:pPr>
        <w:pStyle w:val="ListParagraph"/>
        <w:numPr>
          <w:ilvl w:val="0"/>
          <w:numId w:val="3"/>
        </w:numPr>
        <w:spacing w:after="0"/>
        <w:ind w:left="426"/>
        <w:rPr>
          <w:sz w:val="24"/>
          <w:szCs w:val="24"/>
        </w:rPr>
      </w:pPr>
      <w:r w:rsidRPr="00220F9C">
        <w:rPr>
          <w:sz w:val="24"/>
          <w:szCs w:val="24"/>
        </w:rPr>
        <w:t>We will start and finish meetings on time.</w:t>
      </w:r>
    </w:p>
    <w:p w:rsidR="008A300B" w:rsidRPr="00220F9C" w:rsidRDefault="008A300B" w:rsidP="00E07998">
      <w:pPr>
        <w:pStyle w:val="ListParagraph"/>
        <w:numPr>
          <w:ilvl w:val="0"/>
          <w:numId w:val="3"/>
        </w:numPr>
        <w:spacing w:after="0"/>
        <w:ind w:left="426"/>
        <w:rPr>
          <w:sz w:val="24"/>
          <w:szCs w:val="24"/>
        </w:rPr>
      </w:pPr>
      <w:r w:rsidRPr="00220F9C">
        <w:rPr>
          <w:sz w:val="24"/>
          <w:szCs w:val="24"/>
        </w:rPr>
        <w:t>We will distribute the meeting agenda at least one week prior to the meeting being held.  The steps to achieve this will include:</w:t>
      </w:r>
    </w:p>
    <w:p w:rsidR="008A300B" w:rsidRPr="00220F9C" w:rsidRDefault="008A300B" w:rsidP="00442893">
      <w:pPr>
        <w:pStyle w:val="ListParagraph"/>
        <w:numPr>
          <w:ilvl w:val="0"/>
          <w:numId w:val="4"/>
        </w:numPr>
        <w:spacing w:after="0"/>
        <w:ind w:left="851"/>
        <w:rPr>
          <w:sz w:val="24"/>
          <w:szCs w:val="24"/>
        </w:rPr>
      </w:pPr>
      <w:r w:rsidRPr="00220F9C">
        <w:rPr>
          <w:sz w:val="24"/>
          <w:szCs w:val="24"/>
        </w:rPr>
        <w:t>The Secretary will request any agenda items to be relayed to her / him at least a fortnight before the meeting;</w:t>
      </w:r>
      <w:r>
        <w:rPr>
          <w:sz w:val="24"/>
          <w:szCs w:val="24"/>
        </w:rPr>
        <w:t xml:space="preserve"> and</w:t>
      </w:r>
    </w:p>
    <w:p w:rsidR="008A300B" w:rsidRPr="00220F9C" w:rsidRDefault="008A300B" w:rsidP="00442893">
      <w:pPr>
        <w:pStyle w:val="ListParagraph"/>
        <w:numPr>
          <w:ilvl w:val="0"/>
          <w:numId w:val="4"/>
        </w:numPr>
        <w:spacing w:after="0"/>
        <w:ind w:left="851"/>
        <w:rPr>
          <w:sz w:val="24"/>
          <w:szCs w:val="24"/>
        </w:rPr>
      </w:pPr>
      <w:r w:rsidRPr="00220F9C">
        <w:rPr>
          <w:sz w:val="24"/>
          <w:szCs w:val="24"/>
        </w:rPr>
        <w:t>The Secretary and President will finalise the meeting agenda.</w:t>
      </w:r>
    </w:p>
    <w:p w:rsidR="008A300B" w:rsidRDefault="008A300B" w:rsidP="00E07998">
      <w:pPr>
        <w:pStyle w:val="ListParagraph"/>
        <w:numPr>
          <w:ilvl w:val="0"/>
          <w:numId w:val="3"/>
        </w:numPr>
        <w:spacing w:after="0"/>
        <w:ind w:left="426"/>
        <w:rPr>
          <w:sz w:val="24"/>
          <w:szCs w:val="24"/>
        </w:rPr>
      </w:pPr>
      <w:r>
        <w:rPr>
          <w:sz w:val="24"/>
          <w:szCs w:val="24"/>
        </w:rPr>
        <w:t>We will come well-prepared for our meetings.</w:t>
      </w:r>
    </w:p>
    <w:p w:rsidR="008A300B" w:rsidRPr="00220F9C" w:rsidRDefault="008A300B" w:rsidP="00E07998">
      <w:pPr>
        <w:pStyle w:val="ListParagraph"/>
        <w:numPr>
          <w:ilvl w:val="0"/>
          <w:numId w:val="3"/>
        </w:numPr>
        <w:spacing w:after="0"/>
        <w:ind w:left="426"/>
        <w:rPr>
          <w:sz w:val="24"/>
          <w:szCs w:val="24"/>
        </w:rPr>
      </w:pPr>
      <w:r w:rsidRPr="00220F9C">
        <w:rPr>
          <w:sz w:val="24"/>
          <w:szCs w:val="24"/>
        </w:rPr>
        <w:t>We will consider late agenda items that are important and urgent through a resolution to accept the late agenda item</w:t>
      </w:r>
      <w:r>
        <w:rPr>
          <w:sz w:val="24"/>
          <w:szCs w:val="24"/>
        </w:rPr>
        <w:t xml:space="preserve"> at the commencement of the meeting</w:t>
      </w:r>
      <w:r w:rsidRPr="00220F9C">
        <w:rPr>
          <w:sz w:val="24"/>
          <w:szCs w:val="24"/>
        </w:rPr>
        <w:t>.</w:t>
      </w:r>
    </w:p>
    <w:p w:rsidR="008A300B" w:rsidRPr="00220F9C" w:rsidRDefault="008A300B" w:rsidP="00E07998">
      <w:pPr>
        <w:pStyle w:val="ListParagraph"/>
        <w:numPr>
          <w:ilvl w:val="0"/>
          <w:numId w:val="3"/>
        </w:numPr>
        <w:spacing w:after="0"/>
        <w:ind w:left="426"/>
        <w:rPr>
          <w:sz w:val="24"/>
          <w:szCs w:val="24"/>
        </w:rPr>
      </w:pPr>
      <w:r w:rsidRPr="00220F9C">
        <w:rPr>
          <w:sz w:val="24"/>
          <w:szCs w:val="24"/>
        </w:rPr>
        <w:t>We will allocate time on the meeting agenda for ‘General Business’.  This will not include items that require a decision.  This will allow time for information sharin</w:t>
      </w:r>
      <w:r>
        <w:rPr>
          <w:sz w:val="24"/>
          <w:szCs w:val="24"/>
        </w:rPr>
        <w:t xml:space="preserve">g.  The </w:t>
      </w:r>
      <w:r w:rsidRPr="00220F9C">
        <w:rPr>
          <w:sz w:val="24"/>
          <w:szCs w:val="24"/>
        </w:rPr>
        <w:t>time allocated to ‘General Business’ will be determined by the Chairperson.</w:t>
      </w:r>
    </w:p>
    <w:p w:rsidR="008A300B" w:rsidRPr="00220F9C" w:rsidRDefault="008A300B" w:rsidP="00E07998">
      <w:pPr>
        <w:pStyle w:val="ListParagraph"/>
        <w:numPr>
          <w:ilvl w:val="0"/>
          <w:numId w:val="3"/>
        </w:numPr>
        <w:spacing w:after="0"/>
        <w:ind w:left="426"/>
        <w:rPr>
          <w:sz w:val="24"/>
          <w:szCs w:val="24"/>
        </w:rPr>
      </w:pPr>
      <w:r w:rsidRPr="00220F9C">
        <w:rPr>
          <w:sz w:val="24"/>
          <w:szCs w:val="24"/>
        </w:rPr>
        <w:t>We will distribute the Meeting minutes to all Committee members within a fortnight of the meeting being held.  The Minutes will be formally approved at the subsequent meeting and then signed by the by President and Secretary.</w:t>
      </w:r>
    </w:p>
    <w:p w:rsidR="008A300B" w:rsidRPr="00220F9C" w:rsidRDefault="008A300B" w:rsidP="00E07998">
      <w:pPr>
        <w:pStyle w:val="ListParagraph"/>
        <w:numPr>
          <w:ilvl w:val="0"/>
          <w:numId w:val="3"/>
        </w:numPr>
        <w:spacing w:after="0"/>
        <w:ind w:left="426"/>
        <w:rPr>
          <w:sz w:val="24"/>
          <w:szCs w:val="24"/>
        </w:rPr>
      </w:pPr>
      <w:r w:rsidRPr="00220F9C">
        <w:rPr>
          <w:sz w:val="24"/>
          <w:szCs w:val="24"/>
        </w:rPr>
        <w:t>We will keep a record of agendas and minutes.  The Secretary will keep a record of all communication, emails correspondence etc.  All members should forward communication to the Secretary and the Secretary will report on relevant matters at Committee meetings.</w:t>
      </w:r>
    </w:p>
    <w:p w:rsidR="008A300B" w:rsidRPr="00220F9C" w:rsidRDefault="008A300B" w:rsidP="00E07998">
      <w:pPr>
        <w:pStyle w:val="ListParagraph"/>
        <w:numPr>
          <w:ilvl w:val="0"/>
          <w:numId w:val="3"/>
        </w:numPr>
        <w:spacing w:after="0"/>
        <w:ind w:left="426"/>
        <w:rPr>
          <w:sz w:val="24"/>
          <w:szCs w:val="24"/>
        </w:rPr>
      </w:pPr>
      <w:r w:rsidRPr="00220F9C">
        <w:rPr>
          <w:sz w:val="24"/>
          <w:szCs w:val="24"/>
        </w:rPr>
        <w:t>When considering agenda items and discussing motions we will:</w:t>
      </w:r>
    </w:p>
    <w:p w:rsidR="008A300B" w:rsidRPr="00220F9C" w:rsidRDefault="008A300B" w:rsidP="00442893">
      <w:pPr>
        <w:pStyle w:val="ListParagraph"/>
        <w:numPr>
          <w:ilvl w:val="0"/>
          <w:numId w:val="5"/>
        </w:numPr>
        <w:spacing w:after="0"/>
        <w:ind w:left="851"/>
        <w:rPr>
          <w:sz w:val="24"/>
          <w:szCs w:val="24"/>
        </w:rPr>
      </w:pPr>
      <w:r w:rsidRPr="00220F9C">
        <w:rPr>
          <w:sz w:val="24"/>
          <w:szCs w:val="24"/>
        </w:rPr>
        <w:t>Set the following time limits on all speakers – Mover (4 minutes); Seconder and all other speakers for and against the motion (3 minutes); mover as concluding speaker (2 minutes);</w:t>
      </w:r>
    </w:p>
    <w:p w:rsidR="008A300B" w:rsidRPr="00220F9C" w:rsidRDefault="008A300B" w:rsidP="00442893">
      <w:pPr>
        <w:pStyle w:val="ListParagraph"/>
        <w:numPr>
          <w:ilvl w:val="0"/>
          <w:numId w:val="5"/>
        </w:numPr>
        <w:spacing w:after="0"/>
        <w:ind w:left="851"/>
        <w:rPr>
          <w:sz w:val="24"/>
          <w:szCs w:val="24"/>
        </w:rPr>
      </w:pPr>
      <w:r w:rsidRPr="00220F9C">
        <w:rPr>
          <w:sz w:val="24"/>
          <w:szCs w:val="24"/>
        </w:rPr>
        <w:t>Keep to the subject matter;</w:t>
      </w:r>
      <w:r>
        <w:rPr>
          <w:sz w:val="24"/>
          <w:szCs w:val="24"/>
        </w:rPr>
        <w:t xml:space="preserve"> and</w:t>
      </w:r>
    </w:p>
    <w:p w:rsidR="008A300B" w:rsidRPr="00220F9C" w:rsidRDefault="008A300B" w:rsidP="00442893">
      <w:pPr>
        <w:pStyle w:val="ListParagraph"/>
        <w:numPr>
          <w:ilvl w:val="0"/>
          <w:numId w:val="5"/>
        </w:numPr>
        <w:spacing w:after="0"/>
        <w:ind w:left="851"/>
        <w:rPr>
          <w:sz w:val="24"/>
          <w:szCs w:val="24"/>
        </w:rPr>
      </w:pPr>
      <w:r w:rsidRPr="00220F9C">
        <w:rPr>
          <w:sz w:val="24"/>
          <w:szCs w:val="24"/>
        </w:rPr>
        <w:t>Not continue to debate matters after meetings.</w:t>
      </w:r>
    </w:p>
    <w:p w:rsidR="008A300B" w:rsidRPr="00220F9C" w:rsidRDefault="008A300B" w:rsidP="00E07998">
      <w:pPr>
        <w:pStyle w:val="ListParagraph"/>
        <w:numPr>
          <w:ilvl w:val="0"/>
          <w:numId w:val="3"/>
        </w:numPr>
        <w:spacing w:after="0"/>
        <w:ind w:left="426"/>
        <w:rPr>
          <w:sz w:val="24"/>
          <w:szCs w:val="24"/>
        </w:rPr>
      </w:pPr>
      <w:r w:rsidRPr="00220F9C">
        <w:rPr>
          <w:sz w:val="24"/>
          <w:szCs w:val="24"/>
        </w:rPr>
        <w:t>To assist the Committee to work effectively we will:</w:t>
      </w:r>
    </w:p>
    <w:p w:rsidR="008A300B" w:rsidRPr="00220F9C" w:rsidRDefault="008A300B" w:rsidP="00442893">
      <w:pPr>
        <w:pStyle w:val="ListParagraph"/>
        <w:numPr>
          <w:ilvl w:val="0"/>
          <w:numId w:val="6"/>
        </w:numPr>
        <w:spacing w:after="0"/>
        <w:ind w:left="851"/>
        <w:rPr>
          <w:sz w:val="24"/>
          <w:szCs w:val="24"/>
        </w:rPr>
      </w:pPr>
      <w:r w:rsidRPr="00220F9C">
        <w:rPr>
          <w:sz w:val="24"/>
          <w:szCs w:val="24"/>
        </w:rPr>
        <w:t>Approve Position Descriptions for all members of the Committee;</w:t>
      </w:r>
    </w:p>
    <w:p w:rsidR="008A300B" w:rsidRPr="00220F9C" w:rsidRDefault="008A300B" w:rsidP="00442893">
      <w:pPr>
        <w:pStyle w:val="ListParagraph"/>
        <w:numPr>
          <w:ilvl w:val="0"/>
          <w:numId w:val="6"/>
        </w:numPr>
        <w:spacing w:after="0"/>
        <w:ind w:left="851"/>
        <w:rPr>
          <w:sz w:val="24"/>
          <w:szCs w:val="24"/>
        </w:rPr>
      </w:pPr>
      <w:r w:rsidRPr="00220F9C">
        <w:rPr>
          <w:sz w:val="24"/>
          <w:szCs w:val="24"/>
        </w:rPr>
        <w:t>Be familiar with the responsibilities of each position;</w:t>
      </w:r>
    </w:p>
    <w:p w:rsidR="008A300B" w:rsidRPr="00220F9C" w:rsidRDefault="008A300B" w:rsidP="00442893">
      <w:pPr>
        <w:pStyle w:val="ListParagraph"/>
        <w:numPr>
          <w:ilvl w:val="0"/>
          <w:numId w:val="6"/>
        </w:numPr>
        <w:spacing w:after="0"/>
        <w:ind w:left="851"/>
        <w:rPr>
          <w:sz w:val="24"/>
          <w:szCs w:val="24"/>
        </w:rPr>
      </w:pPr>
      <w:r w:rsidRPr="00220F9C">
        <w:rPr>
          <w:sz w:val="24"/>
          <w:szCs w:val="24"/>
        </w:rPr>
        <w:t>Attach our Code of Conduct and Meeting Rules to each meeting agenda; and</w:t>
      </w:r>
    </w:p>
    <w:p w:rsidR="008A300B" w:rsidRPr="00220F9C" w:rsidRDefault="008A300B" w:rsidP="00442893">
      <w:pPr>
        <w:pStyle w:val="ListParagraph"/>
        <w:numPr>
          <w:ilvl w:val="0"/>
          <w:numId w:val="6"/>
        </w:numPr>
        <w:spacing w:after="0"/>
        <w:ind w:left="851"/>
        <w:rPr>
          <w:sz w:val="24"/>
          <w:szCs w:val="24"/>
        </w:rPr>
      </w:pPr>
      <w:r w:rsidRPr="00220F9C">
        <w:rPr>
          <w:sz w:val="24"/>
          <w:szCs w:val="24"/>
        </w:rPr>
        <w:t>Evalua</w:t>
      </w:r>
      <w:r>
        <w:rPr>
          <w:sz w:val="24"/>
          <w:szCs w:val="24"/>
        </w:rPr>
        <w:t>te our Meeting Rules</w:t>
      </w:r>
      <w:r w:rsidRPr="00220F9C">
        <w:rPr>
          <w:sz w:val="24"/>
          <w:szCs w:val="24"/>
        </w:rPr>
        <w:t xml:space="preserve"> and our performance against our Rules each year.</w:t>
      </w:r>
    </w:p>
    <w:p w:rsidR="008A300B" w:rsidRDefault="008A300B" w:rsidP="00E07998">
      <w:pPr>
        <w:pStyle w:val="ListParagraph"/>
        <w:numPr>
          <w:ilvl w:val="0"/>
          <w:numId w:val="3"/>
        </w:numPr>
        <w:ind w:left="426"/>
      </w:pPr>
      <w:r w:rsidRPr="00220F9C">
        <w:rPr>
          <w:sz w:val="24"/>
          <w:szCs w:val="24"/>
        </w:rPr>
        <w:t>We will allow time for user groups to be given the opportunity to present a proposal while ensuring that we manage all conflicts of interest.</w:t>
      </w:r>
    </w:p>
    <w:p w:rsidR="008A300B" w:rsidRDefault="008A300B" w:rsidP="008A300B"/>
    <w:p w:rsidR="008A300B" w:rsidRPr="008A300B" w:rsidRDefault="008A300B" w:rsidP="008A300B">
      <w:pPr>
        <w:rPr>
          <w:rFonts w:asciiTheme="minorHAnsi" w:hAnsiTheme="minorHAnsi"/>
          <w:sz w:val="24"/>
          <w:szCs w:val="24"/>
        </w:rPr>
      </w:pPr>
    </w:p>
    <w:sectPr w:rsidR="008A300B" w:rsidRPr="008A300B" w:rsidSect="00E35219">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418" w:bottom="1134" w:left="1418"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D97" w:rsidRDefault="005F6D97" w:rsidP="00DA6825">
      <w:pPr>
        <w:spacing w:after="0" w:line="240" w:lineRule="auto"/>
      </w:pPr>
      <w:r>
        <w:separator/>
      </w:r>
    </w:p>
  </w:endnote>
  <w:endnote w:type="continuationSeparator" w:id="0">
    <w:p w:rsidR="005F6D97" w:rsidRDefault="005F6D97" w:rsidP="00D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uplicate Soft Bold">
    <w:panose1 w:val="00000000000000000000"/>
    <w:charset w:val="00"/>
    <w:family w:val="modern"/>
    <w:notTrueType/>
    <w:pitch w:val="variable"/>
    <w:sig w:usb0="00000007" w:usb1="00000000" w:usb2="00000000" w:usb3="00000000" w:csb0="00000093" w:csb1="00000000"/>
  </w:font>
  <w:font w:name="Duplicate Soft Regular">
    <w:panose1 w:val="00000000000000000000"/>
    <w:charset w:val="00"/>
    <w:family w:val="modern"/>
    <w:notTrueType/>
    <w:pitch w:val="variable"/>
    <w:sig w:usb0="00000007" w:usb1="00000000" w:usb2="00000000" w:usb3="00000000" w:csb0="00000093" w:csb1="00000000"/>
  </w:font>
  <w:font w:name="DuplicateSoft-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21" w:rsidRDefault="00112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25" w:rsidRDefault="00CC5961">
    <w:pPr>
      <w:pStyle w:val="Footer"/>
    </w:pPr>
    <w:r>
      <w:rPr>
        <w:rFonts w:ascii="DuplicateSoft-Regular" w:hAnsi="DuplicateSoft-Regular" w:cs="DuplicateSoft-Regular"/>
        <w:noProof/>
        <w:sz w:val="16"/>
        <w:szCs w:val="16"/>
      </w:rPr>
      <w:drawing>
        <wp:anchor distT="0" distB="0" distL="114300" distR="114300" simplePos="0" relativeHeight="251667456" behindDoc="0" locked="0" layoutInCell="1" allowOverlap="1" wp14:anchorId="4DBA170C" wp14:editId="771301A5">
          <wp:simplePos x="0" y="0"/>
          <wp:positionH relativeFrom="margin">
            <wp:posOffset>-75611</wp:posOffset>
          </wp:positionH>
          <wp:positionV relativeFrom="paragraph">
            <wp:posOffset>151765</wp:posOffset>
          </wp:positionV>
          <wp:extent cx="1085850" cy="431123"/>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 rev logo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431123"/>
                  </a:xfrm>
                  <a:prstGeom prst="rect">
                    <a:avLst/>
                  </a:prstGeom>
                </pic:spPr>
              </pic:pic>
            </a:graphicData>
          </a:graphic>
        </wp:anchor>
      </w:drawing>
    </w:r>
    <w:r>
      <w:rPr>
        <w:noProof/>
      </w:rPr>
      <mc:AlternateContent>
        <mc:Choice Requires="wps">
          <w:drawing>
            <wp:anchor distT="0" distB="0" distL="114300" distR="114300" simplePos="0" relativeHeight="251663360" behindDoc="1" locked="0" layoutInCell="1" allowOverlap="1" wp14:anchorId="3B13B346" wp14:editId="7DD1604A">
              <wp:simplePos x="0" y="0"/>
              <wp:positionH relativeFrom="page">
                <wp:posOffset>-28280</wp:posOffset>
              </wp:positionH>
              <wp:positionV relativeFrom="paragraph">
                <wp:posOffset>47880</wp:posOffset>
              </wp:positionV>
              <wp:extent cx="7575550" cy="1074656"/>
              <wp:effectExtent l="0" t="0" r="25400" b="11430"/>
              <wp:wrapNone/>
              <wp:docPr id="210" name="Rectangle 210"/>
              <wp:cNvGraphicFramePr/>
              <a:graphic xmlns:a="http://schemas.openxmlformats.org/drawingml/2006/main">
                <a:graphicData uri="http://schemas.microsoft.com/office/word/2010/wordprocessingShape">
                  <wps:wsp>
                    <wps:cNvSpPr/>
                    <wps:spPr>
                      <a:xfrm>
                        <a:off x="0" y="0"/>
                        <a:ext cx="7575550" cy="1074656"/>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1DE8F" id="Rectangle 210" o:spid="_x0000_s1026" style="position:absolute;margin-left:-2.25pt;margin-top:3.75pt;width:596.5pt;height:84.6pt;z-index:-251653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" fillcolor="#006071 [3204]" strokecolor="#002f38 [1604]" strokeweight="1pt">
              <w10:wrap anchorx="page"/>
            </v:rect>
          </w:pict>
        </mc:Fallback>
      </mc:AlternateContent>
    </w:r>
    <w:r w:rsidR="00DA6825">
      <w:rPr>
        <w:noProof/>
      </w:rPr>
      <mc:AlternateContent>
        <mc:Choice Requires="wps">
          <w:drawing>
            <wp:anchor distT="45720" distB="45720" distL="114300" distR="114300" simplePos="0" relativeHeight="251665408" behindDoc="0" locked="0" layoutInCell="1" allowOverlap="1" wp14:anchorId="6FB439C2" wp14:editId="7018C2F5">
              <wp:simplePos x="0" y="0"/>
              <wp:positionH relativeFrom="margin">
                <wp:posOffset>3775075</wp:posOffset>
              </wp:positionH>
              <wp:positionV relativeFrom="paragraph">
                <wp:posOffset>175895</wp:posOffset>
              </wp:positionV>
              <wp:extent cx="2360930" cy="1404620"/>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A6825" w:rsidRPr="00DA6825" w:rsidRDefault="00DA6825" w:rsidP="00DA6825">
                          <w:pPr>
                            <w:jc w:val="right"/>
                            <w:rPr>
                              <w:rFonts w:asciiTheme="majorHAnsi" w:hAnsiTheme="majorHAnsi"/>
                              <w:color w:val="1CD4C6" w:themeColor="accent5"/>
                              <w:sz w:val="24"/>
                              <w:szCs w:val="24"/>
                              <w:lang w:val="en-US"/>
                            </w:rPr>
                          </w:pPr>
                          <w:r w:rsidRPr="00DA6825">
                            <w:rPr>
                              <w:rFonts w:asciiTheme="majorHAnsi" w:hAnsiTheme="majorHAnsi"/>
                              <w:color w:val="1CD4C6" w:themeColor="accent5"/>
                              <w:sz w:val="24"/>
                              <w:szCs w:val="24"/>
                              <w:lang w:val="en-US"/>
                            </w:rPr>
                            <w:t>www.surfcoast.vic.gov.au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B439C2" id="_x0000_t202" coordsize="21600,21600" o:spt="202" path="m,l,21600r21600,l21600,xe">
              <v:stroke joinstyle="miter"/>
              <v:path gradientshapeok="t" o:connecttype="rect"/>
            </v:shapetype>
            <v:shape id="Text Box 2" o:spid="_x0000_s1026" type="#_x0000_t202" style="position:absolute;margin-left:297.25pt;margin-top:13.85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" filled="f" stroked="f">
              <v:textbox style="mso-fit-shape-to-text:t">
                <w:txbxContent>
                  <w:p w:rsidR="00DA6825" w:rsidRPr="00DA6825" w:rsidRDefault="00DA6825" w:rsidP="00DA6825">
                    <w:pPr>
                      <w:jc w:val="right"/>
                      <w:rPr>
                        <w:rFonts w:asciiTheme="majorHAnsi" w:hAnsiTheme="majorHAnsi"/>
                        <w:color w:val="1CD4C6" w:themeColor="accent5"/>
                        <w:sz w:val="24"/>
                        <w:szCs w:val="24"/>
                        <w:lang w:val="en-US"/>
                      </w:rPr>
                    </w:pPr>
                    <w:r w:rsidRPr="00DA6825">
                      <w:rPr>
                        <w:rFonts w:asciiTheme="majorHAnsi" w:hAnsiTheme="majorHAnsi"/>
                        <w:color w:val="1CD4C6" w:themeColor="accent5"/>
                        <w:sz w:val="24"/>
                        <w:szCs w:val="24"/>
                        <w:lang w:val="en-US"/>
                      </w:rPr>
                      <w:t>www.surfcoast.vic.gov.au</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21" w:rsidRDefault="00112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D97" w:rsidRDefault="005F6D97" w:rsidP="00DA6825">
      <w:pPr>
        <w:spacing w:after="0" w:line="240" w:lineRule="auto"/>
      </w:pPr>
      <w:r>
        <w:separator/>
      </w:r>
    </w:p>
  </w:footnote>
  <w:footnote w:type="continuationSeparator" w:id="0">
    <w:p w:rsidR="005F6D97" w:rsidRDefault="005F6D97" w:rsidP="00DA6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21" w:rsidRDefault="00112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21" w:rsidRDefault="00112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21" w:rsidRDefault="00112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0E5"/>
    <w:multiLevelType w:val="hybridMultilevel"/>
    <w:tmpl w:val="A5BE0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7A4980"/>
    <w:multiLevelType w:val="hybridMultilevel"/>
    <w:tmpl w:val="073492B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E666A3A"/>
    <w:multiLevelType w:val="hybridMultilevel"/>
    <w:tmpl w:val="F140E79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4A8F09C9"/>
    <w:multiLevelType w:val="hybridMultilevel"/>
    <w:tmpl w:val="24B46430"/>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66E104E1"/>
    <w:multiLevelType w:val="hybridMultilevel"/>
    <w:tmpl w:val="B5864E6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7ACE0093"/>
    <w:multiLevelType w:val="hybridMultilevel"/>
    <w:tmpl w:val="8CF29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30"/>
    <w:rsid w:val="00023BE1"/>
    <w:rsid w:val="0008213A"/>
    <w:rsid w:val="00083065"/>
    <w:rsid w:val="000A0167"/>
    <w:rsid w:val="000B377C"/>
    <w:rsid w:val="000F44B2"/>
    <w:rsid w:val="000F7C6D"/>
    <w:rsid w:val="001036C2"/>
    <w:rsid w:val="00112621"/>
    <w:rsid w:val="001343A2"/>
    <w:rsid w:val="00201AF6"/>
    <w:rsid w:val="00226222"/>
    <w:rsid w:val="00226E6E"/>
    <w:rsid w:val="00257DA5"/>
    <w:rsid w:val="002644A3"/>
    <w:rsid w:val="002D4329"/>
    <w:rsid w:val="002F33FA"/>
    <w:rsid w:val="002F3BB0"/>
    <w:rsid w:val="00383C36"/>
    <w:rsid w:val="003B0334"/>
    <w:rsid w:val="003E1ABD"/>
    <w:rsid w:val="003F2A2E"/>
    <w:rsid w:val="00426183"/>
    <w:rsid w:val="00442893"/>
    <w:rsid w:val="00451832"/>
    <w:rsid w:val="004D3A8C"/>
    <w:rsid w:val="00513339"/>
    <w:rsid w:val="00521A23"/>
    <w:rsid w:val="005372E4"/>
    <w:rsid w:val="0054778E"/>
    <w:rsid w:val="0058657B"/>
    <w:rsid w:val="005F6D97"/>
    <w:rsid w:val="00612285"/>
    <w:rsid w:val="00644C8F"/>
    <w:rsid w:val="006F4A6B"/>
    <w:rsid w:val="00741EC4"/>
    <w:rsid w:val="00785A9E"/>
    <w:rsid w:val="00787116"/>
    <w:rsid w:val="0079049E"/>
    <w:rsid w:val="00790AD5"/>
    <w:rsid w:val="007E64E3"/>
    <w:rsid w:val="0081607D"/>
    <w:rsid w:val="00844DEF"/>
    <w:rsid w:val="00866FF4"/>
    <w:rsid w:val="008A300B"/>
    <w:rsid w:val="008E0931"/>
    <w:rsid w:val="0092225E"/>
    <w:rsid w:val="00934A2D"/>
    <w:rsid w:val="009A06D0"/>
    <w:rsid w:val="009A55E1"/>
    <w:rsid w:val="00A16802"/>
    <w:rsid w:val="00A656A1"/>
    <w:rsid w:val="00AA632C"/>
    <w:rsid w:val="00AB690F"/>
    <w:rsid w:val="00B24E69"/>
    <w:rsid w:val="00B5231B"/>
    <w:rsid w:val="00BB1548"/>
    <w:rsid w:val="00BB3FF3"/>
    <w:rsid w:val="00BD1AB6"/>
    <w:rsid w:val="00BF1C9F"/>
    <w:rsid w:val="00C478B4"/>
    <w:rsid w:val="00C81753"/>
    <w:rsid w:val="00CC5961"/>
    <w:rsid w:val="00CF47B9"/>
    <w:rsid w:val="00D5460E"/>
    <w:rsid w:val="00DA267F"/>
    <w:rsid w:val="00DA6825"/>
    <w:rsid w:val="00DD083E"/>
    <w:rsid w:val="00E07998"/>
    <w:rsid w:val="00E2723B"/>
    <w:rsid w:val="00E32D73"/>
    <w:rsid w:val="00E346DD"/>
    <w:rsid w:val="00E35219"/>
    <w:rsid w:val="00E637D1"/>
    <w:rsid w:val="00E6588B"/>
    <w:rsid w:val="00E7184C"/>
    <w:rsid w:val="00E84115"/>
    <w:rsid w:val="00EB6DD6"/>
    <w:rsid w:val="00EE533F"/>
    <w:rsid w:val="00F423BA"/>
    <w:rsid w:val="00F74630"/>
    <w:rsid w:val="00F8758C"/>
    <w:rsid w:val="00F91DB1"/>
    <w:rsid w:val="00FC7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25C78E-B684-4E70-A97D-1B23A83C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25"/>
    <w:pPr>
      <w:spacing w:after="120" w:line="260" w:lineRule="atLeast"/>
    </w:pPr>
    <w:rPr>
      <w:rFonts w:ascii="Arial" w:hAnsi="Arial"/>
      <w:lang w:eastAsia="en-AU"/>
    </w:rPr>
  </w:style>
  <w:style w:type="paragraph" w:styleId="Heading1">
    <w:name w:val="heading 1"/>
    <w:basedOn w:val="Normal"/>
    <w:next w:val="Normal"/>
    <w:link w:val="Heading1Char"/>
    <w:qFormat/>
    <w:rsid w:val="00DA6825"/>
    <w:pPr>
      <w:keepNext/>
      <w:keepLines/>
      <w:spacing w:before="240"/>
      <w:outlineLvl w:val="0"/>
    </w:pPr>
    <w:rPr>
      <w:rFonts w:asciiTheme="majorHAnsi" w:eastAsiaTheme="majorEastAsia" w:hAnsiTheme="majorHAnsi" w:cstheme="majorBidi"/>
      <w:color w:val="00475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825"/>
    <w:pPr>
      <w:tabs>
        <w:tab w:val="center" w:pos="4513"/>
        <w:tab w:val="right" w:pos="9026"/>
      </w:tabs>
    </w:pPr>
  </w:style>
  <w:style w:type="character" w:customStyle="1" w:styleId="HeaderChar">
    <w:name w:val="Header Char"/>
    <w:basedOn w:val="DefaultParagraphFont"/>
    <w:link w:val="Header"/>
    <w:uiPriority w:val="99"/>
    <w:rsid w:val="00DA6825"/>
    <w:rPr>
      <w:rFonts w:ascii="Arial" w:hAnsi="Arial"/>
      <w:sz w:val="22"/>
      <w:lang w:eastAsia="en-AU"/>
    </w:rPr>
  </w:style>
  <w:style w:type="paragraph" w:styleId="Footer">
    <w:name w:val="footer"/>
    <w:basedOn w:val="Normal"/>
    <w:link w:val="FooterChar"/>
    <w:uiPriority w:val="99"/>
    <w:unhideWhenUsed/>
    <w:rsid w:val="00DA6825"/>
    <w:pPr>
      <w:tabs>
        <w:tab w:val="center" w:pos="4513"/>
        <w:tab w:val="right" w:pos="9026"/>
      </w:tabs>
    </w:pPr>
  </w:style>
  <w:style w:type="character" w:customStyle="1" w:styleId="FooterChar">
    <w:name w:val="Footer Char"/>
    <w:basedOn w:val="DefaultParagraphFont"/>
    <w:link w:val="Footer"/>
    <w:uiPriority w:val="99"/>
    <w:rsid w:val="00DA6825"/>
    <w:rPr>
      <w:rFonts w:ascii="Arial" w:hAnsi="Arial"/>
      <w:sz w:val="22"/>
      <w:lang w:eastAsia="en-AU"/>
    </w:rPr>
  </w:style>
  <w:style w:type="character" w:customStyle="1" w:styleId="Heading1Char">
    <w:name w:val="Heading 1 Char"/>
    <w:basedOn w:val="DefaultParagraphFont"/>
    <w:link w:val="Heading1"/>
    <w:rsid w:val="00DA6825"/>
    <w:rPr>
      <w:rFonts w:asciiTheme="majorHAnsi" w:eastAsiaTheme="majorEastAsia" w:hAnsiTheme="majorHAnsi" w:cstheme="majorBidi"/>
      <w:color w:val="004754" w:themeColor="accent1" w:themeShade="BF"/>
      <w:sz w:val="32"/>
      <w:szCs w:val="32"/>
      <w:lang w:eastAsia="en-AU"/>
    </w:rPr>
  </w:style>
  <w:style w:type="paragraph" w:styleId="Title">
    <w:name w:val="Title"/>
    <w:basedOn w:val="Normal"/>
    <w:next w:val="Normal"/>
    <w:link w:val="TitleChar"/>
    <w:qFormat/>
    <w:rsid w:val="00DA6825"/>
    <w:pPr>
      <w:spacing w:after="240"/>
      <w:contextualSpacing/>
    </w:pPr>
    <w:rPr>
      <w:rFonts w:asciiTheme="majorHAnsi" w:eastAsiaTheme="majorEastAsia" w:hAnsiTheme="majorHAnsi" w:cstheme="majorBidi"/>
      <w:color w:val="006071" w:themeColor="accent1"/>
      <w:kern w:val="28"/>
      <w:sz w:val="56"/>
      <w:szCs w:val="56"/>
    </w:rPr>
  </w:style>
  <w:style w:type="character" w:customStyle="1" w:styleId="TitleChar">
    <w:name w:val="Title Char"/>
    <w:basedOn w:val="DefaultParagraphFont"/>
    <w:link w:val="Title"/>
    <w:rsid w:val="00DA6825"/>
    <w:rPr>
      <w:rFonts w:asciiTheme="majorHAnsi" w:eastAsiaTheme="majorEastAsia" w:hAnsiTheme="majorHAnsi" w:cstheme="majorBidi"/>
      <w:color w:val="006071" w:themeColor="accent1"/>
      <w:kern w:val="28"/>
      <w:sz w:val="56"/>
      <w:szCs w:val="56"/>
      <w:lang w:eastAsia="en-AU"/>
    </w:rPr>
  </w:style>
  <w:style w:type="paragraph" w:customStyle="1" w:styleId="Introduction">
    <w:name w:val="Introduction"/>
    <w:basedOn w:val="Normal"/>
    <w:link w:val="IntroductionChar"/>
    <w:qFormat/>
    <w:rsid w:val="00E84115"/>
    <w:pPr>
      <w:autoSpaceDE w:val="0"/>
      <w:autoSpaceDN w:val="0"/>
      <w:adjustRightInd w:val="0"/>
      <w:spacing w:after="480" w:line="280" w:lineRule="atLeast"/>
    </w:pPr>
    <w:rPr>
      <w:rFonts w:ascii="Duplicate Soft Regular" w:hAnsi="Duplicate Soft Regular" w:cs="DuplicateSoft-Regular"/>
      <w:color w:val="006071" w:themeColor="accent1"/>
      <w:sz w:val="24"/>
      <w:lang w:eastAsia="en-US"/>
    </w:rPr>
  </w:style>
  <w:style w:type="character" w:customStyle="1" w:styleId="IntroductionChar">
    <w:name w:val="Introduction Char"/>
    <w:basedOn w:val="DefaultParagraphFont"/>
    <w:link w:val="Introduction"/>
    <w:rsid w:val="00E84115"/>
    <w:rPr>
      <w:rFonts w:ascii="Duplicate Soft Regular" w:hAnsi="Duplicate Soft Regular" w:cs="DuplicateSoft-Regular"/>
      <w:color w:val="006071" w:themeColor="accent1"/>
      <w:sz w:val="24"/>
    </w:rPr>
  </w:style>
  <w:style w:type="paragraph" w:styleId="ListParagraph">
    <w:name w:val="List Paragraph"/>
    <w:basedOn w:val="Normal"/>
    <w:uiPriority w:val="34"/>
    <w:qFormat/>
    <w:rsid w:val="008A300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UBLIC\templates\Surf%20Coast%20Word%20Templates\SCS%20creative1.dotx" TargetMode="External"/></Relationships>
</file>

<file path=word/theme/theme1.xml><?xml version="1.0" encoding="utf-8"?>
<a:theme xmlns:a="http://schemas.openxmlformats.org/drawingml/2006/main" name="Office Theme">
  <a:themeElements>
    <a:clrScheme name="SurfCoast">
      <a:dk1>
        <a:sysClr val="windowText" lastClr="000000"/>
      </a:dk1>
      <a:lt1>
        <a:sysClr val="window" lastClr="FFFFFF"/>
      </a:lt1>
      <a:dk2>
        <a:srgbClr val="44546A"/>
      </a:dk2>
      <a:lt2>
        <a:srgbClr val="E7E6E6"/>
      </a:lt2>
      <a:accent1>
        <a:srgbClr val="006071"/>
      </a:accent1>
      <a:accent2>
        <a:srgbClr val="E8503E"/>
      </a:accent2>
      <a:accent3>
        <a:srgbClr val="4D4F53"/>
      </a:accent3>
      <a:accent4>
        <a:srgbClr val="003057"/>
      </a:accent4>
      <a:accent5>
        <a:srgbClr val="1CD4C6"/>
      </a:accent5>
      <a:accent6>
        <a:srgbClr val="1CD4C6"/>
      </a:accent6>
      <a:hlink>
        <a:srgbClr val="006071"/>
      </a:hlink>
      <a:folHlink>
        <a:srgbClr val="E8503E"/>
      </a:folHlink>
    </a:clrScheme>
    <a:fontScheme name="SCS">
      <a:majorFont>
        <a:latin typeface="Duplicate Soft Bold"/>
        <a:ea typeface=""/>
        <a:cs typeface=""/>
      </a:majorFont>
      <a:minorFont>
        <a:latin typeface="Duplicate Sof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3DC0EB0-BE01-4D5C-8FAE-29A5008F94F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SCS creative1</Template>
  <TotalTime>0</TotalTime>
  <Pages>2</Pages>
  <Words>830</Words>
  <Characters>4060</Characters>
  <Application>Microsoft Office Word</Application>
  <DocSecurity>0</DocSecurity>
  <Lines>81</Lines>
  <Paragraphs>45</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Jennine Templar</dc:creator>
  <cp:keywords/>
  <dc:description/>
  <cp:lastModifiedBy>Jennine Templar</cp:lastModifiedBy>
  <cp:revision>2</cp:revision>
  <dcterms:created xsi:type="dcterms:W3CDTF">2021-10-05T05:21:00Z</dcterms:created>
  <dcterms:modified xsi:type="dcterms:W3CDTF">2021-10-05T05:21:00Z</dcterms:modified>
</cp:coreProperties>
</file>