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A267F" w:rsidRDefault="003B0334" w:rsidP="00443685">
      <w:pPr>
        <w:pStyle w:val="Title"/>
        <w:rPr>
          <w:noProof/>
        </w:rPr>
      </w:pPr>
      <w:r w:rsidRPr="00443685">
        <w:rPr>
          <w:noProof/>
        </w:rPr>
        <mc:AlternateContent>
          <mc:Choice Requires="wps">
            <w:drawing>
              <wp:anchor distT="45720" distB="45720" distL="114300" distR="114300" simplePos="0" relativeHeight="251666432" behindDoc="0" locked="0" layoutInCell="1" allowOverlap="1" wp14:anchorId="7A6881A4" wp14:editId="164260E7">
                <wp:simplePos x="0" y="0"/>
                <wp:positionH relativeFrom="margin">
                  <wp:posOffset>3639820</wp:posOffset>
                </wp:positionH>
                <wp:positionV relativeFrom="paragraph">
                  <wp:posOffset>9187815</wp:posOffset>
                </wp:positionV>
                <wp:extent cx="227330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404620"/>
                        </a:xfrm>
                        <a:prstGeom prst="rect">
                          <a:avLst/>
                        </a:prstGeom>
                        <a:noFill/>
                        <a:ln w="9525">
                          <a:noFill/>
                          <a:miter lim="800000"/>
                          <a:headEnd/>
                          <a:tailEnd/>
                        </a:ln>
                      </wps:spPr>
                      <wps:txbx>
                        <w:txbxContent>
                          <w:p w:rsidR="003B0334" w:rsidRPr="003B0334" w:rsidRDefault="003B0334" w:rsidP="003B0334">
                            <w:pPr>
                              <w:jc w:val="right"/>
                              <w:rPr>
                                <w:rFonts w:asciiTheme="majorHAnsi" w:hAnsiTheme="majorHAnsi"/>
                                <w:color w:val="1CD4C6" w:themeColor="accent5"/>
                                <w:sz w:val="24"/>
                                <w:szCs w:val="24"/>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881A4" id="_x0000_t202" coordsize="21600,21600" o:spt="202" path="m,l,21600r21600,l21600,xe">
                <v:stroke joinstyle="miter"/>
                <v:path gradientshapeok="t" o:connecttype="rect"/>
              </v:shapetype>
              <v:shape id="Text Box 2" o:spid="_x0000_s1026" type="#_x0000_t202" style="position:absolute;margin-left:286.6pt;margin-top:723.45pt;width:179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" filled="f" stroked="f">
                <v:textbox style="mso-fit-shape-to-text:t">
                  <w:txbxContent>
                    <w:p w:rsidR="003B0334" w:rsidRPr="003B0334" w:rsidRDefault="003B0334" w:rsidP="003B0334">
                      <w:pPr>
                        <w:jc w:val="right"/>
                        <w:rPr>
                          <w:rFonts w:asciiTheme="majorHAnsi" w:hAnsiTheme="majorHAnsi"/>
                          <w:color w:val="1CD4C6" w:themeColor="accent5"/>
                          <w:sz w:val="24"/>
                          <w:szCs w:val="24"/>
                          <w:lang w:val="en-US"/>
                        </w:rPr>
                      </w:pPr>
                    </w:p>
                  </w:txbxContent>
                </v:textbox>
                <w10:wrap anchorx="margin"/>
              </v:shape>
            </w:pict>
          </mc:Fallback>
        </mc:AlternateContent>
      </w:r>
      <w:r w:rsidR="009A661F">
        <w:rPr>
          <w:noProof/>
        </w:rPr>
        <w:t xml:space="preserve">Position: </w:t>
      </w:r>
      <w:r w:rsidR="00B45426">
        <w:rPr>
          <w:noProof/>
        </w:rPr>
        <w:t>Secretary</w:t>
      </w:r>
    </w:p>
    <w:p w:rsidR="009A661F" w:rsidRDefault="009A661F" w:rsidP="009A661F">
      <w:pPr>
        <w:pStyle w:val="Heading2"/>
      </w:pPr>
      <w:r>
        <w:t>Role Statement</w:t>
      </w:r>
    </w:p>
    <w:p w:rsidR="009A661F" w:rsidRPr="009A661F" w:rsidRDefault="009A661F" w:rsidP="009A661F"/>
    <w:p w:rsidR="009A661F" w:rsidRDefault="00B45426" w:rsidP="00DA6825">
      <w:pPr>
        <w:autoSpaceDE w:val="0"/>
        <w:autoSpaceDN w:val="0"/>
        <w:adjustRightInd w:val="0"/>
        <w:spacing w:line="280" w:lineRule="atLeast"/>
        <w:rPr>
          <w:rFonts w:ascii="Duplicate Soft Regular" w:hAnsi="Duplicate Soft Regular" w:cs="DuplicateSoft-Regular"/>
          <w:color w:val="006071" w:themeColor="accent1"/>
          <w:lang w:eastAsia="en-US"/>
        </w:rPr>
        <w:sectPr w:rsidR="009A661F" w:rsidSect="00443685">
          <w:headerReference w:type="default" r:id="rId8"/>
          <w:footerReference w:type="default" r:id="rId9"/>
          <w:pgSz w:w="11906" w:h="16838"/>
          <w:pgMar w:top="1843" w:right="1418" w:bottom="1134" w:left="1418" w:header="709" w:footer="1008" w:gutter="0"/>
          <w:cols w:space="708"/>
          <w:docGrid w:linePitch="360"/>
        </w:sectPr>
      </w:pPr>
      <w:r w:rsidRPr="00B45426">
        <w:rPr>
          <w:rFonts w:ascii="Duplicate Soft Regular" w:hAnsi="Duplicate Soft Regular" w:cs="DuplicateSoft-Regular"/>
          <w:color w:val="006071" w:themeColor="accent1"/>
          <w:sz w:val="24"/>
          <w:szCs w:val="24"/>
          <w:lang w:eastAsia="en-US"/>
        </w:rPr>
        <w:t>The secretary is the primary administration officer of the committee and often provides the communication link between the Committee and Council and the Committee and organisations and people using the facility or community asset.</w:t>
      </w:r>
    </w:p>
    <w:p w:rsidR="00DA6825" w:rsidRPr="00DA6825" w:rsidRDefault="00DA6825" w:rsidP="00443685">
      <w:pPr>
        <w:autoSpaceDE w:val="0"/>
        <w:autoSpaceDN w:val="0"/>
        <w:adjustRightInd w:val="0"/>
        <w:spacing w:line="280" w:lineRule="atLeast"/>
        <w:rPr>
          <w:rFonts w:ascii="DuplicateSoft-Regular" w:hAnsi="DuplicateSoft-Regular" w:cs="DuplicateSoft-Regular"/>
          <w:color w:val="616469"/>
          <w:lang w:eastAsia="en-US"/>
        </w:rPr>
      </w:pPr>
    </w:p>
    <w:p w:rsidR="00B45426" w:rsidRPr="00B45426" w:rsidRDefault="00B45426" w:rsidP="00B45426">
      <w:pPr>
        <w:autoSpaceDE w:val="0"/>
        <w:autoSpaceDN w:val="0"/>
        <w:adjustRightInd w:val="0"/>
        <w:spacing w:line="280" w:lineRule="atLeast"/>
        <w:rPr>
          <w:rFonts w:ascii="DuplicateSoft-Regular" w:hAnsi="DuplicateSoft-Regular" w:cs="DuplicateSoft-Regular"/>
          <w:color w:val="616469"/>
          <w:lang w:eastAsia="en-US"/>
        </w:rPr>
      </w:pPr>
      <w:r w:rsidRPr="00B45426">
        <w:rPr>
          <w:rFonts w:ascii="DuplicateSoft-Regular" w:hAnsi="DuplicateSoft-Regular" w:cs="DuplicateSoft-Regular"/>
          <w:color w:val="616469"/>
          <w:lang w:eastAsia="en-US"/>
        </w:rPr>
        <w:t>The position of secretary has several important roles and responsibilities that include:</w:t>
      </w:r>
    </w:p>
    <w:p w:rsidR="00B45426" w:rsidRPr="00B45426" w:rsidRDefault="00B45426" w:rsidP="00B45426">
      <w:pPr>
        <w:pStyle w:val="ListParagraph"/>
        <w:numPr>
          <w:ilvl w:val="0"/>
          <w:numId w:val="8"/>
        </w:numPr>
        <w:autoSpaceDE w:val="0"/>
        <w:autoSpaceDN w:val="0"/>
        <w:adjustRightInd w:val="0"/>
        <w:spacing w:line="280" w:lineRule="atLeast"/>
        <w:rPr>
          <w:rFonts w:ascii="DuplicateSoft-Regular" w:hAnsi="DuplicateSoft-Regular" w:cs="DuplicateSoft-Regular"/>
          <w:color w:val="616469"/>
          <w:lang w:eastAsia="en-US"/>
        </w:rPr>
      </w:pPr>
      <w:r w:rsidRPr="00B45426">
        <w:rPr>
          <w:rFonts w:ascii="DuplicateSoft-Regular" w:hAnsi="DuplicateSoft-Regular" w:cs="DuplicateSoft-Regular"/>
          <w:color w:val="616469"/>
          <w:lang w:eastAsia="en-US"/>
        </w:rPr>
        <w:t>Establishing and communicating a regular Community Asset Committee meeting schedule;</w:t>
      </w:r>
    </w:p>
    <w:p w:rsidR="00B45426" w:rsidRPr="00B45426" w:rsidRDefault="00B45426" w:rsidP="00B45426">
      <w:pPr>
        <w:pStyle w:val="ListParagraph"/>
        <w:numPr>
          <w:ilvl w:val="0"/>
          <w:numId w:val="8"/>
        </w:numPr>
        <w:autoSpaceDE w:val="0"/>
        <w:autoSpaceDN w:val="0"/>
        <w:adjustRightInd w:val="0"/>
        <w:spacing w:line="280" w:lineRule="atLeast"/>
        <w:rPr>
          <w:rFonts w:ascii="DuplicateSoft-Regular" w:hAnsi="DuplicateSoft-Regular" w:cs="DuplicateSoft-Regular"/>
          <w:color w:val="616469"/>
          <w:lang w:eastAsia="en-US"/>
        </w:rPr>
      </w:pPr>
      <w:r w:rsidRPr="00B45426">
        <w:rPr>
          <w:rFonts w:ascii="DuplicateSoft-Regular" w:hAnsi="DuplicateSoft-Regular" w:cs="DuplicateSoft-Regular"/>
          <w:color w:val="616469"/>
          <w:lang w:eastAsia="en-US"/>
        </w:rPr>
        <w:t xml:space="preserve">Preparing and distributing meeting agendas and advising of meeting details, </w:t>
      </w:r>
    </w:p>
    <w:p w:rsidR="00B45426" w:rsidRPr="00B45426" w:rsidRDefault="00B45426" w:rsidP="00B45426">
      <w:pPr>
        <w:pStyle w:val="ListParagraph"/>
        <w:numPr>
          <w:ilvl w:val="0"/>
          <w:numId w:val="8"/>
        </w:numPr>
        <w:autoSpaceDE w:val="0"/>
        <w:autoSpaceDN w:val="0"/>
        <w:adjustRightInd w:val="0"/>
        <w:spacing w:line="280" w:lineRule="atLeast"/>
        <w:rPr>
          <w:rFonts w:ascii="DuplicateSoft-Regular" w:hAnsi="DuplicateSoft-Regular" w:cs="DuplicateSoft-Regular"/>
          <w:color w:val="616469"/>
          <w:lang w:eastAsia="en-US"/>
        </w:rPr>
      </w:pPr>
      <w:r w:rsidRPr="00B45426">
        <w:rPr>
          <w:rFonts w:ascii="DuplicateSoft-Regular" w:hAnsi="DuplicateSoft-Regular" w:cs="DuplicateSoft-Regular"/>
          <w:color w:val="616469"/>
          <w:lang w:eastAsia="en-US"/>
        </w:rPr>
        <w:t xml:space="preserve">Taking minutes of CAC meetings and ensuring that minutes are distributed; </w:t>
      </w:r>
    </w:p>
    <w:p w:rsidR="00B45426" w:rsidRPr="00B45426" w:rsidRDefault="00B45426" w:rsidP="00B45426">
      <w:pPr>
        <w:pStyle w:val="ListParagraph"/>
        <w:numPr>
          <w:ilvl w:val="0"/>
          <w:numId w:val="8"/>
        </w:numPr>
        <w:autoSpaceDE w:val="0"/>
        <w:autoSpaceDN w:val="0"/>
        <w:adjustRightInd w:val="0"/>
        <w:spacing w:line="280" w:lineRule="atLeast"/>
        <w:rPr>
          <w:rFonts w:ascii="DuplicateSoft-Regular" w:hAnsi="DuplicateSoft-Regular" w:cs="DuplicateSoft-Regular"/>
          <w:color w:val="616469"/>
          <w:lang w:eastAsia="en-US"/>
        </w:rPr>
      </w:pPr>
      <w:r w:rsidRPr="00B45426">
        <w:rPr>
          <w:rFonts w:ascii="DuplicateSoft-Regular" w:hAnsi="DuplicateSoft-Regular" w:cs="DuplicateSoft-Regular"/>
          <w:color w:val="616469"/>
          <w:lang w:eastAsia="en-US"/>
        </w:rPr>
        <w:t>Keeping all relevant records;</w:t>
      </w:r>
    </w:p>
    <w:p w:rsidR="00B45426" w:rsidRPr="00B45426" w:rsidRDefault="00B45426" w:rsidP="00B45426">
      <w:pPr>
        <w:pStyle w:val="ListParagraph"/>
        <w:numPr>
          <w:ilvl w:val="0"/>
          <w:numId w:val="8"/>
        </w:numPr>
        <w:autoSpaceDE w:val="0"/>
        <w:autoSpaceDN w:val="0"/>
        <w:adjustRightInd w:val="0"/>
        <w:spacing w:line="280" w:lineRule="atLeast"/>
        <w:rPr>
          <w:rFonts w:ascii="DuplicateSoft-Regular" w:hAnsi="DuplicateSoft-Regular" w:cs="DuplicateSoft-Regular"/>
          <w:color w:val="616469"/>
          <w:lang w:eastAsia="en-US"/>
        </w:rPr>
      </w:pPr>
      <w:r w:rsidRPr="00B45426">
        <w:rPr>
          <w:rFonts w:ascii="DuplicateSoft-Regular" w:hAnsi="DuplicateSoft-Regular" w:cs="DuplicateSoft-Regular"/>
          <w:color w:val="616469"/>
          <w:lang w:eastAsia="en-US"/>
        </w:rPr>
        <w:t>Writing letters from the Committee and receiving and disseminating correspondence;</w:t>
      </w:r>
    </w:p>
    <w:p w:rsidR="00B45426" w:rsidRPr="00B45426" w:rsidRDefault="00B45426" w:rsidP="00B45426">
      <w:pPr>
        <w:pStyle w:val="ListParagraph"/>
        <w:numPr>
          <w:ilvl w:val="0"/>
          <w:numId w:val="8"/>
        </w:numPr>
        <w:autoSpaceDE w:val="0"/>
        <w:autoSpaceDN w:val="0"/>
        <w:adjustRightInd w:val="0"/>
        <w:spacing w:line="280" w:lineRule="atLeast"/>
        <w:rPr>
          <w:rFonts w:ascii="DuplicateSoft-Regular" w:hAnsi="DuplicateSoft-Regular" w:cs="DuplicateSoft-Regular"/>
          <w:color w:val="616469"/>
          <w:lang w:eastAsia="en-US"/>
        </w:rPr>
      </w:pPr>
      <w:r w:rsidRPr="00B45426">
        <w:rPr>
          <w:rFonts w:ascii="DuplicateSoft-Regular" w:hAnsi="DuplicateSoft-Regular" w:cs="DuplicateSoft-Regular"/>
          <w:color w:val="616469"/>
          <w:lang w:eastAsia="en-US"/>
        </w:rPr>
        <w:t>Maintaining an up-to-date Committee contact lists;</w:t>
      </w:r>
    </w:p>
    <w:p w:rsidR="00B45426" w:rsidRPr="00B45426" w:rsidRDefault="00B45426" w:rsidP="00B45426">
      <w:pPr>
        <w:pStyle w:val="ListParagraph"/>
        <w:numPr>
          <w:ilvl w:val="0"/>
          <w:numId w:val="8"/>
        </w:numPr>
        <w:autoSpaceDE w:val="0"/>
        <w:autoSpaceDN w:val="0"/>
        <w:adjustRightInd w:val="0"/>
        <w:spacing w:line="280" w:lineRule="atLeast"/>
        <w:rPr>
          <w:rFonts w:ascii="DuplicateSoft-Regular" w:hAnsi="DuplicateSoft-Regular" w:cs="DuplicateSoft-Regular"/>
          <w:color w:val="616469"/>
          <w:lang w:eastAsia="en-US"/>
        </w:rPr>
      </w:pPr>
      <w:r w:rsidRPr="00B45426">
        <w:rPr>
          <w:rFonts w:ascii="DuplicateSoft-Regular" w:hAnsi="DuplicateSoft-Regular" w:cs="DuplicateSoft-Regular"/>
          <w:color w:val="616469"/>
          <w:lang w:eastAsia="en-US"/>
        </w:rPr>
        <w:t>Fulfilling all statutory requirements of a Community Asset Committee as defined in the Council’s Instrument of Delegation;</w:t>
      </w:r>
    </w:p>
    <w:p w:rsidR="00B45426" w:rsidRPr="00B45426" w:rsidRDefault="00B45426" w:rsidP="00B45426">
      <w:pPr>
        <w:pStyle w:val="ListParagraph"/>
        <w:numPr>
          <w:ilvl w:val="0"/>
          <w:numId w:val="8"/>
        </w:numPr>
        <w:autoSpaceDE w:val="0"/>
        <w:autoSpaceDN w:val="0"/>
        <w:adjustRightInd w:val="0"/>
        <w:spacing w:line="280" w:lineRule="atLeast"/>
        <w:rPr>
          <w:rFonts w:ascii="DuplicateSoft-Regular" w:hAnsi="DuplicateSoft-Regular" w:cs="DuplicateSoft-Regular"/>
          <w:color w:val="616469"/>
          <w:lang w:eastAsia="en-US"/>
        </w:rPr>
      </w:pPr>
      <w:r w:rsidRPr="00B45426">
        <w:rPr>
          <w:rFonts w:ascii="DuplicateSoft-Regular" w:hAnsi="DuplicateSoft-Regular" w:cs="DuplicateSoft-Regular"/>
          <w:color w:val="616469"/>
          <w:lang w:eastAsia="en-US"/>
        </w:rPr>
        <w:t>Coordinating grant applications, newsletters, flyers and media releases when required;</w:t>
      </w:r>
    </w:p>
    <w:p w:rsidR="00B45426" w:rsidRPr="00B45426" w:rsidRDefault="00B45426" w:rsidP="00B45426">
      <w:pPr>
        <w:pStyle w:val="ListParagraph"/>
        <w:numPr>
          <w:ilvl w:val="0"/>
          <w:numId w:val="8"/>
        </w:numPr>
        <w:autoSpaceDE w:val="0"/>
        <w:autoSpaceDN w:val="0"/>
        <w:adjustRightInd w:val="0"/>
        <w:spacing w:line="280" w:lineRule="atLeast"/>
        <w:rPr>
          <w:rFonts w:ascii="DuplicateSoft-Regular" w:hAnsi="DuplicateSoft-Regular" w:cs="DuplicateSoft-Regular"/>
          <w:color w:val="616469"/>
          <w:lang w:eastAsia="en-US"/>
        </w:rPr>
      </w:pPr>
      <w:r w:rsidRPr="00B45426">
        <w:rPr>
          <w:rFonts w:ascii="DuplicateSoft-Regular" w:hAnsi="DuplicateSoft-Regular" w:cs="DuplicateSoft-Regular"/>
          <w:color w:val="616469"/>
          <w:lang w:eastAsia="en-US"/>
        </w:rPr>
        <w:t>Preparing an annual secretary’s report at the annual general meeting of the CAC.</w:t>
      </w:r>
    </w:p>
    <w:p w:rsidR="00B45426" w:rsidRPr="00B45426" w:rsidRDefault="00B45426" w:rsidP="00B45426">
      <w:pPr>
        <w:autoSpaceDE w:val="0"/>
        <w:autoSpaceDN w:val="0"/>
        <w:adjustRightInd w:val="0"/>
        <w:spacing w:line="280" w:lineRule="atLeast"/>
        <w:rPr>
          <w:rFonts w:ascii="DuplicateSoft-Regular" w:hAnsi="DuplicateSoft-Regular" w:cs="DuplicateSoft-Regular"/>
          <w:color w:val="616469"/>
          <w:lang w:eastAsia="en-US"/>
        </w:rPr>
      </w:pPr>
    </w:p>
    <w:p w:rsidR="00B45426" w:rsidRPr="00B45426" w:rsidRDefault="00B45426" w:rsidP="00B45426">
      <w:pPr>
        <w:autoSpaceDE w:val="0"/>
        <w:autoSpaceDN w:val="0"/>
        <w:adjustRightInd w:val="0"/>
        <w:spacing w:line="280" w:lineRule="atLeast"/>
        <w:rPr>
          <w:rFonts w:ascii="DuplicateSoft-Regular" w:hAnsi="DuplicateSoft-Regular" w:cs="DuplicateSoft-Regular"/>
          <w:color w:val="616469"/>
          <w:lang w:eastAsia="en-US"/>
        </w:rPr>
      </w:pPr>
      <w:r w:rsidRPr="00B45426">
        <w:rPr>
          <w:rFonts w:ascii="DuplicateSoft-Regular" w:hAnsi="DuplicateSoft-Regular" w:cs="DuplicateSoft-Regular"/>
          <w:color w:val="616469"/>
          <w:lang w:eastAsia="en-US"/>
        </w:rPr>
        <w:t>Other relevant responsibilities are carried by all Committee members and include:</w:t>
      </w:r>
    </w:p>
    <w:p w:rsidR="00B45426" w:rsidRPr="00B45426" w:rsidRDefault="00B45426" w:rsidP="00B45426">
      <w:pPr>
        <w:pStyle w:val="ListParagraph"/>
        <w:numPr>
          <w:ilvl w:val="0"/>
          <w:numId w:val="7"/>
        </w:numPr>
        <w:autoSpaceDE w:val="0"/>
        <w:autoSpaceDN w:val="0"/>
        <w:adjustRightInd w:val="0"/>
        <w:spacing w:line="280" w:lineRule="atLeast"/>
        <w:rPr>
          <w:rFonts w:ascii="DuplicateSoft-Regular" w:hAnsi="DuplicateSoft-Regular" w:cs="DuplicateSoft-Regular"/>
          <w:color w:val="616469"/>
          <w:lang w:eastAsia="en-US"/>
        </w:rPr>
      </w:pPr>
      <w:r w:rsidRPr="00B45426">
        <w:rPr>
          <w:rFonts w:ascii="DuplicateSoft-Regular" w:hAnsi="DuplicateSoft-Regular" w:cs="DuplicateSoft-Regular"/>
          <w:color w:val="616469"/>
          <w:lang w:eastAsia="en-US"/>
        </w:rPr>
        <w:t>Being informed of and promoting the common purpose, shared goals, delegated responsibilities and current activities of the Committee;</w:t>
      </w:r>
    </w:p>
    <w:p w:rsidR="00B45426" w:rsidRPr="00B45426" w:rsidRDefault="00B45426" w:rsidP="00B45426">
      <w:pPr>
        <w:pStyle w:val="ListParagraph"/>
        <w:numPr>
          <w:ilvl w:val="0"/>
          <w:numId w:val="7"/>
        </w:numPr>
        <w:autoSpaceDE w:val="0"/>
        <w:autoSpaceDN w:val="0"/>
        <w:adjustRightInd w:val="0"/>
        <w:spacing w:line="280" w:lineRule="atLeast"/>
        <w:rPr>
          <w:rFonts w:ascii="DuplicateSoft-Regular" w:hAnsi="DuplicateSoft-Regular" w:cs="DuplicateSoft-Regular"/>
          <w:color w:val="616469"/>
          <w:lang w:eastAsia="en-US"/>
        </w:rPr>
      </w:pPr>
      <w:r w:rsidRPr="00B45426">
        <w:rPr>
          <w:rFonts w:ascii="DuplicateSoft-Regular" w:hAnsi="DuplicateSoft-Regular" w:cs="DuplicateSoft-Regular"/>
          <w:color w:val="616469"/>
          <w:lang w:eastAsia="en-US"/>
        </w:rPr>
        <w:t>Contributing to building teamwork and developing respectful relationships;</w:t>
      </w:r>
    </w:p>
    <w:p w:rsidR="00B45426" w:rsidRPr="00B45426" w:rsidRDefault="00B45426" w:rsidP="00B45426">
      <w:pPr>
        <w:pStyle w:val="ListParagraph"/>
        <w:numPr>
          <w:ilvl w:val="0"/>
          <w:numId w:val="7"/>
        </w:numPr>
        <w:autoSpaceDE w:val="0"/>
        <w:autoSpaceDN w:val="0"/>
        <w:adjustRightInd w:val="0"/>
        <w:spacing w:line="280" w:lineRule="atLeast"/>
        <w:rPr>
          <w:rFonts w:ascii="DuplicateSoft-Regular" w:hAnsi="DuplicateSoft-Regular" w:cs="DuplicateSoft-Regular"/>
          <w:color w:val="616469"/>
          <w:lang w:eastAsia="en-US"/>
        </w:rPr>
      </w:pPr>
      <w:r w:rsidRPr="00B45426">
        <w:rPr>
          <w:rFonts w:ascii="DuplicateSoft-Regular" w:hAnsi="DuplicateSoft-Regular" w:cs="DuplicateSoft-Regular"/>
          <w:color w:val="616469"/>
          <w:lang w:eastAsia="en-US"/>
        </w:rPr>
        <w:t xml:space="preserve">Attending all committee meetings and actively participating in decision making; </w:t>
      </w:r>
    </w:p>
    <w:p w:rsidR="00B45426" w:rsidRPr="00B45426" w:rsidRDefault="00B45426" w:rsidP="00B45426">
      <w:pPr>
        <w:pStyle w:val="ListParagraph"/>
        <w:numPr>
          <w:ilvl w:val="0"/>
          <w:numId w:val="7"/>
        </w:numPr>
        <w:autoSpaceDE w:val="0"/>
        <w:autoSpaceDN w:val="0"/>
        <w:adjustRightInd w:val="0"/>
        <w:spacing w:line="280" w:lineRule="atLeast"/>
        <w:rPr>
          <w:rFonts w:ascii="DuplicateSoft-Regular" w:hAnsi="DuplicateSoft-Regular" w:cs="DuplicateSoft-Regular"/>
          <w:color w:val="616469"/>
          <w:lang w:eastAsia="en-US"/>
        </w:rPr>
      </w:pPr>
      <w:r w:rsidRPr="00B45426">
        <w:rPr>
          <w:rFonts w:ascii="DuplicateSoft-Regular" w:hAnsi="DuplicateSoft-Regular" w:cs="DuplicateSoft-Regular"/>
          <w:color w:val="616469"/>
          <w:lang w:eastAsia="en-US"/>
        </w:rPr>
        <w:t>Bringing to the committee’s attention any opportunities for improvement and problems or issues concerning the facility or community asset and its activities.</w:t>
      </w:r>
    </w:p>
    <w:p w:rsidR="00D30BC3" w:rsidRPr="00D30BC3" w:rsidRDefault="00D30BC3" w:rsidP="00B45426">
      <w:pPr>
        <w:autoSpaceDE w:val="0"/>
        <w:autoSpaceDN w:val="0"/>
        <w:adjustRightInd w:val="0"/>
        <w:spacing w:line="280" w:lineRule="atLeast"/>
        <w:rPr>
          <w:rFonts w:ascii="DuplicateSoft-Regular" w:hAnsi="DuplicateSoft-Regular" w:cs="DuplicateSoft-Regular"/>
          <w:color w:val="616469"/>
          <w:lang w:eastAsia="en-US"/>
        </w:rPr>
      </w:pPr>
    </w:p>
    <w:sectPr w:rsidR="00D30BC3" w:rsidRPr="00D30BC3" w:rsidSect="00D30BC3">
      <w:type w:val="continuous"/>
      <w:pgSz w:w="11906" w:h="16838"/>
      <w:pgMar w:top="212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219" w:rsidRDefault="00521219" w:rsidP="00DA6825">
      <w:pPr>
        <w:spacing w:after="0" w:line="240" w:lineRule="auto"/>
      </w:pPr>
      <w:r>
        <w:separator/>
      </w:r>
    </w:p>
  </w:endnote>
  <w:endnote w:type="continuationSeparator" w:id="0">
    <w:p w:rsidR="00521219" w:rsidRDefault="00521219" w:rsidP="00DA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uplicateSoft-Regular">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plicate Soft Bold">
    <w:panose1 w:val="00000000000000000000"/>
    <w:charset w:val="00"/>
    <w:family w:val="modern"/>
    <w:notTrueType/>
    <w:pitch w:val="variable"/>
    <w:sig w:usb0="00000007" w:usb1="00000000" w:usb2="00000000" w:usb3="00000000" w:csb0="00000093" w:csb1="00000000"/>
  </w:font>
  <w:font w:name="Duplicate Soft Regular">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25" w:rsidRDefault="00443685">
    <w:pPr>
      <w:pStyle w:val="Footer"/>
    </w:pPr>
    <w:r>
      <w:rPr>
        <w:noProof/>
      </w:rPr>
      <mc:AlternateContent>
        <mc:Choice Requires="wps">
          <w:drawing>
            <wp:anchor distT="45720" distB="45720" distL="114300" distR="114300" simplePos="0" relativeHeight="251665408" behindDoc="0" locked="0" layoutInCell="1" allowOverlap="1" wp14:anchorId="6FB439C2" wp14:editId="7018C2F5">
              <wp:simplePos x="0" y="0"/>
              <wp:positionH relativeFrom="margin">
                <wp:posOffset>3514725</wp:posOffset>
              </wp:positionH>
              <wp:positionV relativeFrom="paragraph">
                <wp:posOffset>340360</wp:posOffset>
              </wp:positionV>
              <wp:extent cx="2360930" cy="1404620"/>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A6825" w:rsidRPr="00DA6825" w:rsidRDefault="00DA6825" w:rsidP="00DA6825">
                          <w:pPr>
                            <w:jc w:val="right"/>
                            <w:rPr>
                              <w:rFonts w:asciiTheme="majorHAnsi" w:hAnsiTheme="majorHAnsi"/>
                              <w:color w:val="1CD4C6" w:themeColor="accent5"/>
                              <w:sz w:val="24"/>
                              <w:szCs w:val="24"/>
                              <w:lang w:val="en-US"/>
                            </w:rPr>
                          </w:pPr>
                          <w:r w:rsidRPr="00DA6825">
                            <w:rPr>
                              <w:rFonts w:asciiTheme="majorHAnsi" w:hAnsiTheme="majorHAnsi"/>
                              <w:color w:val="1CD4C6" w:themeColor="accent5"/>
                              <w:sz w:val="24"/>
                              <w:szCs w:val="24"/>
                              <w:lang w:val="en-US"/>
                            </w:rPr>
                            <w:t>www.surfcoast.vic.gov.au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B439C2" id="_x0000_t202" coordsize="21600,21600" o:spt="202" path="m,l,21600r21600,l21600,xe">
              <v:stroke joinstyle="miter"/>
              <v:path gradientshapeok="t" o:connecttype="rect"/>
            </v:shapetype>
            <v:shape id="_x0000_s1029" type="#_x0000_t202" style="position:absolute;margin-left:276.75pt;margin-top:26.8pt;width:185.9pt;height:110.6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" filled="f" stroked="f">
              <v:textbox style="mso-fit-shape-to-text:t">
                <w:txbxContent>
                  <w:p w:rsidR="00DA6825" w:rsidRPr="00DA6825" w:rsidRDefault="00DA6825" w:rsidP="00DA6825">
                    <w:pPr>
                      <w:jc w:val="right"/>
                      <w:rPr>
                        <w:rFonts w:asciiTheme="majorHAnsi" w:hAnsiTheme="majorHAnsi"/>
                        <w:color w:val="1CD4C6" w:themeColor="accent5"/>
                        <w:sz w:val="24"/>
                        <w:szCs w:val="24"/>
                        <w:lang w:val="en-US"/>
                      </w:rPr>
                    </w:pPr>
                    <w:r w:rsidRPr="00DA6825">
                      <w:rPr>
                        <w:rFonts w:asciiTheme="majorHAnsi" w:hAnsiTheme="majorHAnsi"/>
                        <w:color w:val="1CD4C6" w:themeColor="accent5"/>
                        <w:sz w:val="24"/>
                        <w:szCs w:val="24"/>
                        <w:lang w:val="en-US"/>
                      </w:rPr>
                      <w:t>www.surfcoast.vic.gov.au</w:t>
                    </w:r>
                  </w:p>
                </w:txbxContent>
              </v:textbox>
              <w10:wrap anchorx="margin"/>
            </v:shape>
          </w:pict>
        </mc:Fallback>
      </mc:AlternateContent>
    </w:r>
    <w:r>
      <w:rPr>
        <w:noProof/>
      </w:rPr>
      <w:drawing>
        <wp:anchor distT="0" distB="0" distL="114300" distR="114300" simplePos="0" relativeHeight="251660288" behindDoc="0" locked="0" layoutInCell="1" allowOverlap="1" wp14:anchorId="54168C91" wp14:editId="001B8546">
          <wp:simplePos x="0" y="0"/>
          <wp:positionH relativeFrom="margin">
            <wp:align>left</wp:align>
          </wp:positionH>
          <wp:positionV relativeFrom="paragraph">
            <wp:posOffset>195580</wp:posOffset>
          </wp:positionV>
          <wp:extent cx="1257300" cy="499110"/>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 rev logo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499110"/>
                  </a:xfrm>
                  <a:prstGeom prst="rect">
                    <a:avLst/>
                  </a:prstGeom>
                </pic:spPr>
              </pic:pic>
            </a:graphicData>
          </a:graphic>
        </wp:anchor>
      </w:drawing>
    </w:r>
    <w:r>
      <w:rPr>
        <w:noProof/>
      </w:rPr>
      <mc:AlternateContent>
        <mc:Choice Requires="wps">
          <w:drawing>
            <wp:anchor distT="0" distB="0" distL="114300" distR="114300" simplePos="0" relativeHeight="251663360" behindDoc="1" locked="0" layoutInCell="1" allowOverlap="1" wp14:anchorId="3B13B346" wp14:editId="7DD1604A">
              <wp:simplePos x="0" y="0"/>
              <wp:positionH relativeFrom="page">
                <wp:posOffset>-25400</wp:posOffset>
              </wp:positionH>
              <wp:positionV relativeFrom="paragraph">
                <wp:posOffset>44450</wp:posOffset>
              </wp:positionV>
              <wp:extent cx="7575550" cy="857250"/>
              <wp:effectExtent l="0" t="0" r="25400" b="19050"/>
              <wp:wrapNone/>
              <wp:docPr id="210" name="Rectangle 210"/>
              <wp:cNvGraphicFramePr/>
              <a:graphic xmlns:a="http://schemas.openxmlformats.org/drawingml/2006/main">
                <a:graphicData uri="http://schemas.microsoft.com/office/word/2010/wordprocessingShape">
                  <wps:wsp>
                    <wps:cNvSpPr/>
                    <wps:spPr>
                      <a:xfrm>
                        <a:off x="0" y="0"/>
                        <a:ext cx="7575550" cy="85725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687BB4" id="Rectangle 210" o:spid="_x0000_s1026" style="position:absolute;margin-left:-2pt;margin-top:3.5pt;width:596.5pt;height:67.5pt;z-index:-2516531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" fillcolor="#006071 [3204]" strokecolor="#002f38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219" w:rsidRDefault="00521219" w:rsidP="00DA6825">
      <w:pPr>
        <w:spacing w:after="0" w:line="240" w:lineRule="auto"/>
      </w:pPr>
      <w:r>
        <w:separator/>
      </w:r>
    </w:p>
  </w:footnote>
  <w:footnote w:type="continuationSeparator" w:id="0">
    <w:p w:rsidR="00521219" w:rsidRDefault="00521219" w:rsidP="00DA6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25" w:rsidRDefault="00443685">
    <w:pPr>
      <w:pStyle w:val="Header"/>
    </w:pPr>
    <w:r>
      <w:rPr>
        <w:noProof/>
      </w:rPr>
      <mc:AlternateContent>
        <mc:Choice Requires="wps">
          <w:drawing>
            <wp:anchor distT="45720" distB="45720" distL="114300" distR="114300" simplePos="0" relativeHeight="251668480" behindDoc="0" locked="0" layoutInCell="1" allowOverlap="1">
              <wp:simplePos x="0" y="0"/>
              <wp:positionH relativeFrom="column">
                <wp:posOffset>-170180</wp:posOffset>
              </wp:positionH>
              <wp:positionV relativeFrom="paragraph">
                <wp:posOffset>-50165</wp:posOffset>
              </wp:positionV>
              <wp:extent cx="266700" cy="349250"/>
              <wp:effectExtent l="0" t="0" r="0" b="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9250"/>
                      </a:xfrm>
                      <a:prstGeom prst="rect">
                        <a:avLst/>
                      </a:prstGeom>
                      <a:noFill/>
                      <a:ln w="9525">
                        <a:noFill/>
                        <a:miter lim="800000"/>
                        <a:headEnd/>
                        <a:tailEnd/>
                      </a:ln>
                    </wps:spPr>
                    <wps:txbx>
                      <w:txbxContent>
                        <w:p w:rsidR="00443685" w:rsidRPr="00443685" w:rsidRDefault="00443685">
                          <w:pPr>
                            <w:rPr>
                              <w:rFonts w:ascii="Duplicate Soft Bold" w:hAnsi="Duplicate Soft Bold"/>
                              <w:b/>
                              <w:color w:val="FFFFFF" w:themeColor="background1"/>
                              <w:sz w:val="32"/>
                              <w:szCs w:val="32"/>
                            </w:rPr>
                          </w:pPr>
                          <w:proofErr w:type="spellStart"/>
                          <w:proofErr w:type="gramStart"/>
                          <w:r w:rsidRPr="00443685">
                            <w:rPr>
                              <w:rFonts w:ascii="Duplicate Soft Bold" w:hAnsi="Duplicate Soft Bold"/>
                              <w:b/>
                              <w:color w:val="FFFFFF" w:themeColor="background1"/>
                              <w:sz w:val="32"/>
                              <w:szCs w:val="32"/>
                            </w:rPr>
                            <w:t>i</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4pt;margin-top:-3.95pt;width:21pt;height:2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" filled="f" stroked="f">
              <v:textbox>
                <w:txbxContent>
                  <w:p w:rsidR="00443685" w:rsidRPr="00443685" w:rsidRDefault="00443685">
                    <w:pPr>
                      <w:rPr>
                        <w:rFonts w:ascii="Duplicate Soft Bold" w:hAnsi="Duplicate Soft Bold"/>
                        <w:b/>
                        <w:color w:val="FFFFFF" w:themeColor="background1"/>
                        <w:sz w:val="32"/>
                        <w:szCs w:val="32"/>
                      </w:rPr>
                    </w:pPr>
                    <w:proofErr w:type="spellStart"/>
                    <w:proofErr w:type="gramStart"/>
                    <w:r w:rsidRPr="00443685">
                      <w:rPr>
                        <w:rFonts w:ascii="Duplicate Soft Bold" w:hAnsi="Duplicate Soft Bold"/>
                        <w:b/>
                        <w:color w:val="FFFFFF" w:themeColor="background1"/>
                        <w:sz w:val="32"/>
                        <w:szCs w:val="32"/>
                      </w:rPr>
                      <w:t>i</w:t>
                    </w:r>
                    <w:proofErr w:type="spellEnd"/>
                    <w:proofErr w:type="gramEnd"/>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061DEC3C" wp14:editId="44FC64BB">
              <wp:simplePos x="0" y="0"/>
              <wp:positionH relativeFrom="margin">
                <wp:posOffset>58420</wp:posOffset>
              </wp:positionH>
              <wp:positionV relativeFrom="paragraph">
                <wp:posOffset>-43815</wp:posOffset>
              </wp:positionV>
              <wp:extent cx="525780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4620"/>
                      </a:xfrm>
                      <a:prstGeom prst="rect">
                        <a:avLst/>
                      </a:prstGeom>
                      <a:noFill/>
                      <a:ln w="9525">
                        <a:noFill/>
                        <a:miter lim="800000"/>
                        <a:headEnd/>
                        <a:tailEnd/>
                      </a:ln>
                    </wps:spPr>
                    <wps:txbx>
                      <w:txbxContent>
                        <w:p w:rsidR="00DA6825" w:rsidRPr="00443685" w:rsidRDefault="00443685" w:rsidP="00443685">
                          <w:pPr>
                            <w:rPr>
                              <w:rFonts w:asciiTheme="minorHAnsi" w:hAnsiTheme="minorHAnsi"/>
                              <w:color w:val="44546A" w:themeColor="text2"/>
                              <w:sz w:val="32"/>
                              <w:szCs w:val="32"/>
                              <w:lang w:val="en-US"/>
                            </w:rPr>
                          </w:pPr>
                          <w:r w:rsidRPr="00443685">
                            <w:rPr>
                              <w:rFonts w:asciiTheme="minorHAnsi" w:hAnsiTheme="minorHAnsi"/>
                              <w:color w:val="44546A" w:themeColor="text2"/>
                              <w:sz w:val="32"/>
                              <w:szCs w:val="32"/>
                              <w:lang w:val="en-US"/>
                            </w:rPr>
                            <w:t xml:space="preserve">Information for </w:t>
                          </w:r>
                          <w:r w:rsidR="009A661F">
                            <w:rPr>
                              <w:rFonts w:asciiTheme="minorHAnsi" w:hAnsiTheme="minorHAnsi"/>
                              <w:color w:val="44546A" w:themeColor="text2"/>
                              <w:sz w:val="32"/>
                              <w:szCs w:val="32"/>
                              <w:lang w:val="en-US"/>
                            </w:rPr>
                            <w:t>Community Asset Committees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1DEC3C" id="_x0000_s1028" type="#_x0000_t202" style="position:absolute;margin-left:4.6pt;margin-top:-3.45pt;width:41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" filled="f" stroked="f">
              <v:textbox style="mso-fit-shape-to-text:t">
                <w:txbxContent>
                  <w:p w:rsidR="00DA6825" w:rsidRPr="00443685" w:rsidRDefault="00443685" w:rsidP="00443685">
                    <w:pPr>
                      <w:rPr>
                        <w:rFonts w:asciiTheme="minorHAnsi" w:hAnsiTheme="minorHAnsi"/>
                        <w:color w:val="44546A" w:themeColor="text2"/>
                        <w:sz w:val="32"/>
                        <w:szCs w:val="32"/>
                        <w:lang w:val="en-US"/>
                      </w:rPr>
                    </w:pPr>
                    <w:r w:rsidRPr="00443685">
                      <w:rPr>
                        <w:rFonts w:asciiTheme="minorHAnsi" w:hAnsiTheme="minorHAnsi"/>
                        <w:color w:val="44546A" w:themeColor="text2"/>
                        <w:sz w:val="32"/>
                        <w:szCs w:val="32"/>
                        <w:lang w:val="en-US"/>
                      </w:rPr>
                      <w:t xml:space="preserve">Information for </w:t>
                    </w:r>
                    <w:r w:rsidR="009A661F">
                      <w:rPr>
                        <w:rFonts w:asciiTheme="minorHAnsi" w:hAnsiTheme="minorHAnsi"/>
                        <w:color w:val="44546A" w:themeColor="text2"/>
                        <w:sz w:val="32"/>
                        <w:szCs w:val="32"/>
                        <w:lang w:val="en-US"/>
                      </w:rPr>
                      <w:t>Community Asset Committees</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-182880</wp:posOffset>
              </wp:positionH>
              <wp:positionV relativeFrom="paragraph">
                <wp:posOffset>6985</wp:posOffset>
              </wp:positionV>
              <wp:extent cx="273050" cy="273050"/>
              <wp:effectExtent l="0" t="0" r="0" b="0"/>
              <wp:wrapNone/>
              <wp:docPr id="218" name="Oval 218"/>
              <wp:cNvGraphicFramePr/>
              <a:graphic xmlns:a="http://schemas.openxmlformats.org/drawingml/2006/main">
                <a:graphicData uri="http://schemas.microsoft.com/office/word/2010/wordprocessingShape">
                  <wps:wsp>
                    <wps:cNvSpPr/>
                    <wps:spPr>
                      <a:xfrm>
                        <a:off x="0" y="0"/>
                        <a:ext cx="273050" cy="273050"/>
                      </a:xfrm>
                      <a:prstGeom prst="ellipse">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C97B3E" id="Oval 218" o:spid="_x0000_s1026" style="position:absolute;margin-left:-14.4pt;margin-top:.55pt;width:21.5pt;height:2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" fillcolor="#4d4f53 [3206]" stroked="f" strokeweight="1pt">
              <v:stroke joinstyle="miter"/>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5F7A"/>
    <w:multiLevelType w:val="hybridMultilevel"/>
    <w:tmpl w:val="81040A44"/>
    <w:lvl w:ilvl="0" w:tplc="5A54E38E">
      <w:numFmt w:val="bullet"/>
      <w:lvlText w:val="•"/>
      <w:lvlJc w:val="left"/>
      <w:pPr>
        <w:ind w:left="1080" w:hanging="720"/>
      </w:pPr>
      <w:rPr>
        <w:rFonts w:ascii="DuplicateSoft-Regular" w:eastAsia="Times New Roman" w:hAnsi="DuplicateSoft-Regular" w:cs="DuplicateSoft-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6A55BD"/>
    <w:multiLevelType w:val="hybridMultilevel"/>
    <w:tmpl w:val="E1226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C76251"/>
    <w:multiLevelType w:val="hybridMultilevel"/>
    <w:tmpl w:val="01C2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FB0588"/>
    <w:multiLevelType w:val="hybridMultilevel"/>
    <w:tmpl w:val="EBC46B4C"/>
    <w:lvl w:ilvl="0" w:tplc="5A54E38E">
      <w:numFmt w:val="bullet"/>
      <w:lvlText w:val="•"/>
      <w:lvlJc w:val="left"/>
      <w:pPr>
        <w:ind w:left="1080" w:hanging="720"/>
      </w:pPr>
      <w:rPr>
        <w:rFonts w:ascii="DuplicateSoft-Regular" w:eastAsia="Times New Roman" w:hAnsi="DuplicateSoft-Regular" w:cs="DuplicateSoft-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F5D3C"/>
    <w:multiLevelType w:val="hybridMultilevel"/>
    <w:tmpl w:val="E5A47E74"/>
    <w:lvl w:ilvl="0" w:tplc="5A54E38E">
      <w:numFmt w:val="bullet"/>
      <w:lvlText w:val="•"/>
      <w:lvlJc w:val="left"/>
      <w:pPr>
        <w:ind w:left="1080" w:hanging="720"/>
      </w:pPr>
      <w:rPr>
        <w:rFonts w:ascii="DuplicateSoft-Regular" w:eastAsia="Times New Roman" w:hAnsi="DuplicateSoft-Regular" w:cs="DuplicateSoft-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A03114"/>
    <w:multiLevelType w:val="hybridMultilevel"/>
    <w:tmpl w:val="F7FE8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BC5580"/>
    <w:multiLevelType w:val="hybridMultilevel"/>
    <w:tmpl w:val="BACE0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775297"/>
    <w:multiLevelType w:val="hybridMultilevel"/>
    <w:tmpl w:val="439E59E6"/>
    <w:lvl w:ilvl="0" w:tplc="5A54E38E">
      <w:numFmt w:val="bullet"/>
      <w:lvlText w:val="•"/>
      <w:lvlJc w:val="left"/>
      <w:pPr>
        <w:ind w:left="1080" w:hanging="720"/>
      </w:pPr>
      <w:rPr>
        <w:rFonts w:ascii="DuplicateSoft-Regular" w:eastAsia="Times New Roman" w:hAnsi="DuplicateSoft-Regular" w:cs="DuplicateSoft-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1F"/>
    <w:rsid w:val="003B0334"/>
    <w:rsid w:val="00443685"/>
    <w:rsid w:val="00521219"/>
    <w:rsid w:val="00896895"/>
    <w:rsid w:val="009A55E1"/>
    <w:rsid w:val="009A661F"/>
    <w:rsid w:val="00B45426"/>
    <w:rsid w:val="00C66D58"/>
    <w:rsid w:val="00D30BC3"/>
    <w:rsid w:val="00D5460E"/>
    <w:rsid w:val="00DA267F"/>
    <w:rsid w:val="00DA6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F08AEC-5303-447A-A4F1-82B4C4EF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825"/>
    <w:pPr>
      <w:spacing w:after="120" w:line="260" w:lineRule="atLeast"/>
    </w:pPr>
    <w:rPr>
      <w:rFonts w:ascii="Arial" w:hAnsi="Arial"/>
      <w:lang w:eastAsia="en-AU"/>
    </w:rPr>
  </w:style>
  <w:style w:type="paragraph" w:styleId="Heading1">
    <w:name w:val="heading 1"/>
    <w:basedOn w:val="Normal"/>
    <w:next w:val="Normal"/>
    <w:link w:val="Heading1Char"/>
    <w:qFormat/>
    <w:rsid w:val="00DA6825"/>
    <w:pPr>
      <w:keepNext/>
      <w:keepLines/>
      <w:spacing w:before="240"/>
      <w:outlineLvl w:val="0"/>
    </w:pPr>
    <w:rPr>
      <w:rFonts w:asciiTheme="majorHAnsi" w:eastAsiaTheme="majorEastAsia" w:hAnsiTheme="majorHAnsi" w:cstheme="majorBidi"/>
      <w:color w:val="004754" w:themeColor="accent1" w:themeShade="BF"/>
      <w:sz w:val="32"/>
      <w:szCs w:val="32"/>
    </w:rPr>
  </w:style>
  <w:style w:type="paragraph" w:styleId="Heading2">
    <w:name w:val="heading 2"/>
    <w:basedOn w:val="Normal"/>
    <w:next w:val="Normal"/>
    <w:link w:val="Heading2Char"/>
    <w:unhideWhenUsed/>
    <w:qFormat/>
    <w:rsid w:val="009A661F"/>
    <w:pPr>
      <w:keepNext/>
      <w:keepLines/>
      <w:spacing w:before="40" w:after="0"/>
      <w:outlineLvl w:val="1"/>
    </w:pPr>
    <w:rPr>
      <w:rFonts w:asciiTheme="majorHAnsi" w:eastAsiaTheme="majorEastAsia" w:hAnsiTheme="majorHAnsi" w:cstheme="majorBidi"/>
      <w:color w:val="00475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825"/>
    <w:pPr>
      <w:tabs>
        <w:tab w:val="center" w:pos="4513"/>
        <w:tab w:val="right" w:pos="9026"/>
      </w:tabs>
    </w:pPr>
  </w:style>
  <w:style w:type="character" w:customStyle="1" w:styleId="HeaderChar">
    <w:name w:val="Header Char"/>
    <w:basedOn w:val="DefaultParagraphFont"/>
    <w:link w:val="Header"/>
    <w:uiPriority w:val="99"/>
    <w:rsid w:val="00DA6825"/>
    <w:rPr>
      <w:rFonts w:ascii="Arial" w:hAnsi="Arial"/>
      <w:sz w:val="22"/>
      <w:lang w:eastAsia="en-AU"/>
    </w:rPr>
  </w:style>
  <w:style w:type="paragraph" w:styleId="Footer">
    <w:name w:val="footer"/>
    <w:basedOn w:val="Normal"/>
    <w:link w:val="FooterChar"/>
    <w:uiPriority w:val="99"/>
    <w:unhideWhenUsed/>
    <w:rsid w:val="00DA6825"/>
    <w:pPr>
      <w:tabs>
        <w:tab w:val="center" w:pos="4513"/>
        <w:tab w:val="right" w:pos="9026"/>
      </w:tabs>
    </w:pPr>
  </w:style>
  <w:style w:type="character" w:customStyle="1" w:styleId="FooterChar">
    <w:name w:val="Footer Char"/>
    <w:basedOn w:val="DefaultParagraphFont"/>
    <w:link w:val="Footer"/>
    <w:uiPriority w:val="99"/>
    <w:rsid w:val="00DA6825"/>
    <w:rPr>
      <w:rFonts w:ascii="Arial" w:hAnsi="Arial"/>
      <w:sz w:val="22"/>
      <w:lang w:eastAsia="en-AU"/>
    </w:rPr>
  </w:style>
  <w:style w:type="character" w:customStyle="1" w:styleId="Heading1Char">
    <w:name w:val="Heading 1 Char"/>
    <w:basedOn w:val="DefaultParagraphFont"/>
    <w:link w:val="Heading1"/>
    <w:rsid w:val="00DA6825"/>
    <w:rPr>
      <w:rFonts w:asciiTheme="majorHAnsi" w:eastAsiaTheme="majorEastAsia" w:hAnsiTheme="majorHAnsi" w:cstheme="majorBidi"/>
      <w:color w:val="004754" w:themeColor="accent1" w:themeShade="BF"/>
      <w:sz w:val="32"/>
      <w:szCs w:val="32"/>
      <w:lang w:eastAsia="en-AU"/>
    </w:rPr>
  </w:style>
  <w:style w:type="paragraph" w:styleId="Title">
    <w:name w:val="Title"/>
    <w:basedOn w:val="Normal"/>
    <w:next w:val="Normal"/>
    <w:link w:val="TitleChar"/>
    <w:qFormat/>
    <w:rsid w:val="00443685"/>
    <w:pPr>
      <w:spacing w:after="720"/>
      <w:contextualSpacing/>
    </w:pPr>
    <w:rPr>
      <w:rFonts w:asciiTheme="majorHAnsi" w:eastAsiaTheme="majorEastAsia" w:hAnsiTheme="majorHAnsi" w:cstheme="majorBidi"/>
      <w:color w:val="006071" w:themeColor="accent1"/>
      <w:kern w:val="28"/>
      <w:sz w:val="56"/>
      <w:szCs w:val="56"/>
    </w:rPr>
  </w:style>
  <w:style w:type="character" w:customStyle="1" w:styleId="TitleChar">
    <w:name w:val="Title Char"/>
    <w:basedOn w:val="DefaultParagraphFont"/>
    <w:link w:val="Title"/>
    <w:rsid w:val="00443685"/>
    <w:rPr>
      <w:rFonts w:asciiTheme="majorHAnsi" w:eastAsiaTheme="majorEastAsia" w:hAnsiTheme="majorHAnsi" w:cstheme="majorBidi"/>
      <w:color w:val="006071" w:themeColor="accent1"/>
      <w:kern w:val="28"/>
      <w:sz w:val="56"/>
      <w:szCs w:val="56"/>
      <w:lang w:eastAsia="en-AU"/>
    </w:rPr>
  </w:style>
  <w:style w:type="paragraph" w:customStyle="1" w:styleId="Introduction">
    <w:name w:val="Introduction"/>
    <w:basedOn w:val="Normal"/>
    <w:link w:val="IntroductionChar"/>
    <w:qFormat/>
    <w:rsid w:val="00443685"/>
    <w:pPr>
      <w:autoSpaceDE w:val="0"/>
      <w:autoSpaceDN w:val="0"/>
      <w:adjustRightInd w:val="0"/>
      <w:spacing w:after="240" w:line="320" w:lineRule="atLeast"/>
    </w:pPr>
    <w:rPr>
      <w:rFonts w:ascii="Duplicate Soft Regular" w:hAnsi="Duplicate Soft Regular" w:cs="DuplicateSoft-Regular"/>
      <w:color w:val="006071" w:themeColor="accent1"/>
      <w:sz w:val="24"/>
      <w:lang w:eastAsia="en-US"/>
    </w:rPr>
  </w:style>
  <w:style w:type="character" w:customStyle="1" w:styleId="IntroductionChar">
    <w:name w:val="Introduction Char"/>
    <w:basedOn w:val="DefaultParagraphFont"/>
    <w:link w:val="Introduction"/>
    <w:rsid w:val="00443685"/>
    <w:rPr>
      <w:rFonts w:ascii="Duplicate Soft Regular" w:hAnsi="Duplicate Soft Regular" w:cs="DuplicateSoft-Regular"/>
      <w:color w:val="006071" w:themeColor="accent1"/>
      <w:sz w:val="24"/>
    </w:rPr>
  </w:style>
  <w:style w:type="character" w:customStyle="1" w:styleId="Heading2Char">
    <w:name w:val="Heading 2 Char"/>
    <w:basedOn w:val="DefaultParagraphFont"/>
    <w:link w:val="Heading2"/>
    <w:rsid w:val="009A661F"/>
    <w:rPr>
      <w:rFonts w:asciiTheme="majorHAnsi" w:eastAsiaTheme="majorEastAsia" w:hAnsiTheme="majorHAnsi" w:cstheme="majorBidi"/>
      <w:color w:val="004754" w:themeColor="accent1" w:themeShade="BF"/>
      <w:sz w:val="26"/>
      <w:szCs w:val="26"/>
      <w:lang w:eastAsia="en-AU"/>
    </w:rPr>
  </w:style>
  <w:style w:type="paragraph" w:styleId="ListParagraph">
    <w:name w:val="List Paragraph"/>
    <w:basedOn w:val="Normal"/>
    <w:uiPriority w:val="34"/>
    <w:qFormat/>
    <w:rsid w:val="009A6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rfCoast">
      <a:dk1>
        <a:sysClr val="windowText" lastClr="000000"/>
      </a:dk1>
      <a:lt1>
        <a:sysClr val="window" lastClr="FFFFFF"/>
      </a:lt1>
      <a:dk2>
        <a:srgbClr val="44546A"/>
      </a:dk2>
      <a:lt2>
        <a:srgbClr val="E7E6E6"/>
      </a:lt2>
      <a:accent1>
        <a:srgbClr val="006071"/>
      </a:accent1>
      <a:accent2>
        <a:srgbClr val="E8503E"/>
      </a:accent2>
      <a:accent3>
        <a:srgbClr val="4D4F53"/>
      </a:accent3>
      <a:accent4>
        <a:srgbClr val="003057"/>
      </a:accent4>
      <a:accent5>
        <a:srgbClr val="1CD4C6"/>
      </a:accent5>
      <a:accent6>
        <a:srgbClr val="1CD4C6"/>
      </a:accent6>
      <a:hlink>
        <a:srgbClr val="006071"/>
      </a:hlink>
      <a:folHlink>
        <a:srgbClr val="E8503E"/>
      </a:folHlink>
    </a:clrScheme>
    <a:fontScheme name="SCS">
      <a:majorFont>
        <a:latin typeface="Duplicate Soft Bold"/>
        <a:ea typeface=""/>
        <a:cs typeface=""/>
      </a:majorFont>
      <a:minorFont>
        <a:latin typeface="Duplicate Soft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285D53B-9424-4716-97E5-A0F262E2F78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1373</Characters>
  <Application>Microsoft Office Word</Application>
  <DocSecurity>0</DocSecurity>
  <Lines>26</Lines>
  <Paragraphs>20</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Kelly</dc:creator>
  <cp:keywords/>
  <dc:description/>
  <cp:lastModifiedBy>Jennine Templar</cp:lastModifiedBy>
  <cp:revision>2</cp:revision>
  <dcterms:created xsi:type="dcterms:W3CDTF">2021-10-05T05:26:00Z</dcterms:created>
  <dcterms:modified xsi:type="dcterms:W3CDTF">2021-10-05T05:26:00Z</dcterms:modified>
</cp:coreProperties>
</file>