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78" w:rsidRDefault="0013128B" w:rsidP="0013128B">
      <w:pPr>
        <w:rPr>
          <w:rFonts w:ascii="Arial" w:hAnsi="Arial" w:cs="Arial"/>
          <w:szCs w:val="20"/>
        </w:rPr>
      </w:pPr>
      <w:r>
        <w:rPr>
          <w:rFonts w:ascii="Arial" w:hAnsi="Arial" w:cs="Arial"/>
          <w:noProof/>
          <w:szCs w:val="20"/>
          <w:lang w:eastAsia="en-AU"/>
        </w:rPr>
        <w:drawing>
          <wp:anchor distT="0" distB="0" distL="114300" distR="114300" simplePos="0" relativeHeight="251663872" behindDoc="1" locked="0" layoutInCell="1" allowOverlap="1">
            <wp:simplePos x="904875" y="1266825"/>
            <wp:positionH relativeFrom="page">
              <wp:align>center</wp:align>
            </wp:positionH>
            <wp:positionV relativeFrom="page">
              <wp:align>top</wp:align>
            </wp:positionV>
            <wp:extent cx="7578000" cy="10717200"/>
            <wp:effectExtent l="0" t="0" r="4445"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nts guide cov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8000" cy="10717200"/>
                    </a:xfrm>
                    <a:prstGeom prst="rect">
                      <a:avLst/>
                    </a:prstGeom>
                  </pic:spPr>
                </pic:pic>
              </a:graphicData>
            </a:graphic>
            <wp14:sizeRelH relativeFrom="margin">
              <wp14:pctWidth>0</wp14:pctWidth>
            </wp14:sizeRelH>
            <wp14:sizeRelV relativeFrom="margin">
              <wp14:pctHeight>0</wp14:pctHeight>
            </wp14:sizeRelV>
          </wp:anchor>
        </w:drawing>
      </w:r>
    </w:p>
    <w:p w:rsidR="00086E7A" w:rsidRDefault="00086E7A" w:rsidP="0022607A">
      <w:pPr>
        <w:jc w:val="center"/>
        <w:rPr>
          <w:rFonts w:ascii="Arial" w:hAnsi="Arial" w:cs="Arial"/>
          <w:szCs w:val="20"/>
        </w:rPr>
      </w:pPr>
    </w:p>
    <w:p w:rsidR="00086E7A" w:rsidRDefault="00086E7A" w:rsidP="0022607A">
      <w:pPr>
        <w:jc w:val="center"/>
        <w:rPr>
          <w:rFonts w:ascii="Arial" w:hAnsi="Arial" w:cs="Arial"/>
          <w:szCs w:val="20"/>
        </w:rPr>
      </w:pPr>
    </w:p>
    <w:p w:rsidR="00086E7A" w:rsidRDefault="00086E7A" w:rsidP="0022607A">
      <w:pPr>
        <w:jc w:val="center"/>
        <w:rPr>
          <w:rFonts w:ascii="Arial" w:hAnsi="Arial" w:cs="Arial"/>
          <w:szCs w:val="20"/>
        </w:rPr>
      </w:pPr>
    </w:p>
    <w:p w:rsidR="00086E7A" w:rsidRDefault="00086E7A" w:rsidP="0022607A">
      <w:pPr>
        <w:jc w:val="center"/>
        <w:rPr>
          <w:rFonts w:ascii="Arial" w:hAnsi="Arial" w:cs="Arial"/>
          <w:szCs w:val="20"/>
        </w:rPr>
      </w:pPr>
    </w:p>
    <w:p w:rsidR="00086E7A" w:rsidRDefault="00086E7A" w:rsidP="0022607A">
      <w:pPr>
        <w:jc w:val="center"/>
        <w:rPr>
          <w:rFonts w:ascii="Arial" w:hAnsi="Arial" w:cs="Arial"/>
          <w:szCs w:val="20"/>
        </w:rPr>
      </w:pPr>
    </w:p>
    <w:p w:rsidR="00086E7A" w:rsidRDefault="00086E7A" w:rsidP="0022607A">
      <w:pPr>
        <w:jc w:val="center"/>
        <w:rPr>
          <w:rFonts w:ascii="Arial" w:hAnsi="Arial" w:cs="Arial"/>
          <w:szCs w:val="20"/>
        </w:rPr>
      </w:pPr>
    </w:p>
    <w:p w:rsidR="002461B0" w:rsidRPr="00086E7A" w:rsidRDefault="002461B0" w:rsidP="00086E7A">
      <w:pPr>
        <w:jc w:val="center"/>
        <w:rPr>
          <w:rFonts w:ascii="Arial" w:hAnsi="Arial" w:cs="Arial"/>
          <w:sz w:val="19"/>
          <w:szCs w:val="19"/>
        </w:rPr>
        <w:sectPr w:rsidR="002461B0" w:rsidRPr="00086E7A" w:rsidSect="0013128B">
          <w:headerReference w:type="default" r:id="rId10"/>
          <w:footerReference w:type="even" r:id="rId11"/>
          <w:footerReference w:type="default" r:id="rId12"/>
          <w:headerReference w:type="first" r:id="rId13"/>
          <w:footerReference w:type="first" r:id="rId14"/>
          <w:pgSz w:w="11907" w:h="16840" w:code="9"/>
          <w:pgMar w:top="-1985" w:right="1418" w:bottom="851" w:left="1418" w:header="709" w:footer="709" w:gutter="0"/>
          <w:pgNumType w:start="1"/>
          <w:cols w:space="708"/>
          <w:vAlign w:val="center"/>
          <w:titlePg/>
          <w:docGrid w:linePitch="360"/>
        </w:sectPr>
      </w:pPr>
      <w:bookmarkStart w:id="0" w:name="_Toc44229917"/>
    </w:p>
    <w:p w:rsidR="00C94F52" w:rsidRPr="001C17F6" w:rsidRDefault="00C94F52" w:rsidP="00C94F52">
      <w:pPr>
        <w:pStyle w:val="HeaderStyle"/>
        <w:jc w:val="center"/>
        <w:rPr>
          <w:rFonts w:ascii="Arial" w:hAnsi="Arial" w:cs="Arial"/>
          <w:sz w:val="50"/>
          <w:szCs w:val="50"/>
        </w:rPr>
      </w:pPr>
      <w:r w:rsidRPr="001C17F6">
        <w:rPr>
          <w:rFonts w:ascii="Arial" w:hAnsi="Arial" w:cs="Arial"/>
          <w:sz w:val="50"/>
          <w:szCs w:val="50"/>
        </w:rPr>
        <w:lastRenderedPageBreak/>
        <w:t>Table of Contents</w:t>
      </w:r>
      <w:bookmarkEnd w:id="0"/>
    </w:p>
    <w:bookmarkStart w:id="1" w:name="_GoBack"/>
    <w:bookmarkEnd w:id="1"/>
    <w:p w:rsidR="003940EC" w:rsidRDefault="00CC6DA7">
      <w:pPr>
        <w:pStyle w:val="TOC1"/>
        <w:rPr>
          <w:rFonts w:asciiTheme="minorHAnsi" w:eastAsiaTheme="minorEastAsia" w:hAnsiTheme="minorHAnsi" w:cstheme="minorBidi"/>
          <w:b w:val="0"/>
          <w:bCs w:val="0"/>
          <w:lang w:eastAsia="en-AU"/>
        </w:rPr>
      </w:pPr>
      <w:r>
        <w:rPr>
          <w:b w:val="0"/>
          <w:bCs w:val="0"/>
          <w:u w:val="single"/>
        </w:rPr>
        <w:fldChar w:fldCharType="begin"/>
      </w:r>
      <w:r>
        <w:rPr>
          <w:b w:val="0"/>
          <w:bCs w:val="0"/>
          <w:u w:val="single"/>
        </w:rPr>
        <w:instrText xml:space="preserve"> TOC \o "1-3" \h \z \u </w:instrText>
      </w:r>
      <w:r>
        <w:rPr>
          <w:b w:val="0"/>
          <w:bCs w:val="0"/>
          <w:u w:val="single"/>
        </w:rPr>
        <w:fldChar w:fldCharType="separate"/>
      </w:r>
      <w:hyperlink w:anchor="_Toc535499026" w:history="1">
        <w:r w:rsidR="003940EC" w:rsidRPr="00AA1FCC">
          <w:rPr>
            <w:rStyle w:val="Hyperlink"/>
          </w:rPr>
          <w:t>Amendments page</w:t>
        </w:r>
        <w:r w:rsidR="003940EC">
          <w:rPr>
            <w:webHidden/>
          </w:rPr>
          <w:tab/>
        </w:r>
        <w:r w:rsidR="003940EC">
          <w:rPr>
            <w:webHidden/>
          </w:rPr>
          <w:fldChar w:fldCharType="begin"/>
        </w:r>
        <w:r w:rsidR="003940EC">
          <w:rPr>
            <w:webHidden/>
          </w:rPr>
          <w:instrText xml:space="preserve"> PAGEREF _Toc535499026 \h </w:instrText>
        </w:r>
        <w:r w:rsidR="003940EC">
          <w:rPr>
            <w:webHidden/>
          </w:rPr>
        </w:r>
        <w:r w:rsidR="003940EC">
          <w:rPr>
            <w:webHidden/>
          </w:rPr>
          <w:fldChar w:fldCharType="separate"/>
        </w:r>
        <w:r w:rsidR="003940EC">
          <w:rPr>
            <w:webHidden/>
          </w:rPr>
          <w:t>1</w:t>
        </w:r>
        <w:r w:rsidR="003940EC">
          <w:rPr>
            <w:webHidden/>
          </w:rPr>
          <w:fldChar w:fldCharType="end"/>
        </w:r>
      </w:hyperlink>
    </w:p>
    <w:p w:rsidR="003940EC" w:rsidRDefault="003940EC">
      <w:pPr>
        <w:pStyle w:val="TOC1"/>
        <w:rPr>
          <w:rFonts w:asciiTheme="minorHAnsi" w:eastAsiaTheme="minorEastAsia" w:hAnsiTheme="minorHAnsi" w:cstheme="minorBidi"/>
          <w:b w:val="0"/>
          <w:bCs w:val="0"/>
          <w:lang w:eastAsia="en-AU"/>
        </w:rPr>
      </w:pPr>
      <w:hyperlink w:anchor="_Toc535499027" w:history="1">
        <w:r w:rsidRPr="00AA1FCC">
          <w:rPr>
            <w:rStyle w:val="Hyperlink"/>
          </w:rPr>
          <w:t>Disclaimer</w:t>
        </w:r>
        <w:r>
          <w:rPr>
            <w:webHidden/>
          </w:rPr>
          <w:tab/>
        </w:r>
        <w:r>
          <w:rPr>
            <w:webHidden/>
          </w:rPr>
          <w:fldChar w:fldCharType="begin"/>
        </w:r>
        <w:r>
          <w:rPr>
            <w:webHidden/>
          </w:rPr>
          <w:instrText xml:space="preserve"> PAGEREF _Toc535499027 \h </w:instrText>
        </w:r>
        <w:r>
          <w:rPr>
            <w:webHidden/>
          </w:rPr>
        </w:r>
        <w:r>
          <w:rPr>
            <w:webHidden/>
          </w:rPr>
          <w:fldChar w:fldCharType="separate"/>
        </w:r>
        <w:r>
          <w:rPr>
            <w:webHidden/>
          </w:rPr>
          <w:t>1</w:t>
        </w:r>
        <w:r>
          <w:rPr>
            <w:webHidden/>
          </w:rPr>
          <w:fldChar w:fldCharType="end"/>
        </w:r>
      </w:hyperlink>
    </w:p>
    <w:p w:rsidR="003940EC" w:rsidRDefault="003940EC">
      <w:pPr>
        <w:pStyle w:val="TOC1"/>
        <w:rPr>
          <w:rFonts w:asciiTheme="minorHAnsi" w:eastAsiaTheme="minorEastAsia" w:hAnsiTheme="minorHAnsi" w:cstheme="minorBidi"/>
          <w:b w:val="0"/>
          <w:bCs w:val="0"/>
          <w:lang w:eastAsia="en-AU"/>
        </w:rPr>
      </w:pPr>
      <w:hyperlink w:anchor="_Toc535499028" w:history="1">
        <w:r w:rsidRPr="00AA1FCC">
          <w:rPr>
            <w:rStyle w:val="Hyperlink"/>
          </w:rPr>
          <w:t>Definitions</w:t>
        </w:r>
        <w:r>
          <w:rPr>
            <w:webHidden/>
          </w:rPr>
          <w:tab/>
        </w:r>
        <w:r>
          <w:rPr>
            <w:webHidden/>
          </w:rPr>
          <w:fldChar w:fldCharType="begin"/>
        </w:r>
        <w:r>
          <w:rPr>
            <w:webHidden/>
          </w:rPr>
          <w:instrText xml:space="preserve"> PAGEREF _Toc535499028 \h </w:instrText>
        </w:r>
        <w:r>
          <w:rPr>
            <w:webHidden/>
          </w:rPr>
        </w:r>
        <w:r>
          <w:rPr>
            <w:webHidden/>
          </w:rPr>
          <w:fldChar w:fldCharType="separate"/>
        </w:r>
        <w:r>
          <w:rPr>
            <w:webHidden/>
          </w:rPr>
          <w:t>1</w:t>
        </w:r>
        <w:r>
          <w:rPr>
            <w:webHidden/>
          </w:rPr>
          <w:fldChar w:fldCharType="end"/>
        </w:r>
      </w:hyperlink>
    </w:p>
    <w:p w:rsidR="003940EC" w:rsidRDefault="003940EC">
      <w:pPr>
        <w:pStyle w:val="TOC1"/>
        <w:rPr>
          <w:rFonts w:asciiTheme="minorHAnsi" w:eastAsiaTheme="minorEastAsia" w:hAnsiTheme="minorHAnsi" w:cstheme="minorBidi"/>
          <w:b w:val="0"/>
          <w:bCs w:val="0"/>
          <w:lang w:eastAsia="en-AU"/>
        </w:rPr>
      </w:pPr>
      <w:hyperlink w:anchor="_Toc535499029" w:history="1">
        <w:r w:rsidRPr="00AA1FCC">
          <w:rPr>
            <w:rStyle w:val="Hyperlink"/>
          </w:rPr>
          <w:t>Surf Coast Shire Events Guide</w:t>
        </w:r>
        <w:r>
          <w:rPr>
            <w:webHidden/>
          </w:rPr>
          <w:tab/>
        </w:r>
        <w:r>
          <w:rPr>
            <w:webHidden/>
          </w:rPr>
          <w:fldChar w:fldCharType="begin"/>
        </w:r>
        <w:r>
          <w:rPr>
            <w:webHidden/>
          </w:rPr>
          <w:instrText xml:space="preserve"> PAGEREF _Toc535499029 \h </w:instrText>
        </w:r>
        <w:r>
          <w:rPr>
            <w:webHidden/>
          </w:rPr>
        </w:r>
        <w:r>
          <w:rPr>
            <w:webHidden/>
          </w:rPr>
          <w:fldChar w:fldCharType="separate"/>
        </w:r>
        <w:r>
          <w:rPr>
            <w:webHidden/>
          </w:rPr>
          <w:t>2</w:t>
        </w:r>
        <w:r>
          <w:rPr>
            <w:webHidden/>
          </w:rPr>
          <w:fldChar w:fldCharType="end"/>
        </w:r>
      </w:hyperlink>
    </w:p>
    <w:p w:rsidR="003940EC" w:rsidRDefault="003940EC">
      <w:pPr>
        <w:pStyle w:val="TOC1"/>
        <w:tabs>
          <w:tab w:val="left" w:pos="440"/>
        </w:tabs>
        <w:rPr>
          <w:rFonts w:asciiTheme="minorHAnsi" w:eastAsiaTheme="minorEastAsia" w:hAnsiTheme="minorHAnsi" w:cstheme="minorBidi"/>
          <w:b w:val="0"/>
          <w:bCs w:val="0"/>
          <w:lang w:eastAsia="en-AU"/>
        </w:rPr>
      </w:pPr>
      <w:hyperlink w:anchor="_Toc535499030" w:history="1">
        <w:r w:rsidRPr="00AA1FCC">
          <w:rPr>
            <w:rStyle w:val="Hyperlink"/>
          </w:rPr>
          <w:t>1.</w:t>
        </w:r>
        <w:r>
          <w:rPr>
            <w:rFonts w:asciiTheme="minorHAnsi" w:eastAsiaTheme="minorEastAsia" w:hAnsiTheme="minorHAnsi" w:cstheme="minorBidi"/>
            <w:b w:val="0"/>
            <w:bCs w:val="0"/>
            <w:lang w:eastAsia="en-AU"/>
          </w:rPr>
          <w:tab/>
        </w:r>
        <w:r w:rsidRPr="00AA1FCC">
          <w:rPr>
            <w:rStyle w:val="Hyperlink"/>
          </w:rPr>
          <w:t>Introduction</w:t>
        </w:r>
        <w:r>
          <w:rPr>
            <w:webHidden/>
          </w:rPr>
          <w:tab/>
        </w:r>
        <w:r>
          <w:rPr>
            <w:webHidden/>
          </w:rPr>
          <w:fldChar w:fldCharType="begin"/>
        </w:r>
        <w:r>
          <w:rPr>
            <w:webHidden/>
          </w:rPr>
          <w:instrText xml:space="preserve"> PAGEREF _Toc535499030 \h </w:instrText>
        </w:r>
        <w:r>
          <w:rPr>
            <w:webHidden/>
          </w:rPr>
        </w:r>
        <w:r>
          <w:rPr>
            <w:webHidden/>
          </w:rPr>
          <w:fldChar w:fldCharType="separate"/>
        </w:r>
        <w:r>
          <w:rPr>
            <w:webHidden/>
          </w:rPr>
          <w:t>3</w:t>
        </w:r>
        <w:r>
          <w:rPr>
            <w:webHidden/>
          </w:rPr>
          <w:fldChar w:fldCharType="end"/>
        </w:r>
      </w:hyperlink>
    </w:p>
    <w:p w:rsidR="003940EC" w:rsidRDefault="003940EC">
      <w:pPr>
        <w:pStyle w:val="TOC1"/>
        <w:tabs>
          <w:tab w:val="left" w:pos="440"/>
        </w:tabs>
        <w:rPr>
          <w:rFonts w:asciiTheme="minorHAnsi" w:eastAsiaTheme="minorEastAsia" w:hAnsiTheme="minorHAnsi" w:cstheme="minorBidi"/>
          <w:b w:val="0"/>
          <w:bCs w:val="0"/>
          <w:lang w:eastAsia="en-AU"/>
        </w:rPr>
      </w:pPr>
      <w:hyperlink w:anchor="_Toc535499031" w:history="1">
        <w:r w:rsidRPr="00AA1FCC">
          <w:rPr>
            <w:rStyle w:val="Hyperlink"/>
          </w:rPr>
          <w:t>2.</w:t>
        </w:r>
        <w:r>
          <w:rPr>
            <w:rFonts w:asciiTheme="minorHAnsi" w:eastAsiaTheme="minorEastAsia" w:hAnsiTheme="minorHAnsi" w:cstheme="minorBidi"/>
            <w:b w:val="0"/>
            <w:bCs w:val="0"/>
            <w:lang w:eastAsia="en-AU"/>
          </w:rPr>
          <w:tab/>
        </w:r>
        <w:r w:rsidRPr="00AA1FCC">
          <w:rPr>
            <w:rStyle w:val="Hyperlink"/>
          </w:rPr>
          <w:t>Event Definition</w:t>
        </w:r>
        <w:r>
          <w:rPr>
            <w:webHidden/>
          </w:rPr>
          <w:tab/>
        </w:r>
        <w:r>
          <w:rPr>
            <w:webHidden/>
          </w:rPr>
          <w:fldChar w:fldCharType="begin"/>
        </w:r>
        <w:r>
          <w:rPr>
            <w:webHidden/>
          </w:rPr>
          <w:instrText xml:space="preserve"> PAGEREF _Toc535499031 \h </w:instrText>
        </w:r>
        <w:r>
          <w:rPr>
            <w:webHidden/>
          </w:rPr>
        </w:r>
        <w:r>
          <w:rPr>
            <w:webHidden/>
          </w:rPr>
          <w:fldChar w:fldCharType="separate"/>
        </w:r>
        <w:r>
          <w:rPr>
            <w:webHidden/>
          </w:rPr>
          <w:t>4</w:t>
        </w:r>
        <w:r>
          <w:rPr>
            <w:webHidden/>
          </w:rPr>
          <w:fldChar w:fldCharType="end"/>
        </w:r>
      </w:hyperlink>
    </w:p>
    <w:p w:rsidR="003940EC" w:rsidRDefault="003940EC">
      <w:pPr>
        <w:pStyle w:val="TOC1"/>
        <w:tabs>
          <w:tab w:val="left" w:pos="440"/>
        </w:tabs>
        <w:rPr>
          <w:rFonts w:asciiTheme="minorHAnsi" w:eastAsiaTheme="minorEastAsia" w:hAnsiTheme="minorHAnsi" w:cstheme="minorBidi"/>
          <w:b w:val="0"/>
          <w:bCs w:val="0"/>
          <w:lang w:eastAsia="en-AU"/>
        </w:rPr>
      </w:pPr>
      <w:hyperlink w:anchor="_Toc535499032" w:history="1">
        <w:r w:rsidRPr="00AA1FCC">
          <w:rPr>
            <w:rStyle w:val="Hyperlink"/>
          </w:rPr>
          <w:t>3.</w:t>
        </w:r>
        <w:r>
          <w:rPr>
            <w:rFonts w:asciiTheme="minorHAnsi" w:eastAsiaTheme="minorEastAsia" w:hAnsiTheme="minorHAnsi" w:cstheme="minorBidi"/>
            <w:b w:val="0"/>
            <w:bCs w:val="0"/>
            <w:lang w:eastAsia="en-AU"/>
          </w:rPr>
          <w:tab/>
        </w:r>
        <w:r w:rsidRPr="00AA1FCC">
          <w:rPr>
            <w:rStyle w:val="Hyperlink"/>
          </w:rPr>
          <w:t>The Event Planning Process</w:t>
        </w:r>
        <w:r>
          <w:rPr>
            <w:webHidden/>
          </w:rPr>
          <w:tab/>
        </w:r>
        <w:r>
          <w:rPr>
            <w:webHidden/>
          </w:rPr>
          <w:fldChar w:fldCharType="begin"/>
        </w:r>
        <w:r>
          <w:rPr>
            <w:webHidden/>
          </w:rPr>
          <w:instrText xml:space="preserve"> PAGEREF _Toc535499032 \h </w:instrText>
        </w:r>
        <w:r>
          <w:rPr>
            <w:webHidden/>
          </w:rPr>
        </w:r>
        <w:r>
          <w:rPr>
            <w:webHidden/>
          </w:rPr>
          <w:fldChar w:fldCharType="separate"/>
        </w:r>
        <w:r>
          <w:rPr>
            <w:webHidden/>
          </w:rPr>
          <w:t>5</w:t>
        </w:r>
        <w:r>
          <w:rPr>
            <w:webHidden/>
          </w:rPr>
          <w:fldChar w:fldCharType="end"/>
        </w:r>
      </w:hyperlink>
    </w:p>
    <w:p w:rsidR="003940EC" w:rsidRDefault="003940EC">
      <w:pPr>
        <w:pStyle w:val="TOC2"/>
        <w:tabs>
          <w:tab w:val="left" w:pos="880"/>
          <w:tab w:val="right" w:leader="dot" w:pos="9061"/>
        </w:tabs>
        <w:rPr>
          <w:rFonts w:asciiTheme="minorHAnsi" w:eastAsiaTheme="minorEastAsia" w:hAnsiTheme="minorHAnsi" w:cstheme="minorBidi"/>
          <w:i w:val="0"/>
          <w:iCs w:val="0"/>
          <w:noProof/>
          <w:szCs w:val="22"/>
          <w:lang w:eastAsia="en-AU"/>
        </w:rPr>
      </w:pPr>
      <w:hyperlink w:anchor="_Toc535499033" w:history="1">
        <w:r w:rsidRPr="00AA1FCC">
          <w:rPr>
            <w:rStyle w:val="Hyperlink"/>
            <w:rFonts w:ascii="Duplicate Soft Medium" w:hAnsi="Duplicate Soft Medium"/>
            <w:noProof/>
          </w:rPr>
          <w:t>3.1</w:t>
        </w:r>
        <w:r>
          <w:rPr>
            <w:rFonts w:asciiTheme="minorHAnsi" w:eastAsiaTheme="minorEastAsia" w:hAnsiTheme="minorHAnsi" w:cstheme="minorBidi"/>
            <w:i w:val="0"/>
            <w:iCs w:val="0"/>
            <w:noProof/>
            <w:szCs w:val="22"/>
            <w:lang w:eastAsia="en-AU"/>
          </w:rPr>
          <w:tab/>
        </w:r>
        <w:r w:rsidRPr="00AA1FCC">
          <w:rPr>
            <w:rStyle w:val="Hyperlink"/>
            <w:rFonts w:ascii="Duplicate Soft Medium" w:hAnsi="Duplicate Soft Medium"/>
            <w:noProof/>
          </w:rPr>
          <w:t>Pre-Event Planning</w:t>
        </w:r>
        <w:r>
          <w:rPr>
            <w:noProof/>
            <w:webHidden/>
          </w:rPr>
          <w:tab/>
        </w:r>
        <w:r>
          <w:rPr>
            <w:noProof/>
            <w:webHidden/>
          </w:rPr>
          <w:fldChar w:fldCharType="begin"/>
        </w:r>
        <w:r>
          <w:rPr>
            <w:noProof/>
            <w:webHidden/>
          </w:rPr>
          <w:instrText xml:space="preserve"> PAGEREF _Toc535499033 \h </w:instrText>
        </w:r>
        <w:r>
          <w:rPr>
            <w:noProof/>
            <w:webHidden/>
          </w:rPr>
        </w:r>
        <w:r>
          <w:rPr>
            <w:noProof/>
            <w:webHidden/>
          </w:rPr>
          <w:fldChar w:fldCharType="separate"/>
        </w:r>
        <w:r>
          <w:rPr>
            <w:noProof/>
            <w:webHidden/>
          </w:rPr>
          <w:t>5</w:t>
        </w:r>
        <w:r>
          <w:rPr>
            <w:noProof/>
            <w:webHidden/>
          </w:rPr>
          <w:fldChar w:fldCharType="end"/>
        </w:r>
      </w:hyperlink>
    </w:p>
    <w:p w:rsidR="003940EC" w:rsidRDefault="003940EC">
      <w:pPr>
        <w:pStyle w:val="TOC2"/>
        <w:tabs>
          <w:tab w:val="left" w:pos="880"/>
          <w:tab w:val="right" w:leader="dot" w:pos="9061"/>
        </w:tabs>
        <w:rPr>
          <w:rFonts w:asciiTheme="minorHAnsi" w:eastAsiaTheme="minorEastAsia" w:hAnsiTheme="minorHAnsi" w:cstheme="minorBidi"/>
          <w:i w:val="0"/>
          <w:iCs w:val="0"/>
          <w:noProof/>
          <w:szCs w:val="22"/>
          <w:lang w:eastAsia="en-AU"/>
        </w:rPr>
      </w:pPr>
      <w:hyperlink w:anchor="_Toc535499034" w:history="1">
        <w:r w:rsidRPr="00AA1FCC">
          <w:rPr>
            <w:rStyle w:val="Hyperlink"/>
            <w:rFonts w:ascii="Duplicate Soft Medium" w:hAnsi="Duplicate Soft Medium"/>
            <w:noProof/>
          </w:rPr>
          <w:t>3.2</w:t>
        </w:r>
        <w:r>
          <w:rPr>
            <w:rFonts w:asciiTheme="minorHAnsi" w:eastAsiaTheme="minorEastAsia" w:hAnsiTheme="minorHAnsi" w:cstheme="minorBidi"/>
            <w:i w:val="0"/>
            <w:iCs w:val="0"/>
            <w:noProof/>
            <w:szCs w:val="22"/>
            <w:lang w:eastAsia="en-AU"/>
          </w:rPr>
          <w:tab/>
        </w:r>
        <w:r w:rsidRPr="00AA1FCC">
          <w:rPr>
            <w:rStyle w:val="Hyperlink"/>
            <w:rFonts w:ascii="Duplicate Soft Medium" w:hAnsi="Duplicate Soft Medium"/>
            <w:noProof/>
          </w:rPr>
          <w:t>Surf Coast Shire Planning Process</w:t>
        </w:r>
        <w:r>
          <w:rPr>
            <w:noProof/>
            <w:webHidden/>
          </w:rPr>
          <w:tab/>
        </w:r>
        <w:r>
          <w:rPr>
            <w:noProof/>
            <w:webHidden/>
          </w:rPr>
          <w:fldChar w:fldCharType="begin"/>
        </w:r>
        <w:r>
          <w:rPr>
            <w:noProof/>
            <w:webHidden/>
          </w:rPr>
          <w:instrText xml:space="preserve"> PAGEREF _Toc535499034 \h </w:instrText>
        </w:r>
        <w:r>
          <w:rPr>
            <w:noProof/>
            <w:webHidden/>
          </w:rPr>
        </w:r>
        <w:r>
          <w:rPr>
            <w:noProof/>
            <w:webHidden/>
          </w:rPr>
          <w:fldChar w:fldCharType="separate"/>
        </w:r>
        <w:r>
          <w:rPr>
            <w:noProof/>
            <w:webHidden/>
          </w:rPr>
          <w:t>6</w:t>
        </w:r>
        <w:r>
          <w:rPr>
            <w:noProof/>
            <w:webHidden/>
          </w:rPr>
          <w:fldChar w:fldCharType="end"/>
        </w:r>
      </w:hyperlink>
    </w:p>
    <w:p w:rsidR="003940EC" w:rsidRDefault="003940EC">
      <w:pPr>
        <w:pStyle w:val="TOC2"/>
        <w:tabs>
          <w:tab w:val="left" w:pos="880"/>
          <w:tab w:val="right" w:leader="dot" w:pos="9061"/>
        </w:tabs>
        <w:rPr>
          <w:rFonts w:asciiTheme="minorHAnsi" w:eastAsiaTheme="minorEastAsia" w:hAnsiTheme="minorHAnsi" w:cstheme="minorBidi"/>
          <w:i w:val="0"/>
          <w:iCs w:val="0"/>
          <w:noProof/>
          <w:szCs w:val="22"/>
          <w:lang w:eastAsia="en-AU"/>
        </w:rPr>
      </w:pPr>
      <w:hyperlink w:anchor="_Toc535499035" w:history="1">
        <w:r w:rsidRPr="00AA1FCC">
          <w:rPr>
            <w:rStyle w:val="Hyperlink"/>
            <w:rFonts w:ascii="Duplicate Soft Bold" w:hAnsi="Duplicate Soft Bold"/>
            <w:noProof/>
          </w:rPr>
          <w:t>3.3</w:t>
        </w:r>
        <w:r>
          <w:rPr>
            <w:rFonts w:asciiTheme="minorHAnsi" w:eastAsiaTheme="minorEastAsia" w:hAnsiTheme="minorHAnsi" w:cstheme="minorBidi"/>
            <w:i w:val="0"/>
            <w:iCs w:val="0"/>
            <w:noProof/>
            <w:szCs w:val="22"/>
            <w:lang w:eastAsia="en-AU"/>
          </w:rPr>
          <w:tab/>
        </w:r>
        <w:r w:rsidRPr="00AA1FCC">
          <w:rPr>
            <w:rStyle w:val="Hyperlink"/>
            <w:rFonts w:ascii="Duplicate Soft Bold" w:hAnsi="Duplicate Soft Bold"/>
            <w:noProof/>
          </w:rPr>
          <w:t>Event Application Process</w:t>
        </w:r>
        <w:r>
          <w:rPr>
            <w:noProof/>
            <w:webHidden/>
          </w:rPr>
          <w:tab/>
        </w:r>
        <w:r>
          <w:rPr>
            <w:noProof/>
            <w:webHidden/>
          </w:rPr>
          <w:fldChar w:fldCharType="begin"/>
        </w:r>
        <w:r>
          <w:rPr>
            <w:noProof/>
            <w:webHidden/>
          </w:rPr>
          <w:instrText xml:space="preserve"> PAGEREF _Toc535499035 \h </w:instrText>
        </w:r>
        <w:r>
          <w:rPr>
            <w:noProof/>
            <w:webHidden/>
          </w:rPr>
        </w:r>
        <w:r>
          <w:rPr>
            <w:noProof/>
            <w:webHidden/>
          </w:rPr>
          <w:fldChar w:fldCharType="separate"/>
        </w:r>
        <w:r>
          <w:rPr>
            <w:noProof/>
            <w:webHidden/>
          </w:rPr>
          <w:t>9</w:t>
        </w:r>
        <w:r>
          <w:rPr>
            <w:noProof/>
            <w:webHidden/>
          </w:rPr>
          <w:fldChar w:fldCharType="end"/>
        </w:r>
      </w:hyperlink>
    </w:p>
    <w:p w:rsidR="003940EC" w:rsidRDefault="003940EC">
      <w:pPr>
        <w:pStyle w:val="TOC2"/>
        <w:tabs>
          <w:tab w:val="left" w:pos="880"/>
          <w:tab w:val="right" w:leader="dot" w:pos="9061"/>
        </w:tabs>
        <w:rPr>
          <w:rFonts w:asciiTheme="minorHAnsi" w:eastAsiaTheme="minorEastAsia" w:hAnsiTheme="minorHAnsi" w:cstheme="minorBidi"/>
          <w:i w:val="0"/>
          <w:iCs w:val="0"/>
          <w:noProof/>
          <w:szCs w:val="22"/>
          <w:lang w:eastAsia="en-AU"/>
        </w:rPr>
      </w:pPr>
      <w:hyperlink w:anchor="_Toc535499036" w:history="1">
        <w:r w:rsidRPr="00AA1FCC">
          <w:rPr>
            <w:rStyle w:val="Hyperlink"/>
            <w:rFonts w:ascii="Duplicate Soft Bold" w:hAnsi="Duplicate Soft Bold"/>
            <w:noProof/>
          </w:rPr>
          <w:t>3.4</w:t>
        </w:r>
        <w:r>
          <w:rPr>
            <w:rFonts w:asciiTheme="minorHAnsi" w:eastAsiaTheme="minorEastAsia" w:hAnsiTheme="minorHAnsi" w:cstheme="minorBidi"/>
            <w:i w:val="0"/>
            <w:iCs w:val="0"/>
            <w:noProof/>
            <w:szCs w:val="22"/>
            <w:lang w:eastAsia="en-AU"/>
          </w:rPr>
          <w:tab/>
        </w:r>
        <w:r w:rsidRPr="00AA1FCC">
          <w:rPr>
            <w:rStyle w:val="Hyperlink"/>
            <w:rFonts w:ascii="Duplicate Soft Bold" w:hAnsi="Duplicate Soft Bold"/>
            <w:noProof/>
          </w:rPr>
          <w:t>Community Impact Advisory Committees (CIAC)</w:t>
        </w:r>
        <w:r>
          <w:rPr>
            <w:noProof/>
            <w:webHidden/>
          </w:rPr>
          <w:tab/>
        </w:r>
        <w:r>
          <w:rPr>
            <w:noProof/>
            <w:webHidden/>
          </w:rPr>
          <w:fldChar w:fldCharType="begin"/>
        </w:r>
        <w:r>
          <w:rPr>
            <w:noProof/>
            <w:webHidden/>
          </w:rPr>
          <w:instrText xml:space="preserve"> PAGEREF _Toc535499036 \h </w:instrText>
        </w:r>
        <w:r>
          <w:rPr>
            <w:noProof/>
            <w:webHidden/>
          </w:rPr>
        </w:r>
        <w:r>
          <w:rPr>
            <w:noProof/>
            <w:webHidden/>
          </w:rPr>
          <w:fldChar w:fldCharType="separate"/>
        </w:r>
        <w:r>
          <w:rPr>
            <w:noProof/>
            <w:webHidden/>
          </w:rPr>
          <w:t>10</w:t>
        </w:r>
        <w:r>
          <w:rPr>
            <w:noProof/>
            <w:webHidden/>
          </w:rPr>
          <w:fldChar w:fldCharType="end"/>
        </w:r>
      </w:hyperlink>
    </w:p>
    <w:p w:rsidR="003940EC" w:rsidRDefault="003940EC">
      <w:pPr>
        <w:pStyle w:val="TOC2"/>
        <w:tabs>
          <w:tab w:val="left" w:pos="880"/>
          <w:tab w:val="right" w:leader="dot" w:pos="9061"/>
        </w:tabs>
        <w:rPr>
          <w:rFonts w:asciiTheme="minorHAnsi" w:eastAsiaTheme="minorEastAsia" w:hAnsiTheme="minorHAnsi" w:cstheme="minorBidi"/>
          <w:i w:val="0"/>
          <w:iCs w:val="0"/>
          <w:noProof/>
          <w:szCs w:val="22"/>
          <w:lang w:eastAsia="en-AU"/>
        </w:rPr>
      </w:pPr>
      <w:hyperlink w:anchor="_Toc535499037" w:history="1">
        <w:r w:rsidRPr="00AA1FCC">
          <w:rPr>
            <w:rStyle w:val="Hyperlink"/>
            <w:rFonts w:ascii="Duplicate Soft Bold" w:hAnsi="Duplicate Soft Bold"/>
            <w:noProof/>
          </w:rPr>
          <w:t>3.5</w:t>
        </w:r>
        <w:r>
          <w:rPr>
            <w:rFonts w:asciiTheme="minorHAnsi" w:eastAsiaTheme="minorEastAsia" w:hAnsiTheme="minorHAnsi" w:cstheme="minorBidi"/>
            <w:i w:val="0"/>
            <w:iCs w:val="0"/>
            <w:noProof/>
            <w:szCs w:val="22"/>
            <w:lang w:eastAsia="en-AU"/>
          </w:rPr>
          <w:tab/>
        </w:r>
        <w:r w:rsidRPr="00AA1FCC">
          <w:rPr>
            <w:rStyle w:val="Hyperlink"/>
            <w:rFonts w:ascii="Duplicate Soft Bold" w:hAnsi="Duplicate Soft Bold"/>
            <w:noProof/>
          </w:rPr>
          <w:t>Great Ocean Road and Foreshore Use</w:t>
        </w:r>
        <w:r>
          <w:rPr>
            <w:noProof/>
            <w:webHidden/>
          </w:rPr>
          <w:tab/>
        </w:r>
        <w:r>
          <w:rPr>
            <w:noProof/>
            <w:webHidden/>
          </w:rPr>
          <w:fldChar w:fldCharType="begin"/>
        </w:r>
        <w:r>
          <w:rPr>
            <w:noProof/>
            <w:webHidden/>
          </w:rPr>
          <w:instrText xml:space="preserve"> PAGEREF _Toc535499037 \h </w:instrText>
        </w:r>
        <w:r>
          <w:rPr>
            <w:noProof/>
            <w:webHidden/>
          </w:rPr>
        </w:r>
        <w:r>
          <w:rPr>
            <w:noProof/>
            <w:webHidden/>
          </w:rPr>
          <w:fldChar w:fldCharType="separate"/>
        </w:r>
        <w:r>
          <w:rPr>
            <w:noProof/>
            <w:webHidden/>
          </w:rPr>
          <w:t>10</w:t>
        </w:r>
        <w:r>
          <w:rPr>
            <w:noProof/>
            <w:webHidden/>
          </w:rPr>
          <w:fldChar w:fldCharType="end"/>
        </w:r>
      </w:hyperlink>
    </w:p>
    <w:p w:rsidR="003940EC" w:rsidRDefault="003940EC">
      <w:pPr>
        <w:pStyle w:val="TOC2"/>
        <w:tabs>
          <w:tab w:val="left" w:pos="880"/>
          <w:tab w:val="right" w:leader="dot" w:pos="9061"/>
        </w:tabs>
        <w:rPr>
          <w:rFonts w:asciiTheme="minorHAnsi" w:eastAsiaTheme="minorEastAsia" w:hAnsiTheme="minorHAnsi" w:cstheme="minorBidi"/>
          <w:i w:val="0"/>
          <w:iCs w:val="0"/>
          <w:noProof/>
          <w:szCs w:val="22"/>
          <w:lang w:eastAsia="en-AU"/>
        </w:rPr>
      </w:pPr>
      <w:hyperlink w:anchor="_Toc535499038" w:history="1">
        <w:r w:rsidRPr="00AA1FCC">
          <w:rPr>
            <w:rStyle w:val="Hyperlink"/>
            <w:rFonts w:ascii="Duplicate Soft Bold" w:hAnsi="Duplicate Soft Bold"/>
            <w:noProof/>
          </w:rPr>
          <w:t>3.6</w:t>
        </w:r>
        <w:r>
          <w:rPr>
            <w:rFonts w:asciiTheme="minorHAnsi" w:eastAsiaTheme="minorEastAsia" w:hAnsiTheme="minorHAnsi" w:cstheme="minorBidi"/>
            <w:i w:val="0"/>
            <w:iCs w:val="0"/>
            <w:noProof/>
            <w:szCs w:val="22"/>
            <w:lang w:eastAsia="en-AU"/>
          </w:rPr>
          <w:tab/>
        </w:r>
        <w:r w:rsidRPr="00AA1FCC">
          <w:rPr>
            <w:rStyle w:val="Hyperlink"/>
            <w:rFonts w:ascii="Duplicate Soft Bold" w:hAnsi="Duplicate Soft Bold"/>
            <w:noProof/>
          </w:rPr>
          <w:t>Events at Bells Beach</w:t>
        </w:r>
        <w:r>
          <w:rPr>
            <w:noProof/>
            <w:webHidden/>
          </w:rPr>
          <w:tab/>
        </w:r>
        <w:r>
          <w:rPr>
            <w:noProof/>
            <w:webHidden/>
          </w:rPr>
          <w:fldChar w:fldCharType="begin"/>
        </w:r>
        <w:r>
          <w:rPr>
            <w:noProof/>
            <w:webHidden/>
          </w:rPr>
          <w:instrText xml:space="preserve"> PAGEREF _Toc535499038 \h </w:instrText>
        </w:r>
        <w:r>
          <w:rPr>
            <w:noProof/>
            <w:webHidden/>
          </w:rPr>
        </w:r>
        <w:r>
          <w:rPr>
            <w:noProof/>
            <w:webHidden/>
          </w:rPr>
          <w:fldChar w:fldCharType="separate"/>
        </w:r>
        <w:r>
          <w:rPr>
            <w:noProof/>
            <w:webHidden/>
          </w:rPr>
          <w:t>11</w:t>
        </w:r>
        <w:r>
          <w:rPr>
            <w:noProof/>
            <w:webHidden/>
          </w:rPr>
          <w:fldChar w:fldCharType="end"/>
        </w:r>
      </w:hyperlink>
    </w:p>
    <w:p w:rsidR="003940EC" w:rsidRDefault="003940EC">
      <w:pPr>
        <w:pStyle w:val="TOC2"/>
        <w:tabs>
          <w:tab w:val="left" w:pos="880"/>
          <w:tab w:val="right" w:leader="dot" w:pos="9061"/>
        </w:tabs>
        <w:rPr>
          <w:rFonts w:asciiTheme="minorHAnsi" w:eastAsiaTheme="minorEastAsia" w:hAnsiTheme="minorHAnsi" w:cstheme="minorBidi"/>
          <w:i w:val="0"/>
          <w:iCs w:val="0"/>
          <w:noProof/>
          <w:szCs w:val="22"/>
          <w:lang w:eastAsia="en-AU"/>
        </w:rPr>
      </w:pPr>
      <w:hyperlink w:anchor="_Toc535499039" w:history="1">
        <w:r w:rsidRPr="00AA1FCC">
          <w:rPr>
            <w:rStyle w:val="Hyperlink"/>
            <w:rFonts w:ascii="Duplicate Soft Bold" w:hAnsi="Duplicate Soft Bold"/>
            <w:noProof/>
          </w:rPr>
          <w:t>3.7</w:t>
        </w:r>
        <w:r>
          <w:rPr>
            <w:rFonts w:asciiTheme="minorHAnsi" w:eastAsiaTheme="minorEastAsia" w:hAnsiTheme="minorHAnsi" w:cstheme="minorBidi"/>
            <w:i w:val="0"/>
            <w:iCs w:val="0"/>
            <w:noProof/>
            <w:szCs w:val="22"/>
            <w:lang w:eastAsia="en-AU"/>
          </w:rPr>
          <w:tab/>
        </w:r>
        <w:r w:rsidRPr="00AA1FCC">
          <w:rPr>
            <w:rStyle w:val="Hyperlink"/>
            <w:rFonts w:ascii="Duplicate Soft Bold" w:hAnsi="Duplicate Soft Bold"/>
            <w:noProof/>
          </w:rPr>
          <w:t>Events on the Closed Great Ocean Road</w:t>
        </w:r>
        <w:r>
          <w:rPr>
            <w:noProof/>
            <w:webHidden/>
          </w:rPr>
          <w:tab/>
        </w:r>
        <w:r>
          <w:rPr>
            <w:noProof/>
            <w:webHidden/>
          </w:rPr>
          <w:fldChar w:fldCharType="begin"/>
        </w:r>
        <w:r>
          <w:rPr>
            <w:noProof/>
            <w:webHidden/>
          </w:rPr>
          <w:instrText xml:space="preserve"> PAGEREF _Toc535499039 \h </w:instrText>
        </w:r>
        <w:r>
          <w:rPr>
            <w:noProof/>
            <w:webHidden/>
          </w:rPr>
        </w:r>
        <w:r>
          <w:rPr>
            <w:noProof/>
            <w:webHidden/>
          </w:rPr>
          <w:fldChar w:fldCharType="separate"/>
        </w:r>
        <w:r>
          <w:rPr>
            <w:noProof/>
            <w:webHidden/>
          </w:rPr>
          <w:t>11</w:t>
        </w:r>
        <w:r>
          <w:rPr>
            <w:noProof/>
            <w:webHidden/>
          </w:rPr>
          <w:fldChar w:fldCharType="end"/>
        </w:r>
      </w:hyperlink>
    </w:p>
    <w:p w:rsidR="003940EC" w:rsidRDefault="003940EC">
      <w:pPr>
        <w:pStyle w:val="TOC2"/>
        <w:tabs>
          <w:tab w:val="left" w:pos="880"/>
          <w:tab w:val="right" w:leader="dot" w:pos="9061"/>
        </w:tabs>
        <w:rPr>
          <w:rFonts w:asciiTheme="minorHAnsi" w:eastAsiaTheme="minorEastAsia" w:hAnsiTheme="minorHAnsi" w:cstheme="minorBidi"/>
          <w:i w:val="0"/>
          <w:iCs w:val="0"/>
          <w:noProof/>
          <w:szCs w:val="22"/>
          <w:lang w:eastAsia="en-AU"/>
        </w:rPr>
      </w:pPr>
      <w:hyperlink w:anchor="_Toc535499040" w:history="1">
        <w:r w:rsidRPr="00AA1FCC">
          <w:rPr>
            <w:rStyle w:val="Hyperlink"/>
            <w:rFonts w:ascii="Duplicate Soft Bold" w:hAnsi="Duplicate Soft Bold"/>
            <w:noProof/>
          </w:rPr>
          <w:t>3.8</w:t>
        </w:r>
        <w:r>
          <w:rPr>
            <w:rFonts w:asciiTheme="minorHAnsi" w:eastAsiaTheme="minorEastAsia" w:hAnsiTheme="minorHAnsi" w:cstheme="minorBidi"/>
            <w:i w:val="0"/>
            <w:iCs w:val="0"/>
            <w:noProof/>
            <w:szCs w:val="22"/>
            <w:lang w:eastAsia="en-AU"/>
          </w:rPr>
          <w:tab/>
        </w:r>
        <w:r w:rsidRPr="00AA1FCC">
          <w:rPr>
            <w:rStyle w:val="Hyperlink"/>
            <w:rFonts w:ascii="Duplicate Soft Bold" w:hAnsi="Duplicate Soft Bold"/>
            <w:noProof/>
          </w:rPr>
          <w:t>Advance Notice required</w:t>
        </w:r>
        <w:r>
          <w:rPr>
            <w:noProof/>
            <w:webHidden/>
          </w:rPr>
          <w:tab/>
        </w:r>
        <w:r>
          <w:rPr>
            <w:noProof/>
            <w:webHidden/>
          </w:rPr>
          <w:fldChar w:fldCharType="begin"/>
        </w:r>
        <w:r>
          <w:rPr>
            <w:noProof/>
            <w:webHidden/>
          </w:rPr>
          <w:instrText xml:space="preserve"> PAGEREF _Toc535499040 \h </w:instrText>
        </w:r>
        <w:r>
          <w:rPr>
            <w:noProof/>
            <w:webHidden/>
          </w:rPr>
        </w:r>
        <w:r>
          <w:rPr>
            <w:noProof/>
            <w:webHidden/>
          </w:rPr>
          <w:fldChar w:fldCharType="separate"/>
        </w:r>
        <w:r>
          <w:rPr>
            <w:noProof/>
            <w:webHidden/>
          </w:rPr>
          <w:t>11</w:t>
        </w:r>
        <w:r>
          <w:rPr>
            <w:noProof/>
            <w:webHidden/>
          </w:rPr>
          <w:fldChar w:fldCharType="end"/>
        </w:r>
      </w:hyperlink>
    </w:p>
    <w:p w:rsidR="003940EC" w:rsidRDefault="003940EC">
      <w:pPr>
        <w:pStyle w:val="TOC2"/>
        <w:tabs>
          <w:tab w:val="left" w:pos="880"/>
          <w:tab w:val="right" w:leader="dot" w:pos="9061"/>
        </w:tabs>
        <w:rPr>
          <w:rFonts w:asciiTheme="minorHAnsi" w:eastAsiaTheme="minorEastAsia" w:hAnsiTheme="minorHAnsi" w:cstheme="minorBidi"/>
          <w:i w:val="0"/>
          <w:iCs w:val="0"/>
          <w:noProof/>
          <w:szCs w:val="22"/>
          <w:lang w:eastAsia="en-AU"/>
        </w:rPr>
      </w:pPr>
      <w:hyperlink w:anchor="_Toc535499041" w:history="1">
        <w:r w:rsidRPr="00AA1FCC">
          <w:rPr>
            <w:rStyle w:val="Hyperlink"/>
            <w:rFonts w:ascii="Duplicate Soft Bold" w:hAnsi="Duplicate Soft Bold"/>
            <w:noProof/>
          </w:rPr>
          <w:t>3.9</w:t>
        </w:r>
        <w:r>
          <w:rPr>
            <w:rFonts w:asciiTheme="minorHAnsi" w:eastAsiaTheme="minorEastAsia" w:hAnsiTheme="minorHAnsi" w:cstheme="minorBidi"/>
            <w:i w:val="0"/>
            <w:iCs w:val="0"/>
            <w:noProof/>
            <w:szCs w:val="22"/>
            <w:lang w:eastAsia="en-AU"/>
          </w:rPr>
          <w:tab/>
        </w:r>
        <w:r w:rsidRPr="00AA1FCC">
          <w:rPr>
            <w:rStyle w:val="Hyperlink"/>
            <w:rFonts w:ascii="Duplicate Soft Bold" w:hAnsi="Duplicate Soft Bold"/>
            <w:noProof/>
          </w:rPr>
          <w:t>Fees and Charges</w:t>
        </w:r>
        <w:r>
          <w:rPr>
            <w:noProof/>
            <w:webHidden/>
          </w:rPr>
          <w:tab/>
        </w:r>
        <w:r>
          <w:rPr>
            <w:noProof/>
            <w:webHidden/>
          </w:rPr>
          <w:fldChar w:fldCharType="begin"/>
        </w:r>
        <w:r>
          <w:rPr>
            <w:noProof/>
            <w:webHidden/>
          </w:rPr>
          <w:instrText xml:space="preserve"> PAGEREF _Toc535499041 \h </w:instrText>
        </w:r>
        <w:r>
          <w:rPr>
            <w:noProof/>
            <w:webHidden/>
          </w:rPr>
        </w:r>
        <w:r>
          <w:rPr>
            <w:noProof/>
            <w:webHidden/>
          </w:rPr>
          <w:fldChar w:fldCharType="separate"/>
        </w:r>
        <w:r>
          <w:rPr>
            <w:noProof/>
            <w:webHidden/>
          </w:rPr>
          <w:t>11</w:t>
        </w:r>
        <w:r>
          <w:rPr>
            <w:noProof/>
            <w:webHidden/>
          </w:rPr>
          <w:fldChar w:fldCharType="end"/>
        </w:r>
      </w:hyperlink>
    </w:p>
    <w:p w:rsidR="003940EC" w:rsidRDefault="003940EC">
      <w:pPr>
        <w:pStyle w:val="TOC2"/>
        <w:tabs>
          <w:tab w:val="left" w:pos="880"/>
          <w:tab w:val="right" w:leader="dot" w:pos="9061"/>
        </w:tabs>
        <w:rPr>
          <w:rFonts w:asciiTheme="minorHAnsi" w:eastAsiaTheme="minorEastAsia" w:hAnsiTheme="minorHAnsi" w:cstheme="minorBidi"/>
          <w:i w:val="0"/>
          <w:iCs w:val="0"/>
          <w:noProof/>
          <w:szCs w:val="22"/>
          <w:lang w:eastAsia="en-AU"/>
        </w:rPr>
      </w:pPr>
      <w:hyperlink w:anchor="_Toc535499042" w:history="1">
        <w:r w:rsidRPr="00AA1FCC">
          <w:rPr>
            <w:rStyle w:val="Hyperlink"/>
            <w:rFonts w:ascii="Duplicate Soft Bold" w:hAnsi="Duplicate Soft Bold"/>
            <w:noProof/>
          </w:rPr>
          <w:t>3.10</w:t>
        </w:r>
        <w:r>
          <w:rPr>
            <w:rFonts w:asciiTheme="minorHAnsi" w:eastAsiaTheme="minorEastAsia" w:hAnsiTheme="minorHAnsi" w:cstheme="minorBidi"/>
            <w:i w:val="0"/>
            <w:iCs w:val="0"/>
            <w:noProof/>
            <w:szCs w:val="22"/>
            <w:lang w:eastAsia="en-AU"/>
          </w:rPr>
          <w:tab/>
        </w:r>
        <w:r w:rsidRPr="00AA1FCC">
          <w:rPr>
            <w:rStyle w:val="Hyperlink"/>
            <w:rFonts w:ascii="Duplicate Soft Bold" w:hAnsi="Duplicate Soft Bold"/>
            <w:noProof/>
          </w:rPr>
          <w:t>Grants/Sponsorship Support for Events</w:t>
        </w:r>
        <w:r>
          <w:rPr>
            <w:noProof/>
            <w:webHidden/>
          </w:rPr>
          <w:tab/>
        </w:r>
        <w:r>
          <w:rPr>
            <w:noProof/>
            <w:webHidden/>
          </w:rPr>
          <w:fldChar w:fldCharType="begin"/>
        </w:r>
        <w:r>
          <w:rPr>
            <w:noProof/>
            <w:webHidden/>
          </w:rPr>
          <w:instrText xml:space="preserve"> PAGEREF _Toc535499042 \h </w:instrText>
        </w:r>
        <w:r>
          <w:rPr>
            <w:noProof/>
            <w:webHidden/>
          </w:rPr>
        </w:r>
        <w:r>
          <w:rPr>
            <w:noProof/>
            <w:webHidden/>
          </w:rPr>
          <w:fldChar w:fldCharType="separate"/>
        </w:r>
        <w:r>
          <w:rPr>
            <w:noProof/>
            <w:webHidden/>
          </w:rPr>
          <w:t>12</w:t>
        </w:r>
        <w:r>
          <w:rPr>
            <w:noProof/>
            <w:webHidden/>
          </w:rPr>
          <w:fldChar w:fldCharType="end"/>
        </w:r>
      </w:hyperlink>
    </w:p>
    <w:p w:rsidR="003940EC" w:rsidRDefault="003940EC">
      <w:pPr>
        <w:pStyle w:val="TOC2"/>
        <w:tabs>
          <w:tab w:val="left" w:pos="880"/>
          <w:tab w:val="right" w:leader="dot" w:pos="9061"/>
        </w:tabs>
        <w:rPr>
          <w:rFonts w:asciiTheme="minorHAnsi" w:eastAsiaTheme="minorEastAsia" w:hAnsiTheme="minorHAnsi" w:cstheme="minorBidi"/>
          <w:i w:val="0"/>
          <w:iCs w:val="0"/>
          <w:noProof/>
          <w:szCs w:val="22"/>
          <w:lang w:eastAsia="en-AU"/>
        </w:rPr>
      </w:pPr>
      <w:hyperlink w:anchor="_Toc535499043" w:history="1">
        <w:r w:rsidRPr="00AA1FCC">
          <w:rPr>
            <w:rStyle w:val="Hyperlink"/>
            <w:rFonts w:ascii="Duplicate Soft Bold" w:hAnsi="Duplicate Soft Bold"/>
            <w:noProof/>
          </w:rPr>
          <w:t>3.11</w:t>
        </w:r>
        <w:r>
          <w:rPr>
            <w:rFonts w:asciiTheme="minorHAnsi" w:eastAsiaTheme="minorEastAsia" w:hAnsiTheme="minorHAnsi" w:cstheme="minorBidi"/>
            <w:i w:val="0"/>
            <w:iCs w:val="0"/>
            <w:noProof/>
            <w:szCs w:val="22"/>
            <w:lang w:eastAsia="en-AU"/>
          </w:rPr>
          <w:tab/>
        </w:r>
        <w:r w:rsidRPr="00AA1FCC">
          <w:rPr>
            <w:rStyle w:val="Hyperlink"/>
            <w:rFonts w:ascii="Duplicate Soft Bold" w:hAnsi="Duplicate Soft Bold"/>
            <w:noProof/>
          </w:rPr>
          <w:t>Calendar of Events</w:t>
        </w:r>
        <w:r>
          <w:rPr>
            <w:noProof/>
            <w:webHidden/>
          </w:rPr>
          <w:tab/>
        </w:r>
        <w:r>
          <w:rPr>
            <w:noProof/>
            <w:webHidden/>
          </w:rPr>
          <w:fldChar w:fldCharType="begin"/>
        </w:r>
        <w:r>
          <w:rPr>
            <w:noProof/>
            <w:webHidden/>
          </w:rPr>
          <w:instrText xml:space="preserve"> PAGEREF _Toc535499043 \h </w:instrText>
        </w:r>
        <w:r>
          <w:rPr>
            <w:noProof/>
            <w:webHidden/>
          </w:rPr>
        </w:r>
        <w:r>
          <w:rPr>
            <w:noProof/>
            <w:webHidden/>
          </w:rPr>
          <w:fldChar w:fldCharType="separate"/>
        </w:r>
        <w:r>
          <w:rPr>
            <w:noProof/>
            <w:webHidden/>
          </w:rPr>
          <w:t>12</w:t>
        </w:r>
        <w:r>
          <w:rPr>
            <w:noProof/>
            <w:webHidden/>
          </w:rPr>
          <w:fldChar w:fldCharType="end"/>
        </w:r>
      </w:hyperlink>
    </w:p>
    <w:p w:rsidR="003940EC" w:rsidRDefault="003940EC">
      <w:pPr>
        <w:pStyle w:val="TOC1"/>
        <w:tabs>
          <w:tab w:val="left" w:pos="440"/>
        </w:tabs>
        <w:rPr>
          <w:rFonts w:asciiTheme="minorHAnsi" w:eastAsiaTheme="minorEastAsia" w:hAnsiTheme="minorHAnsi" w:cstheme="minorBidi"/>
          <w:b w:val="0"/>
          <w:bCs w:val="0"/>
          <w:lang w:eastAsia="en-AU"/>
        </w:rPr>
      </w:pPr>
      <w:hyperlink w:anchor="_Toc535499044" w:history="1">
        <w:r w:rsidRPr="00AA1FCC">
          <w:rPr>
            <w:rStyle w:val="Hyperlink"/>
          </w:rPr>
          <w:t>4.</w:t>
        </w:r>
        <w:r>
          <w:rPr>
            <w:rFonts w:asciiTheme="minorHAnsi" w:eastAsiaTheme="minorEastAsia" w:hAnsiTheme="minorHAnsi" w:cstheme="minorBidi"/>
            <w:b w:val="0"/>
            <w:bCs w:val="0"/>
            <w:lang w:eastAsia="en-AU"/>
          </w:rPr>
          <w:tab/>
        </w:r>
        <w:r w:rsidRPr="00AA1FCC">
          <w:rPr>
            <w:rStyle w:val="Hyperlink"/>
          </w:rPr>
          <w:t>Event Permits and Permission</w:t>
        </w:r>
        <w:r>
          <w:rPr>
            <w:webHidden/>
          </w:rPr>
          <w:tab/>
        </w:r>
        <w:r>
          <w:rPr>
            <w:webHidden/>
          </w:rPr>
          <w:fldChar w:fldCharType="begin"/>
        </w:r>
        <w:r>
          <w:rPr>
            <w:webHidden/>
          </w:rPr>
          <w:instrText xml:space="preserve"> PAGEREF _Toc535499044 \h </w:instrText>
        </w:r>
        <w:r>
          <w:rPr>
            <w:webHidden/>
          </w:rPr>
        </w:r>
        <w:r>
          <w:rPr>
            <w:webHidden/>
          </w:rPr>
          <w:fldChar w:fldCharType="separate"/>
        </w:r>
        <w:r>
          <w:rPr>
            <w:webHidden/>
          </w:rPr>
          <w:t>13</w:t>
        </w:r>
        <w:r>
          <w:rPr>
            <w:webHidden/>
          </w:rPr>
          <w:fldChar w:fldCharType="end"/>
        </w:r>
      </w:hyperlink>
    </w:p>
    <w:p w:rsidR="003940EC" w:rsidRDefault="003940EC">
      <w:pPr>
        <w:pStyle w:val="TOC2"/>
        <w:tabs>
          <w:tab w:val="left" w:pos="880"/>
          <w:tab w:val="right" w:leader="dot" w:pos="9061"/>
        </w:tabs>
        <w:rPr>
          <w:rFonts w:asciiTheme="minorHAnsi" w:eastAsiaTheme="minorEastAsia" w:hAnsiTheme="minorHAnsi" w:cstheme="minorBidi"/>
          <w:i w:val="0"/>
          <w:iCs w:val="0"/>
          <w:noProof/>
          <w:szCs w:val="22"/>
          <w:lang w:eastAsia="en-AU"/>
        </w:rPr>
      </w:pPr>
      <w:hyperlink w:anchor="_Toc535499045" w:history="1">
        <w:r w:rsidRPr="00AA1FCC">
          <w:rPr>
            <w:rStyle w:val="Hyperlink"/>
            <w:rFonts w:ascii="Duplicate Soft Bold" w:hAnsi="Duplicate Soft Bold"/>
            <w:noProof/>
          </w:rPr>
          <w:t>4.1</w:t>
        </w:r>
        <w:r>
          <w:rPr>
            <w:rFonts w:asciiTheme="minorHAnsi" w:eastAsiaTheme="minorEastAsia" w:hAnsiTheme="minorHAnsi" w:cstheme="minorBidi"/>
            <w:i w:val="0"/>
            <w:iCs w:val="0"/>
            <w:noProof/>
            <w:szCs w:val="22"/>
            <w:lang w:eastAsia="en-AU"/>
          </w:rPr>
          <w:tab/>
        </w:r>
        <w:r w:rsidRPr="00AA1FCC">
          <w:rPr>
            <w:rStyle w:val="Hyperlink"/>
            <w:rFonts w:ascii="Duplicate Soft Bold" w:hAnsi="Duplicate Soft Bold"/>
            <w:noProof/>
          </w:rPr>
          <w:t>Places of Public Entertainment Permits (POPE)</w:t>
        </w:r>
        <w:r>
          <w:rPr>
            <w:noProof/>
            <w:webHidden/>
          </w:rPr>
          <w:tab/>
        </w:r>
        <w:r>
          <w:rPr>
            <w:noProof/>
            <w:webHidden/>
          </w:rPr>
          <w:fldChar w:fldCharType="begin"/>
        </w:r>
        <w:r>
          <w:rPr>
            <w:noProof/>
            <w:webHidden/>
          </w:rPr>
          <w:instrText xml:space="preserve"> PAGEREF _Toc535499045 \h </w:instrText>
        </w:r>
        <w:r>
          <w:rPr>
            <w:noProof/>
            <w:webHidden/>
          </w:rPr>
        </w:r>
        <w:r>
          <w:rPr>
            <w:noProof/>
            <w:webHidden/>
          </w:rPr>
          <w:fldChar w:fldCharType="separate"/>
        </w:r>
        <w:r>
          <w:rPr>
            <w:noProof/>
            <w:webHidden/>
          </w:rPr>
          <w:t>16</w:t>
        </w:r>
        <w:r>
          <w:rPr>
            <w:noProof/>
            <w:webHidden/>
          </w:rPr>
          <w:fldChar w:fldCharType="end"/>
        </w:r>
      </w:hyperlink>
    </w:p>
    <w:p w:rsidR="003940EC" w:rsidRDefault="003940EC">
      <w:pPr>
        <w:pStyle w:val="TOC1"/>
        <w:tabs>
          <w:tab w:val="left" w:pos="660"/>
        </w:tabs>
        <w:rPr>
          <w:rFonts w:asciiTheme="minorHAnsi" w:eastAsiaTheme="minorEastAsia" w:hAnsiTheme="minorHAnsi" w:cstheme="minorBidi"/>
          <w:b w:val="0"/>
          <w:bCs w:val="0"/>
          <w:lang w:eastAsia="en-AU"/>
        </w:rPr>
      </w:pPr>
      <w:hyperlink w:anchor="_Toc535499046" w:history="1">
        <w:r w:rsidRPr="00AA1FCC">
          <w:rPr>
            <w:rStyle w:val="Hyperlink"/>
          </w:rPr>
          <w:t xml:space="preserve">5. </w:t>
        </w:r>
        <w:r>
          <w:rPr>
            <w:rFonts w:asciiTheme="minorHAnsi" w:eastAsiaTheme="minorEastAsia" w:hAnsiTheme="minorHAnsi" w:cstheme="minorBidi"/>
            <w:b w:val="0"/>
            <w:bCs w:val="0"/>
            <w:lang w:eastAsia="en-AU"/>
          </w:rPr>
          <w:tab/>
        </w:r>
        <w:r w:rsidRPr="00AA1FCC">
          <w:rPr>
            <w:rStyle w:val="Hyperlink"/>
          </w:rPr>
          <w:t>Traffic Management Planning</w:t>
        </w:r>
        <w:r>
          <w:rPr>
            <w:webHidden/>
          </w:rPr>
          <w:tab/>
        </w:r>
        <w:r>
          <w:rPr>
            <w:webHidden/>
          </w:rPr>
          <w:fldChar w:fldCharType="begin"/>
        </w:r>
        <w:r>
          <w:rPr>
            <w:webHidden/>
          </w:rPr>
          <w:instrText xml:space="preserve"> PAGEREF _Toc535499046 \h </w:instrText>
        </w:r>
        <w:r>
          <w:rPr>
            <w:webHidden/>
          </w:rPr>
        </w:r>
        <w:r>
          <w:rPr>
            <w:webHidden/>
          </w:rPr>
          <w:fldChar w:fldCharType="separate"/>
        </w:r>
        <w:r>
          <w:rPr>
            <w:webHidden/>
          </w:rPr>
          <w:t>17</w:t>
        </w:r>
        <w:r>
          <w:rPr>
            <w:webHidden/>
          </w:rPr>
          <w:fldChar w:fldCharType="end"/>
        </w:r>
      </w:hyperlink>
    </w:p>
    <w:p w:rsidR="003940EC" w:rsidRDefault="003940EC">
      <w:pPr>
        <w:pStyle w:val="TOC2"/>
        <w:tabs>
          <w:tab w:val="left" w:pos="880"/>
          <w:tab w:val="right" w:leader="dot" w:pos="9061"/>
        </w:tabs>
        <w:rPr>
          <w:rFonts w:asciiTheme="minorHAnsi" w:eastAsiaTheme="minorEastAsia" w:hAnsiTheme="minorHAnsi" w:cstheme="minorBidi"/>
          <w:i w:val="0"/>
          <w:iCs w:val="0"/>
          <w:noProof/>
          <w:szCs w:val="22"/>
          <w:lang w:eastAsia="en-AU"/>
        </w:rPr>
      </w:pPr>
      <w:hyperlink w:anchor="_Toc535499047" w:history="1">
        <w:r w:rsidRPr="00AA1FCC">
          <w:rPr>
            <w:rStyle w:val="Hyperlink"/>
            <w:rFonts w:ascii="Duplicate Soft Bold" w:hAnsi="Duplicate Soft Bold"/>
            <w:noProof/>
          </w:rPr>
          <w:t>5.1</w:t>
        </w:r>
        <w:r>
          <w:rPr>
            <w:rFonts w:asciiTheme="minorHAnsi" w:eastAsiaTheme="minorEastAsia" w:hAnsiTheme="minorHAnsi" w:cstheme="minorBidi"/>
            <w:i w:val="0"/>
            <w:iCs w:val="0"/>
            <w:noProof/>
            <w:szCs w:val="22"/>
            <w:lang w:eastAsia="en-AU"/>
          </w:rPr>
          <w:tab/>
        </w:r>
        <w:r w:rsidRPr="00AA1FCC">
          <w:rPr>
            <w:rStyle w:val="Hyperlink"/>
            <w:rFonts w:ascii="Duplicate Soft Bold" w:hAnsi="Duplicate Soft Bold"/>
            <w:noProof/>
          </w:rPr>
          <w:t>Traffic Plans</w:t>
        </w:r>
        <w:r>
          <w:rPr>
            <w:noProof/>
            <w:webHidden/>
          </w:rPr>
          <w:tab/>
        </w:r>
        <w:r>
          <w:rPr>
            <w:noProof/>
            <w:webHidden/>
          </w:rPr>
          <w:fldChar w:fldCharType="begin"/>
        </w:r>
        <w:r>
          <w:rPr>
            <w:noProof/>
            <w:webHidden/>
          </w:rPr>
          <w:instrText xml:space="preserve"> PAGEREF _Toc535499047 \h </w:instrText>
        </w:r>
        <w:r>
          <w:rPr>
            <w:noProof/>
            <w:webHidden/>
          </w:rPr>
        </w:r>
        <w:r>
          <w:rPr>
            <w:noProof/>
            <w:webHidden/>
          </w:rPr>
          <w:fldChar w:fldCharType="separate"/>
        </w:r>
        <w:r>
          <w:rPr>
            <w:noProof/>
            <w:webHidden/>
          </w:rPr>
          <w:t>17</w:t>
        </w:r>
        <w:r>
          <w:rPr>
            <w:noProof/>
            <w:webHidden/>
          </w:rPr>
          <w:fldChar w:fldCharType="end"/>
        </w:r>
      </w:hyperlink>
    </w:p>
    <w:p w:rsidR="003940EC" w:rsidRDefault="003940EC">
      <w:pPr>
        <w:pStyle w:val="TOC2"/>
        <w:tabs>
          <w:tab w:val="left" w:pos="880"/>
          <w:tab w:val="right" w:leader="dot" w:pos="9061"/>
        </w:tabs>
        <w:rPr>
          <w:rFonts w:asciiTheme="minorHAnsi" w:eastAsiaTheme="minorEastAsia" w:hAnsiTheme="minorHAnsi" w:cstheme="minorBidi"/>
          <w:i w:val="0"/>
          <w:iCs w:val="0"/>
          <w:noProof/>
          <w:szCs w:val="22"/>
          <w:lang w:eastAsia="en-AU"/>
        </w:rPr>
      </w:pPr>
      <w:hyperlink w:anchor="_Toc535499048" w:history="1">
        <w:r w:rsidRPr="00AA1FCC">
          <w:rPr>
            <w:rStyle w:val="Hyperlink"/>
            <w:rFonts w:ascii="Duplicate Soft Bold" w:hAnsi="Duplicate Soft Bold"/>
            <w:noProof/>
          </w:rPr>
          <w:t>5.2</w:t>
        </w:r>
        <w:r>
          <w:rPr>
            <w:rFonts w:asciiTheme="minorHAnsi" w:eastAsiaTheme="minorEastAsia" w:hAnsiTheme="minorHAnsi" w:cstheme="minorBidi"/>
            <w:i w:val="0"/>
            <w:iCs w:val="0"/>
            <w:noProof/>
            <w:szCs w:val="22"/>
            <w:lang w:eastAsia="en-AU"/>
          </w:rPr>
          <w:tab/>
        </w:r>
        <w:r w:rsidRPr="00AA1FCC">
          <w:rPr>
            <w:rStyle w:val="Hyperlink"/>
            <w:rFonts w:ascii="Duplicate Soft Bold" w:hAnsi="Duplicate Soft Bold"/>
            <w:noProof/>
          </w:rPr>
          <w:t>Public Transport Plans</w:t>
        </w:r>
        <w:r>
          <w:rPr>
            <w:noProof/>
            <w:webHidden/>
          </w:rPr>
          <w:tab/>
        </w:r>
        <w:r>
          <w:rPr>
            <w:noProof/>
            <w:webHidden/>
          </w:rPr>
          <w:fldChar w:fldCharType="begin"/>
        </w:r>
        <w:r>
          <w:rPr>
            <w:noProof/>
            <w:webHidden/>
          </w:rPr>
          <w:instrText xml:space="preserve"> PAGEREF _Toc535499048 \h </w:instrText>
        </w:r>
        <w:r>
          <w:rPr>
            <w:noProof/>
            <w:webHidden/>
          </w:rPr>
        </w:r>
        <w:r>
          <w:rPr>
            <w:noProof/>
            <w:webHidden/>
          </w:rPr>
          <w:fldChar w:fldCharType="separate"/>
        </w:r>
        <w:r>
          <w:rPr>
            <w:noProof/>
            <w:webHidden/>
          </w:rPr>
          <w:t>18</w:t>
        </w:r>
        <w:r>
          <w:rPr>
            <w:noProof/>
            <w:webHidden/>
          </w:rPr>
          <w:fldChar w:fldCharType="end"/>
        </w:r>
      </w:hyperlink>
    </w:p>
    <w:p w:rsidR="003940EC" w:rsidRDefault="003940EC">
      <w:pPr>
        <w:pStyle w:val="TOC1"/>
        <w:tabs>
          <w:tab w:val="left" w:pos="440"/>
        </w:tabs>
        <w:rPr>
          <w:rFonts w:asciiTheme="minorHAnsi" w:eastAsiaTheme="minorEastAsia" w:hAnsiTheme="minorHAnsi" w:cstheme="minorBidi"/>
          <w:b w:val="0"/>
          <w:bCs w:val="0"/>
          <w:lang w:eastAsia="en-AU"/>
        </w:rPr>
      </w:pPr>
      <w:hyperlink w:anchor="_Toc535499049" w:history="1">
        <w:r w:rsidRPr="00AA1FCC">
          <w:rPr>
            <w:rStyle w:val="Hyperlink"/>
          </w:rPr>
          <w:t>6.</w:t>
        </w:r>
        <w:r>
          <w:rPr>
            <w:rFonts w:asciiTheme="minorHAnsi" w:eastAsiaTheme="minorEastAsia" w:hAnsiTheme="minorHAnsi" w:cstheme="minorBidi"/>
            <w:b w:val="0"/>
            <w:bCs w:val="0"/>
            <w:lang w:eastAsia="en-AU"/>
          </w:rPr>
          <w:tab/>
        </w:r>
        <w:r w:rsidRPr="00AA1FCC">
          <w:rPr>
            <w:rStyle w:val="Hyperlink"/>
          </w:rPr>
          <w:t>Food and Beverage</w:t>
        </w:r>
        <w:r>
          <w:rPr>
            <w:webHidden/>
          </w:rPr>
          <w:tab/>
        </w:r>
        <w:r>
          <w:rPr>
            <w:webHidden/>
          </w:rPr>
          <w:fldChar w:fldCharType="begin"/>
        </w:r>
        <w:r>
          <w:rPr>
            <w:webHidden/>
          </w:rPr>
          <w:instrText xml:space="preserve"> PAGEREF _Toc535499049 \h </w:instrText>
        </w:r>
        <w:r>
          <w:rPr>
            <w:webHidden/>
          </w:rPr>
        </w:r>
        <w:r>
          <w:rPr>
            <w:webHidden/>
          </w:rPr>
          <w:fldChar w:fldCharType="separate"/>
        </w:r>
        <w:r>
          <w:rPr>
            <w:webHidden/>
          </w:rPr>
          <w:t>19</w:t>
        </w:r>
        <w:r>
          <w:rPr>
            <w:webHidden/>
          </w:rPr>
          <w:fldChar w:fldCharType="end"/>
        </w:r>
      </w:hyperlink>
    </w:p>
    <w:p w:rsidR="003940EC" w:rsidRDefault="003940EC">
      <w:pPr>
        <w:pStyle w:val="TOC2"/>
        <w:tabs>
          <w:tab w:val="left" w:pos="880"/>
          <w:tab w:val="right" w:leader="dot" w:pos="9061"/>
        </w:tabs>
        <w:rPr>
          <w:rFonts w:asciiTheme="minorHAnsi" w:eastAsiaTheme="minorEastAsia" w:hAnsiTheme="minorHAnsi" w:cstheme="minorBidi"/>
          <w:i w:val="0"/>
          <w:iCs w:val="0"/>
          <w:noProof/>
          <w:szCs w:val="22"/>
          <w:lang w:eastAsia="en-AU"/>
        </w:rPr>
      </w:pPr>
      <w:hyperlink w:anchor="_Toc535499050" w:history="1">
        <w:r w:rsidRPr="00AA1FCC">
          <w:rPr>
            <w:rStyle w:val="Hyperlink"/>
            <w:rFonts w:ascii="Duplicate Soft Bold" w:hAnsi="Duplicate Soft Bold"/>
            <w:noProof/>
          </w:rPr>
          <w:t>6.1</w:t>
        </w:r>
        <w:r>
          <w:rPr>
            <w:rFonts w:asciiTheme="minorHAnsi" w:eastAsiaTheme="minorEastAsia" w:hAnsiTheme="minorHAnsi" w:cstheme="minorBidi"/>
            <w:i w:val="0"/>
            <w:iCs w:val="0"/>
            <w:noProof/>
            <w:szCs w:val="22"/>
            <w:lang w:eastAsia="en-AU"/>
          </w:rPr>
          <w:tab/>
        </w:r>
        <w:r w:rsidRPr="00AA1FCC">
          <w:rPr>
            <w:rStyle w:val="Hyperlink"/>
            <w:rFonts w:ascii="Duplicate Soft Bold" w:hAnsi="Duplicate Soft Bold"/>
            <w:noProof/>
          </w:rPr>
          <w:t>Food Permits  StrEATrader</w:t>
        </w:r>
        <w:r>
          <w:rPr>
            <w:noProof/>
            <w:webHidden/>
          </w:rPr>
          <w:tab/>
        </w:r>
        <w:r>
          <w:rPr>
            <w:noProof/>
            <w:webHidden/>
          </w:rPr>
          <w:fldChar w:fldCharType="begin"/>
        </w:r>
        <w:r>
          <w:rPr>
            <w:noProof/>
            <w:webHidden/>
          </w:rPr>
          <w:instrText xml:space="preserve"> PAGEREF _Toc535499050 \h </w:instrText>
        </w:r>
        <w:r>
          <w:rPr>
            <w:noProof/>
            <w:webHidden/>
          </w:rPr>
        </w:r>
        <w:r>
          <w:rPr>
            <w:noProof/>
            <w:webHidden/>
          </w:rPr>
          <w:fldChar w:fldCharType="separate"/>
        </w:r>
        <w:r>
          <w:rPr>
            <w:noProof/>
            <w:webHidden/>
          </w:rPr>
          <w:t>19</w:t>
        </w:r>
        <w:r>
          <w:rPr>
            <w:noProof/>
            <w:webHidden/>
          </w:rPr>
          <w:fldChar w:fldCharType="end"/>
        </w:r>
      </w:hyperlink>
    </w:p>
    <w:p w:rsidR="003940EC" w:rsidRDefault="003940EC">
      <w:pPr>
        <w:pStyle w:val="TOC2"/>
        <w:tabs>
          <w:tab w:val="left" w:pos="880"/>
          <w:tab w:val="right" w:leader="dot" w:pos="9061"/>
        </w:tabs>
        <w:rPr>
          <w:rFonts w:asciiTheme="minorHAnsi" w:eastAsiaTheme="minorEastAsia" w:hAnsiTheme="minorHAnsi" w:cstheme="minorBidi"/>
          <w:i w:val="0"/>
          <w:iCs w:val="0"/>
          <w:noProof/>
          <w:szCs w:val="22"/>
          <w:lang w:eastAsia="en-AU"/>
        </w:rPr>
      </w:pPr>
      <w:hyperlink w:anchor="_Toc535499051" w:history="1">
        <w:r w:rsidRPr="00AA1FCC">
          <w:rPr>
            <w:rStyle w:val="Hyperlink"/>
            <w:rFonts w:ascii="Duplicate Soft Bold" w:hAnsi="Duplicate Soft Bold"/>
            <w:noProof/>
          </w:rPr>
          <w:t>6.2</w:t>
        </w:r>
        <w:r>
          <w:rPr>
            <w:rFonts w:asciiTheme="minorHAnsi" w:eastAsiaTheme="minorEastAsia" w:hAnsiTheme="minorHAnsi" w:cstheme="minorBidi"/>
            <w:i w:val="0"/>
            <w:iCs w:val="0"/>
            <w:noProof/>
            <w:szCs w:val="22"/>
            <w:lang w:eastAsia="en-AU"/>
          </w:rPr>
          <w:tab/>
        </w:r>
        <w:r w:rsidRPr="00AA1FCC">
          <w:rPr>
            <w:rStyle w:val="Hyperlink"/>
            <w:rFonts w:ascii="Duplicate Soft Bold" w:hAnsi="Duplicate Soft Bold"/>
            <w:noProof/>
          </w:rPr>
          <w:t>Food Vendors / Catering Guidelines</w:t>
        </w:r>
        <w:r>
          <w:rPr>
            <w:noProof/>
            <w:webHidden/>
          </w:rPr>
          <w:tab/>
        </w:r>
        <w:r>
          <w:rPr>
            <w:noProof/>
            <w:webHidden/>
          </w:rPr>
          <w:fldChar w:fldCharType="begin"/>
        </w:r>
        <w:r>
          <w:rPr>
            <w:noProof/>
            <w:webHidden/>
          </w:rPr>
          <w:instrText xml:space="preserve"> PAGEREF _Toc535499051 \h </w:instrText>
        </w:r>
        <w:r>
          <w:rPr>
            <w:noProof/>
            <w:webHidden/>
          </w:rPr>
        </w:r>
        <w:r>
          <w:rPr>
            <w:noProof/>
            <w:webHidden/>
          </w:rPr>
          <w:fldChar w:fldCharType="separate"/>
        </w:r>
        <w:r>
          <w:rPr>
            <w:noProof/>
            <w:webHidden/>
          </w:rPr>
          <w:t>19</w:t>
        </w:r>
        <w:r>
          <w:rPr>
            <w:noProof/>
            <w:webHidden/>
          </w:rPr>
          <w:fldChar w:fldCharType="end"/>
        </w:r>
      </w:hyperlink>
    </w:p>
    <w:p w:rsidR="003940EC" w:rsidRDefault="003940EC">
      <w:pPr>
        <w:pStyle w:val="TOC2"/>
        <w:tabs>
          <w:tab w:val="left" w:pos="880"/>
          <w:tab w:val="right" w:leader="dot" w:pos="9061"/>
        </w:tabs>
        <w:rPr>
          <w:rFonts w:asciiTheme="minorHAnsi" w:eastAsiaTheme="minorEastAsia" w:hAnsiTheme="minorHAnsi" w:cstheme="minorBidi"/>
          <w:i w:val="0"/>
          <w:iCs w:val="0"/>
          <w:noProof/>
          <w:szCs w:val="22"/>
          <w:lang w:eastAsia="en-AU"/>
        </w:rPr>
      </w:pPr>
      <w:hyperlink w:anchor="_Toc535499052" w:history="1">
        <w:r w:rsidRPr="00AA1FCC">
          <w:rPr>
            <w:rStyle w:val="Hyperlink"/>
            <w:rFonts w:ascii="Duplicate Soft Bold" w:hAnsi="Duplicate Soft Bold"/>
            <w:noProof/>
          </w:rPr>
          <w:t>6.3</w:t>
        </w:r>
        <w:r>
          <w:rPr>
            <w:rFonts w:asciiTheme="minorHAnsi" w:eastAsiaTheme="minorEastAsia" w:hAnsiTheme="minorHAnsi" w:cstheme="minorBidi"/>
            <w:i w:val="0"/>
            <w:iCs w:val="0"/>
            <w:noProof/>
            <w:szCs w:val="22"/>
            <w:lang w:eastAsia="en-AU"/>
          </w:rPr>
          <w:tab/>
        </w:r>
        <w:r w:rsidRPr="00AA1FCC">
          <w:rPr>
            <w:rStyle w:val="Hyperlink"/>
            <w:rFonts w:ascii="Duplicate Soft Bold" w:hAnsi="Duplicate Soft Bold"/>
            <w:noProof/>
          </w:rPr>
          <w:t>Alcohol – Liquor Licensing</w:t>
        </w:r>
        <w:r>
          <w:rPr>
            <w:noProof/>
            <w:webHidden/>
          </w:rPr>
          <w:tab/>
        </w:r>
        <w:r>
          <w:rPr>
            <w:noProof/>
            <w:webHidden/>
          </w:rPr>
          <w:fldChar w:fldCharType="begin"/>
        </w:r>
        <w:r>
          <w:rPr>
            <w:noProof/>
            <w:webHidden/>
          </w:rPr>
          <w:instrText xml:space="preserve"> PAGEREF _Toc535499052 \h </w:instrText>
        </w:r>
        <w:r>
          <w:rPr>
            <w:noProof/>
            <w:webHidden/>
          </w:rPr>
        </w:r>
        <w:r>
          <w:rPr>
            <w:noProof/>
            <w:webHidden/>
          </w:rPr>
          <w:fldChar w:fldCharType="separate"/>
        </w:r>
        <w:r>
          <w:rPr>
            <w:noProof/>
            <w:webHidden/>
          </w:rPr>
          <w:t>20</w:t>
        </w:r>
        <w:r>
          <w:rPr>
            <w:noProof/>
            <w:webHidden/>
          </w:rPr>
          <w:fldChar w:fldCharType="end"/>
        </w:r>
      </w:hyperlink>
    </w:p>
    <w:p w:rsidR="003940EC" w:rsidRDefault="003940EC">
      <w:pPr>
        <w:pStyle w:val="TOC2"/>
        <w:tabs>
          <w:tab w:val="left" w:pos="880"/>
          <w:tab w:val="right" w:leader="dot" w:pos="9061"/>
        </w:tabs>
        <w:rPr>
          <w:rFonts w:asciiTheme="minorHAnsi" w:eastAsiaTheme="minorEastAsia" w:hAnsiTheme="minorHAnsi" w:cstheme="minorBidi"/>
          <w:i w:val="0"/>
          <w:iCs w:val="0"/>
          <w:noProof/>
          <w:szCs w:val="22"/>
          <w:lang w:eastAsia="en-AU"/>
        </w:rPr>
      </w:pPr>
      <w:hyperlink w:anchor="_Toc535499053" w:history="1">
        <w:r w:rsidRPr="00AA1FCC">
          <w:rPr>
            <w:rStyle w:val="Hyperlink"/>
            <w:rFonts w:ascii="Duplicate Soft Bold" w:hAnsi="Duplicate Soft Bold"/>
            <w:noProof/>
          </w:rPr>
          <w:t>6.4</w:t>
        </w:r>
        <w:r>
          <w:rPr>
            <w:rFonts w:asciiTheme="minorHAnsi" w:eastAsiaTheme="minorEastAsia" w:hAnsiTheme="minorHAnsi" w:cstheme="minorBidi"/>
            <w:i w:val="0"/>
            <w:iCs w:val="0"/>
            <w:noProof/>
            <w:szCs w:val="22"/>
            <w:lang w:eastAsia="en-AU"/>
          </w:rPr>
          <w:tab/>
        </w:r>
        <w:r w:rsidRPr="00AA1FCC">
          <w:rPr>
            <w:rStyle w:val="Hyperlink"/>
            <w:rFonts w:ascii="Duplicate Soft Bold" w:hAnsi="Duplicate Soft Bold"/>
            <w:noProof/>
          </w:rPr>
          <w:t>Alcohol Management</w:t>
        </w:r>
        <w:r>
          <w:rPr>
            <w:noProof/>
            <w:webHidden/>
          </w:rPr>
          <w:tab/>
        </w:r>
        <w:r>
          <w:rPr>
            <w:noProof/>
            <w:webHidden/>
          </w:rPr>
          <w:fldChar w:fldCharType="begin"/>
        </w:r>
        <w:r>
          <w:rPr>
            <w:noProof/>
            <w:webHidden/>
          </w:rPr>
          <w:instrText xml:space="preserve"> PAGEREF _Toc535499053 \h </w:instrText>
        </w:r>
        <w:r>
          <w:rPr>
            <w:noProof/>
            <w:webHidden/>
          </w:rPr>
        </w:r>
        <w:r>
          <w:rPr>
            <w:noProof/>
            <w:webHidden/>
          </w:rPr>
          <w:fldChar w:fldCharType="separate"/>
        </w:r>
        <w:r>
          <w:rPr>
            <w:noProof/>
            <w:webHidden/>
          </w:rPr>
          <w:t>20</w:t>
        </w:r>
        <w:r>
          <w:rPr>
            <w:noProof/>
            <w:webHidden/>
          </w:rPr>
          <w:fldChar w:fldCharType="end"/>
        </w:r>
      </w:hyperlink>
    </w:p>
    <w:p w:rsidR="003940EC" w:rsidRDefault="003940EC">
      <w:pPr>
        <w:pStyle w:val="TOC2"/>
        <w:tabs>
          <w:tab w:val="left" w:pos="880"/>
          <w:tab w:val="right" w:leader="dot" w:pos="9061"/>
        </w:tabs>
        <w:rPr>
          <w:rFonts w:asciiTheme="minorHAnsi" w:eastAsiaTheme="minorEastAsia" w:hAnsiTheme="minorHAnsi" w:cstheme="minorBidi"/>
          <w:i w:val="0"/>
          <w:iCs w:val="0"/>
          <w:noProof/>
          <w:szCs w:val="22"/>
          <w:lang w:eastAsia="en-AU"/>
        </w:rPr>
      </w:pPr>
      <w:hyperlink w:anchor="_Toc535499054" w:history="1">
        <w:r w:rsidRPr="00AA1FCC">
          <w:rPr>
            <w:rStyle w:val="Hyperlink"/>
            <w:rFonts w:ascii="Duplicate Soft Bold" w:hAnsi="Duplicate Soft Bold"/>
            <w:noProof/>
          </w:rPr>
          <w:t>6.5</w:t>
        </w:r>
        <w:r>
          <w:rPr>
            <w:rFonts w:asciiTheme="minorHAnsi" w:eastAsiaTheme="minorEastAsia" w:hAnsiTheme="minorHAnsi" w:cstheme="minorBidi"/>
            <w:i w:val="0"/>
            <w:iCs w:val="0"/>
            <w:noProof/>
            <w:szCs w:val="22"/>
            <w:lang w:eastAsia="en-AU"/>
          </w:rPr>
          <w:tab/>
        </w:r>
        <w:r w:rsidRPr="00AA1FCC">
          <w:rPr>
            <w:rStyle w:val="Hyperlink"/>
            <w:rFonts w:ascii="Duplicate Soft Bold" w:hAnsi="Duplicate Soft Bold"/>
            <w:noProof/>
          </w:rPr>
          <w:t>Underage Events</w:t>
        </w:r>
        <w:r>
          <w:rPr>
            <w:noProof/>
            <w:webHidden/>
          </w:rPr>
          <w:tab/>
        </w:r>
        <w:r>
          <w:rPr>
            <w:noProof/>
            <w:webHidden/>
          </w:rPr>
          <w:fldChar w:fldCharType="begin"/>
        </w:r>
        <w:r>
          <w:rPr>
            <w:noProof/>
            <w:webHidden/>
          </w:rPr>
          <w:instrText xml:space="preserve"> PAGEREF _Toc535499054 \h </w:instrText>
        </w:r>
        <w:r>
          <w:rPr>
            <w:noProof/>
            <w:webHidden/>
          </w:rPr>
        </w:r>
        <w:r>
          <w:rPr>
            <w:noProof/>
            <w:webHidden/>
          </w:rPr>
          <w:fldChar w:fldCharType="separate"/>
        </w:r>
        <w:r>
          <w:rPr>
            <w:noProof/>
            <w:webHidden/>
          </w:rPr>
          <w:t>20</w:t>
        </w:r>
        <w:r>
          <w:rPr>
            <w:noProof/>
            <w:webHidden/>
          </w:rPr>
          <w:fldChar w:fldCharType="end"/>
        </w:r>
      </w:hyperlink>
    </w:p>
    <w:p w:rsidR="003940EC" w:rsidRDefault="003940EC">
      <w:pPr>
        <w:pStyle w:val="TOC1"/>
        <w:tabs>
          <w:tab w:val="left" w:pos="440"/>
        </w:tabs>
        <w:rPr>
          <w:rFonts w:asciiTheme="minorHAnsi" w:eastAsiaTheme="minorEastAsia" w:hAnsiTheme="minorHAnsi" w:cstheme="minorBidi"/>
          <w:b w:val="0"/>
          <w:bCs w:val="0"/>
          <w:lang w:eastAsia="en-AU"/>
        </w:rPr>
      </w:pPr>
      <w:hyperlink w:anchor="_Toc535499055" w:history="1">
        <w:r w:rsidRPr="00AA1FCC">
          <w:rPr>
            <w:rStyle w:val="Hyperlink"/>
          </w:rPr>
          <w:t>7.</w:t>
        </w:r>
        <w:r>
          <w:rPr>
            <w:rFonts w:asciiTheme="minorHAnsi" w:eastAsiaTheme="minorEastAsia" w:hAnsiTheme="minorHAnsi" w:cstheme="minorBidi"/>
            <w:b w:val="0"/>
            <w:bCs w:val="0"/>
            <w:lang w:eastAsia="en-AU"/>
          </w:rPr>
          <w:tab/>
        </w:r>
        <w:r w:rsidRPr="00AA1FCC">
          <w:rPr>
            <w:rStyle w:val="Hyperlink"/>
          </w:rPr>
          <w:t>Toilets</w:t>
        </w:r>
        <w:r>
          <w:rPr>
            <w:webHidden/>
          </w:rPr>
          <w:tab/>
        </w:r>
        <w:r>
          <w:rPr>
            <w:webHidden/>
          </w:rPr>
          <w:fldChar w:fldCharType="begin"/>
        </w:r>
        <w:r>
          <w:rPr>
            <w:webHidden/>
          </w:rPr>
          <w:instrText xml:space="preserve"> PAGEREF _Toc535499055 \h </w:instrText>
        </w:r>
        <w:r>
          <w:rPr>
            <w:webHidden/>
          </w:rPr>
        </w:r>
        <w:r>
          <w:rPr>
            <w:webHidden/>
          </w:rPr>
          <w:fldChar w:fldCharType="separate"/>
        </w:r>
        <w:r>
          <w:rPr>
            <w:webHidden/>
          </w:rPr>
          <w:t>21</w:t>
        </w:r>
        <w:r>
          <w:rPr>
            <w:webHidden/>
          </w:rPr>
          <w:fldChar w:fldCharType="end"/>
        </w:r>
      </w:hyperlink>
    </w:p>
    <w:p w:rsidR="003940EC" w:rsidRDefault="003940EC">
      <w:pPr>
        <w:pStyle w:val="TOC2"/>
        <w:tabs>
          <w:tab w:val="left" w:pos="880"/>
          <w:tab w:val="right" w:leader="dot" w:pos="9061"/>
        </w:tabs>
        <w:rPr>
          <w:rFonts w:asciiTheme="minorHAnsi" w:eastAsiaTheme="minorEastAsia" w:hAnsiTheme="minorHAnsi" w:cstheme="minorBidi"/>
          <w:i w:val="0"/>
          <w:iCs w:val="0"/>
          <w:noProof/>
          <w:szCs w:val="22"/>
          <w:lang w:eastAsia="en-AU"/>
        </w:rPr>
      </w:pPr>
      <w:hyperlink w:anchor="_Toc535499056" w:history="1">
        <w:r w:rsidRPr="00AA1FCC">
          <w:rPr>
            <w:rStyle w:val="Hyperlink"/>
            <w:rFonts w:ascii="Duplicate Soft Bold" w:hAnsi="Duplicate Soft Bold"/>
            <w:noProof/>
          </w:rPr>
          <w:t>7.1</w:t>
        </w:r>
        <w:r>
          <w:rPr>
            <w:rFonts w:asciiTheme="minorHAnsi" w:eastAsiaTheme="minorEastAsia" w:hAnsiTheme="minorHAnsi" w:cstheme="minorBidi"/>
            <w:i w:val="0"/>
            <w:iCs w:val="0"/>
            <w:noProof/>
            <w:szCs w:val="22"/>
            <w:lang w:eastAsia="en-AU"/>
          </w:rPr>
          <w:tab/>
        </w:r>
        <w:r w:rsidRPr="00AA1FCC">
          <w:rPr>
            <w:rStyle w:val="Hyperlink"/>
            <w:rFonts w:ascii="Duplicate Soft Bold" w:hAnsi="Duplicate Soft Bold"/>
            <w:noProof/>
          </w:rPr>
          <w:t>Personal Hygiene</w:t>
        </w:r>
        <w:r>
          <w:rPr>
            <w:noProof/>
            <w:webHidden/>
          </w:rPr>
          <w:tab/>
        </w:r>
        <w:r>
          <w:rPr>
            <w:noProof/>
            <w:webHidden/>
          </w:rPr>
          <w:fldChar w:fldCharType="begin"/>
        </w:r>
        <w:r>
          <w:rPr>
            <w:noProof/>
            <w:webHidden/>
          </w:rPr>
          <w:instrText xml:space="preserve"> PAGEREF _Toc535499056 \h </w:instrText>
        </w:r>
        <w:r>
          <w:rPr>
            <w:noProof/>
            <w:webHidden/>
          </w:rPr>
        </w:r>
        <w:r>
          <w:rPr>
            <w:noProof/>
            <w:webHidden/>
          </w:rPr>
          <w:fldChar w:fldCharType="separate"/>
        </w:r>
        <w:r>
          <w:rPr>
            <w:noProof/>
            <w:webHidden/>
          </w:rPr>
          <w:t>22</w:t>
        </w:r>
        <w:r>
          <w:rPr>
            <w:noProof/>
            <w:webHidden/>
          </w:rPr>
          <w:fldChar w:fldCharType="end"/>
        </w:r>
      </w:hyperlink>
    </w:p>
    <w:p w:rsidR="003940EC" w:rsidRDefault="003940EC">
      <w:pPr>
        <w:pStyle w:val="TOC1"/>
        <w:tabs>
          <w:tab w:val="left" w:pos="440"/>
        </w:tabs>
        <w:rPr>
          <w:rFonts w:asciiTheme="minorHAnsi" w:eastAsiaTheme="minorEastAsia" w:hAnsiTheme="minorHAnsi" w:cstheme="minorBidi"/>
          <w:b w:val="0"/>
          <w:bCs w:val="0"/>
          <w:lang w:eastAsia="en-AU"/>
        </w:rPr>
      </w:pPr>
      <w:hyperlink w:anchor="_Toc535499057" w:history="1">
        <w:r w:rsidRPr="00AA1FCC">
          <w:rPr>
            <w:rStyle w:val="Hyperlink"/>
          </w:rPr>
          <w:t>8.</w:t>
        </w:r>
        <w:r>
          <w:rPr>
            <w:rFonts w:asciiTheme="minorHAnsi" w:eastAsiaTheme="minorEastAsia" w:hAnsiTheme="minorHAnsi" w:cstheme="minorBidi"/>
            <w:b w:val="0"/>
            <w:bCs w:val="0"/>
            <w:lang w:eastAsia="en-AU"/>
          </w:rPr>
          <w:tab/>
        </w:r>
        <w:r w:rsidRPr="00AA1FCC">
          <w:rPr>
            <w:rStyle w:val="Hyperlink"/>
          </w:rPr>
          <w:t>Waste Management Plans</w:t>
        </w:r>
        <w:r>
          <w:rPr>
            <w:webHidden/>
          </w:rPr>
          <w:tab/>
        </w:r>
        <w:r>
          <w:rPr>
            <w:webHidden/>
          </w:rPr>
          <w:fldChar w:fldCharType="begin"/>
        </w:r>
        <w:r>
          <w:rPr>
            <w:webHidden/>
          </w:rPr>
          <w:instrText xml:space="preserve"> PAGEREF _Toc535499057 \h </w:instrText>
        </w:r>
        <w:r>
          <w:rPr>
            <w:webHidden/>
          </w:rPr>
        </w:r>
        <w:r>
          <w:rPr>
            <w:webHidden/>
          </w:rPr>
          <w:fldChar w:fldCharType="separate"/>
        </w:r>
        <w:r>
          <w:rPr>
            <w:webHidden/>
          </w:rPr>
          <w:t>23</w:t>
        </w:r>
        <w:r>
          <w:rPr>
            <w:webHidden/>
          </w:rPr>
          <w:fldChar w:fldCharType="end"/>
        </w:r>
      </w:hyperlink>
    </w:p>
    <w:p w:rsidR="003940EC" w:rsidRDefault="003940EC">
      <w:pPr>
        <w:pStyle w:val="TOC2"/>
        <w:tabs>
          <w:tab w:val="left" w:pos="880"/>
          <w:tab w:val="right" w:leader="dot" w:pos="9061"/>
        </w:tabs>
        <w:rPr>
          <w:rFonts w:asciiTheme="minorHAnsi" w:eastAsiaTheme="minorEastAsia" w:hAnsiTheme="minorHAnsi" w:cstheme="minorBidi"/>
          <w:i w:val="0"/>
          <w:iCs w:val="0"/>
          <w:noProof/>
          <w:szCs w:val="22"/>
          <w:lang w:eastAsia="en-AU"/>
        </w:rPr>
      </w:pPr>
      <w:hyperlink w:anchor="_Toc535499058" w:history="1">
        <w:r w:rsidRPr="00AA1FCC">
          <w:rPr>
            <w:rStyle w:val="Hyperlink"/>
            <w:rFonts w:ascii="Duplicate Soft Bold" w:hAnsi="Duplicate Soft Bold"/>
            <w:noProof/>
          </w:rPr>
          <w:t>8.1</w:t>
        </w:r>
        <w:r>
          <w:rPr>
            <w:rFonts w:asciiTheme="minorHAnsi" w:eastAsiaTheme="minorEastAsia" w:hAnsiTheme="minorHAnsi" w:cstheme="minorBidi"/>
            <w:i w:val="0"/>
            <w:iCs w:val="0"/>
            <w:noProof/>
            <w:szCs w:val="22"/>
            <w:lang w:eastAsia="en-AU"/>
          </w:rPr>
          <w:tab/>
        </w:r>
        <w:r w:rsidRPr="00AA1FCC">
          <w:rPr>
            <w:rStyle w:val="Hyperlink"/>
            <w:rFonts w:ascii="Duplicate Soft Bold" w:hAnsi="Duplicate Soft Bold"/>
            <w:noProof/>
          </w:rPr>
          <w:t>Waste Wise and Plastic Wise Events</w:t>
        </w:r>
        <w:r>
          <w:rPr>
            <w:noProof/>
            <w:webHidden/>
          </w:rPr>
          <w:tab/>
        </w:r>
        <w:r>
          <w:rPr>
            <w:noProof/>
            <w:webHidden/>
          </w:rPr>
          <w:fldChar w:fldCharType="begin"/>
        </w:r>
        <w:r>
          <w:rPr>
            <w:noProof/>
            <w:webHidden/>
          </w:rPr>
          <w:instrText xml:space="preserve"> PAGEREF _Toc535499058 \h </w:instrText>
        </w:r>
        <w:r>
          <w:rPr>
            <w:noProof/>
            <w:webHidden/>
          </w:rPr>
        </w:r>
        <w:r>
          <w:rPr>
            <w:noProof/>
            <w:webHidden/>
          </w:rPr>
          <w:fldChar w:fldCharType="separate"/>
        </w:r>
        <w:r>
          <w:rPr>
            <w:noProof/>
            <w:webHidden/>
          </w:rPr>
          <w:t>23</w:t>
        </w:r>
        <w:r>
          <w:rPr>
            <w:noProof/>
            <w:webHidden/>
          </w:rPr>
          <w:fldChar w:fldCharType="end"/>
        </w:r>
      </w:hyperlink>
    </w:p>
    <w:p w:rsidR="003940EC" w:rsidRDefault="003940EC">
      <w:pPr>
        <w:pStyle w:val="TOC1"/>
        <w:tabs>
          <w:tab w:val="left" w:pos="440"/>
        </w:tabs>
        <w:rPr>
          <w:rFonts w:asciiTheme="minorHAnsi" w:eastAsiaTheme="minorEastAsia" w:hAnsiTheme="minorHAnsi" w:cstheme="minorBidi"/>
          <w:b w:val="0"/>
          <w:bCs w:val="0"/>
          <w:lang w:eastAsia="en-AU"/>
        </w:rPr>
      </w:pPr>
      <w:hyperlink w:anchor="_Toc535499059" w:history="1">
        <w:r w:rsidRPr="00AA1FCC">
          <w:rPr>
            <w:rStyle w:val="Hyperlink"/>
          </w:rPr>
          <w:t>9.</w:t>
        </w:r>
        <w:r>
          <w:rPr>
            <w:rFonts w:asciiTheme="minorHAnsi" w:eastAsiaTheme="minorEastAsia" w:hAnsiTheme="minorHAnsi" w:cstheme="minorBidi"/>
            <w:b w:val="0"/>
            <w:bCs w:val="0"/>
            <w:lang w:eastAsia="en-AU"/>
          </w:rPr>
          <w:tab/>
        </w:r>
        <w:r w:rsidRPr="00AA1FCC">
          <w:rPr>
            <w:rStyle w:val="Hyperlink"/>
          </w:rPr>
          <w:t>Temporary Structures</w:t>
        </w:r>
        <w:r>
          <w:rPr>
            <w:webHidden/>
          </w:rPr>
          <w:tab/>
        </w:r>
        <w:r>
          <w:rPr>
            <w:webHidden/>
          </w:rPr>
          <w:fldChar w:fldCharType="begin"/>
        </w:r>
        <w:r>
          <w:rPr>
            <w:webHidden/>
          </w:rPr>
          <w:instrText xml:space="preserve"> PAGEREF _Toc535499059 \h </w:instrText>
        </w:r>
        <w:r>
          <w:rPr>
            <w:webHidden/>
          </w:rPr>
        </w:r>
        <w:r>
          <w:rPr>
            <w:webHidden/>
          </w:rPr>
          <w:fldChar w:fldCharType="separate"/>
        </w:r>
        <w:r>
          <w:rPr>
            <w:webHidden/>
          </w:rPr>
          <w:t>24</w:t>
        </w:r>
        <w:r>
          <w:rPr>
            <w:webHidden/>
          </w:rPr>
          <w:fldChar w:fldCharType="end"/>
        </w:r>
      </w:hyperlink>
    </w:p>
    <w:p w:rsidR="003940EC" w:rsidRDefault="003940EC">
      <w:pPr>
        <w:pStyle w:val="TOC1"/>
        <w:tabs>
          <w:tab w:val="left" w:pos="660"/>
        </w:tabs>
        <w:rPr>
          <w:rFonts w:asciiTheme="minorHAnsi" w:eastAsiaTheme="minorEastAsia" w:hAnsiTheme="minorHAnsi" w:cstheme="minorBidi"/>
          <w:b w:val="0"/>
          <w:bCs w:val="0"/>
          <w:lang w:eastAsia="en-AU"/>
        </w:rPr>
      </w:pPr>
      <w:hyperlink w:anchor="_Toc535499060" w:history="1">
        <w:r w:rsidRPr="00AA1FCC">
          <w:rPr>
            <w:rStyle w:val="Hyperlink"/>
          </w:rPr>
          <w:t>11.</w:t>
        </w:r>
        <w:r>
          <w:rPr>
            <w:rFonts w:asciiTheme="minorHAnsi" w:eastAsiaTheme="minorEastAsia" w:hAnsiTheme="minorHAnsi" w:cstheme="minorBidi"/>
            <w:b w:val="0"/>
            <w:bCs w:val="0"/>
            <w:lang w:eastAsia="en-AU"/>
          </w:rPr>
          <w:tab/>
        </w:r>
        <w:r w:rsidRPr="00AA1FCC">
          <w:rPr>
            <w:rStyle w:val="Hyperlink"/>
          </w:rPr>
          <w:t>Site Plans</w:t>
        </w:r>
        <w:r>
          <w:rPr>
            <w:webHidden/>
          </w:rPr>
          <w:tab/>
        </w:r>
        <w:r>
          <w:rPr>
            <w:webHidden/>
          </w:rPr>
          <w:fldChar w:fldCharType="begin"/>
        </w:r>
        <w:r>
          <w:rPr>
            <w:webHidden/>
          </w:rPr>
          <w:instrText xml:space="preserve"> PAGEREF _Toc535499060 \h </w:instrText>
        </w:r>
        <w:r>
          <w:rPr>
            <w:webHidden/>
          </w:rPr>
        </w:r>
        <w:r>
          <w:rPr>
            <w:webHidden/>
          </w:rPr>
          <w:fldChar w:fldCharType="separate"/>
        </w:r>
        <w:r>
          <w:rPr>
            <w:webHidden/>
          </w:rPr>
          <w:t>26</w:t>
        </w:r>
        <w:r>
          <w:rPr>
            <w:webHidden/>
          </w:rPr>
          <w:fldChar w:fldCharType="end"/>
        </w:r>
      </w:hyperlink>
    </w:p>
    <w:p w:rsidR="003940EC" w:rsidRDefault="003940EC">
      <w:pPr>
        <w:pStyle w:val="TOC1"/>
        <w:tabs>
          <w:tab w:val="left" w:pos="660"/>
        </w:tabs>
        <w:rPr>
          <w:rFonts w:asciiTheme="minorHAnsi" w:eastAsiaTheme="minorEastAsia" w:hAnsiTheme="minorHAnsi" w:cstheme="minorBidi"/>
          <w:b w:val="0"/>
          <w:bCs w:val="0"/>
          <w:lang w:eastAsia="en-AU"/>
        </w:rPr>
      </w:pPr>
      <w:hyperlink w:anchor="_Toc535499061" w:history="1">
        <w:r w:rsidRPr="00AA1FCC">
          <w:rPr>
            <w:rStyle w:val="Hyperlink"/>
          </w:rPr>
          <w:t>12.</w:t>
        </w:r>
        <w:r>
          <w:rPr>
            <w:rFonts w:asciiTheme="minorHAnsi" w:eastAsiaTheme="minorEastAsia" w:hAnsiTheme="minorHAnsi" w:cstheme="minorBidi"/>
            <w:b w:val="0"/>
            <w:bCs w:val="0"/>
            <w:lang w:eastAsia="en-AU"/>
          </w:rPr>
          <w:tab/>
        </w:r>
        <w:r w:rsidRPr="00AA1FCC">
          <w:rPr>
            <w:rStyle w:val="Hyperlink"/>
          </w:rPr>
          <w:t>Signage</w:t>
        </w:r>
        <w:r>
          <w:rPr>
            <w:webHidden/>
          </w:rPr>
          <w:tab/>
        </w:r>
        <w:r>
          <w:rPr>
            <w:webHidden/>
          </w:rPr>
          <w:fldChar w:fldCharType="begin"/>
        </w:r>
        <w:r>
          <w:rPr>
            <w:webHidden/>
          </w:rPr>
          <w:instrText xml:space="preserve"> PAGEREF _Toc535499061 \h </w:instrText>
        </w:r>
        <w:r>
          <w:rPr>
            <w:webHidden/>
          </w:rPr>
        </w:r>
        <w:r>
          <w:rPr>
            <w:webHidden/>
          </w:rPr>
          <w:fldChar w:fldCharType="separate"/>
        </w:r>
        <w:r>
          <w:rPr>
            <w:webHidden/>
          </w:rPr>
          <w:t>27</w:t>
        </w:r>
        <w:r>
          <w:rPr>
            <w:webHidden/>
          </w:rPr>
          <w:fldChar w:fldCharType="end"/>
        </w:r>
      </w:hyperlink>
    </w:p>
    <w:p w:rsidR="003940EC" w:rsidRDefault="003940EC">
      <w:pPr>
        <w:pStyle w:val="TOC1"/>
        <w:tabs>
          <w:tab w:val="left" w:pos="660"/>
        </w:tabs>
        <w:rPr>
          <w:rFonts w:asciiTheme="minorHAnsi" w:eastAsiaTheme="minorEastAsia" w:hAnsiTheme="minorHAnsi" w:cstheme="minorBidi"/>
          <w:b w:val="0"/>
          <w:bCs w:val="0"/>
          <w:lang w:eastAsia="en-AU"/>
        </w:rPr>
      </w:pPr>
      <w:hyperlink w:anchor="_Toc535499062" w:history="1">
        <w:r w:rsidRPr="00AA1FCC">
          <w:rPr>
            <w:rStyle w:val="Hyperlink"/>
          </w:rPr>
          <w:t>13.</w:t>
        </w:r>
        <w:r>
          <w:rPr>
            <w:rFonts w:asciiTheme="minorHAnsi" w:eastAsiaTheme="minorEastAsia" w:hAnsiTheme="minorHAnsi" w:cstheme="minorBidi"/>
            <w:b w:val="0"/>
            <w:bCs w:val="0"/>
            <w:lang w:eastAsia="en-AU"/>
          </w:rPr>
          <w:tab/>
        </w:r>
        <w:r w:rsidRPr="00AA1FCC">
          <w:rPr>
            <w:rStyle w:val="Hyperlink"/>
          </w:rPr>
          <w:t>Risk and Emergency Management</w:t>
        </w:r>
        <w:r>
          <w:rPr>
            <w:webHidden/>
          </w:rPr>
          <w:tab/>
        </w:r>
        <w:r>
          <w:rPr>
            <w:webHidden/>
          </w:rPr>
          <w:fldChar w:fldCharType="begin"/>
        </w:r>
        <w:r>
          <w:rPr>
            <w:webHidden/>
          </w:rPr>
          <w:instrText xml:space="preserve"> PAGEREF _Toc535499062 \h </w:instrText>
        </w:r>
        <w:r>
          <w:rPr>
            <w:webHidden/>
          </w:rPr>
        </w:r>
        <w:r>
          <w:rPr>
            <w:webHidden/>
          </w:rPr>
          <w:fldChar w:fldCharType="separate"/>
        </w:r>
        <w:r>
          <w:rPr>
            <w:webHidden/>
          </w:rPr>
          <w:t>28</w:t>
        </w:r>
        <w:r>
          <w:rPr>
            <w:webHidden/>
          </w:rPr>
          <w:fldChar w:fldCharType="end"/>
        </w:r>
      </w:hyperlink>
    </w:p>
    <w:p w:rsidR="003940EC" w:rsidRDefault="003940EC">
      <w:pPr>
        <w:pStyle w:val="TOC2"/>
        <w:tabs>
          <w:tab w:val="left" w:pos="880"/>
          <w:tab w:val="right" w:leader="dot" w:pos="9061"/>
        </w:tabs>
        <w:rPr>
          <w:rFonts w:asciiTheme="minorHAnsi" w:eastAsiaTheme="minorEastAsia" w:hAnsiTheme="minorHAnsi" w:cstheme="minorBidi"/>
          <w:i w:val="0"/>
          <w:iCs w:val="0"/>
          <w:noProof/>
          <w:szCs w:val="22"/>
          <w:lang w:eastAsia="en-AU"/>
        </w:rPr>
      </w:pPr>
      <w:hyperlink w:anchor="_Toc535499063" w:history="1">
        <w:r w:rsidRPr="00AA1FCC">
          <w:rPr>
            <w:rStyle w:val="Hyperlink"/>
            <w:rFonts w:ascii="Duplicate Soft Bold" w:hAnsi="Duplicate Soft Bold"/>
            <w:noProof/>
          </w:rPr>
          <w:t>13.1</w:t>
        </w:r>
        <w:r>
          <w:rPr>
            <w:rFonts w:asciiTheme="minorHAnsi" w:eastAsiaTheme="minorEastAsia" w:hAnsiTheme="minorHAnsi" w:cstheme="minorBidi"/>
            <w:i w:val="0"/>
            <w:iCs w:val="0"/>
            <w:noProof/>
            <w:szCs w:val="22"/>
            <w:lang w:eastAsia="en-AU"/>
          </w:rPr>
          <w:tab/>
        </w:r>
        <w:r w:rsidRPr="00AA1FCC">
          <w:rPr>
            <w:rStyle w:val="Hyperlink"/>
            <w:rFonts w:ascii="Duplicate Soft Bold" w:hAnsi="Duplicate Soft Bold"/>
            <w:noProof/>
          </w:rPr>
          <w:t>Risk Management Plans</w:t>
        </w:r>
        <w:r>
          <w:rPr>
            <w:noProof/>
            <w:webHidden/>
          </w:rPr>
          <w:tab/>
        </w:r>
        <w:r>
          <w:rPr>
            <w:noProof/>
            <w:webHidden/>
          </w:rPr>
          <w:fldChar w:fldCharType="begin"/>
        </w:r>
        <w:r>
          <w:rPr>
            <w:noProof/>
            <w:webHidden/>
          </w:rPr>
          <w:instrText xml:space="preserve"> PAGEREF _Toc535499063 \h </w:instrText>
        </w:r>
        <w:r>
          <w:rPr>
            <w:noProof/>
            <w:webHidden/>
          </w:rPr>
        </w:r>
        <w:r>
          <w:rPr>
            <w:noProof/>
            <w:webHidden/>
          </w:rPr>
          <w:fldChar w:fldCharType="separate"/>
        </w:r>
        <w:r>
          <w:rPr>
            <w:noProof/>
            <w:webHidden/>
          </w:rPr>
          <w:t>28</w:t>
        </w:r>
        <w:r>
          <w:rPr>
            <w:noProof/>
            <w:webHidden/>
          </w:rPr>
          <w:fldChar w:fldCharType="end"/>
        </w:r>
      </w:hyperlink>
    </w:p>
    <w:p w:rsidR="003940EC" w:rsidRDefault="003940EC">
      <w:pPr>
        <w:pStyle w:val="TOC2"/>
        <w:tabs>
          <w:tab w:val="left" w:pos="880"/>
          <w:tab w:val="right" w:leader="dot" w:pos="9061"/>
        </w:tabs>
        <w:rPr>
          <w:rFonts w:asciiTheme="minorHAnsi" w:eastAsiaTheme="minorEastAsia" w:hAnsiTheme="minorHAnsi" w:cstheme="minorBidi"/>
          <w:i w:val="0"/>
          <w:iCs w:val="0"/>
          <w:noProof/>
          <w:szCs w:val="22"/>
          <w:lang w:eastAsia="en-AU"/>
        </w:rPr>
      </w:pPr>
      <w:hyperlink w:anchor="_Toc535499064" w:history="1">
        <w:r w:rsidRPr="00AA1FCC">
          <w:rPr>
            <w:rStyle w:val="Hyperlink"/>
            <w:rFonts w:ascii="Duplicate Soft Bold" w:hAnsi="Duplicate Soft Bold"/>
            <w:noProof/>
          </w:rPr>
          <w:t>13.2</w:t>
        </w:r>
        <w:r>
          <w:rPr>
            <w:rFonts w:asciiTheme="minorHAnsi" w:eastAsiaTheme="minorEastAsia" w:hAnsiTheme="minorHAnsi" w:cstheme="minorBidi"/>
            <w:i w:val="0"/>
            <w:iCs w:val="0"/>
            <w:noProof/>
            <w:szCs w:val="22"/>
            <w:lang w:eastAsia="en-AU"/>
          </w:rPr>
          <w:tab/>
        </w:r>
        <w:r w:rsidRPr="00AA1FCC">
          <w:rPr>
            <w:rStyle w:val="Hyperlink"/>
            <w:rFonts w:ascii="Duplicate Soft Bold" w:hAnsi="Duplicate Soft Bold"/>
            <w:noProof/>
          </w:rPr>
          <w:t>Emergency Response Plan</w:t>
        </w:r>
        <w:r>
          <w:rPr>
            <w:noProof/>
            <w:webHidden/>
          </w:rPr>
          <w:tab/>
        </w:r>
        <w:r>
          <w:rPr>
            <w:noProof/>
            <w:webHidden/>
          </w:rPr>
          <w:fldChar w:fldCharType="begin"/>
        </w:r>
        <w:r>
          <w:rPr>
            <w:noProof/>
            <w:webHidden/>
          </w:rPr>
          <w:instrText xml:space="preserve"> PAGEREF _Toc535499064 \h </w:instrText>
        </w:r>
        <w:r>
          <w:rPr>
            <w:noProof/>
            <w:webHidden/>
          </w:rPr>
        </w:r>
        <w:r>
          <w:rPr>
            <w:noProof/>
            <w:webHidden/>
          </w:rPr>
          <w:fldChar w:fldCharType="separate"/>
        </w:r>
        <w:r>
          <w:rPr>
            <w:noProof/>
            <w:webHidden/>
          </w:rPr>
          <w:t>29</w:t>
        </w:r>
        <w:r>
          <w:rPr>
            <w:noProof/>
            <w:webHidden/>
          </w:rPr>
          <w:fldChar w:fldCharType="end"/>
        </w:r>
      </w:hyperlink>
    </w:p>
    <w:p w:rsidR="003940EC" w:rsidRDefault="003940EC">
      <w:pPr>
        <w:pStyle w:val="TOC2"/>
        <w:tabs>
          <w:tab w:val="left" w:pos="880"/>
          <w:tab w:val="right" w:leader="dot" w:pos="9061"/>
        </w:tabs>
        <w:rPr>
          <w:rFonts w:asciiTheme="minorHAnsi" w:eastAsiaTheme="minorEastAsia" w:hAnsiTheme="minorHAnsi" w:cstheme="minorBidi"/>
          <w:i w:val="0"/>
          <w:iCs w:val="0"/>
          <w:noProof/>
          <w:szCs w:val="22"/>
          <w:lang w:eastAsia="en-AU"/>
        </w:rPr>
      </w:pPr>
      <w:hyperlink w:anchor="_Toc535499065" w:history="1">
        <w:r w:rsidRPr="00AA1FCC">
          <w:rPr>
            <w:rStyle w:val="Hyperlink"/>
            <w:rFonts w:ascii="Duplicate Soft Bold" w:hAnsi="Duplicate Soft Bold"/>
            <w:noProof/>
          </w:rPr>
          <w:t>13.3</w:t>
        </w:r>
        <w:r>
          <w:rPr>
            <w:rFonts w:asciiTheme="minorHAnsi" w:eastAsiaTheme="minorEastAsia" w:hAnsiTheme="minorHAnsi" w:cstheme="minorBidi"/>
            <w:i w:val="0"/>
            <w:iCs w:val="0"/>
            <w:noProof/>
            <w:szCs w:val="22"/>
            <w:lang w:eastAsia="en-AU"/>
          </w:rPr>
          <w:tab/>
        </w:r>
        <w:r w:rsidRPr="00AA1FCC">
          <w:rPr>
            <w:rStyle w:val="Hyperlink"/>
            <w:rFonts w:ascii="Duplicate Soft Bold" w:hAnsi="Duplicate Soft Bold"/>
            <w:noProof/>
          </w:rPr>
          <w:t>Security &amp; Crowd Control</w:t>
        </w:r>
        <w:r>
          <w:rPr>
            <w:noProof/>
            <w:webHidden/>
          </w:rPr>
          <w:tab/>
        </w:r>
        <w:r>
          <w:rPr>
            <w:noProof/>
            <w:webHidden/>
          </w:rPr>
          <w:fldChar w:fldCharType="begin"/>
        </w:r>
        <w:r>
          <w:rPr>
            <w:noProof/>
            <w:webHidden/>
          </w:rPr>
          <w:instrText xml:space="preserve"> PAGEREF _Toc535499065 \h </w:instrText>
        </w:r>
        <w:r>
          <w:rPr>
            <w:noProof/>
            <w:webHidden/>
          </w:rPr>
        </w:r>
        <w:r>
          <w:rPr>
            <w:noProof/>
            <w:webHidden/>
          </w:rPr>
          <w:fldChar w:fldCharType="separate"/>
        </w:r>
        <w:r>
          <w:rPr>
            <w:noProof/>
            <w:webHidden/>
          </w:rPr>
          <w:t>31</w:t>
        </w:r>
        <w:r>
          <w:rPr>
            <w:noProof/>
            <w:webHidden/>
          </w:rPr>
          <w:fldChar w:fldCharType="end"/>
        </w:r>
      </w:hyperlink>
    </w:p>
    <w:p w:rsidR="003940EC" w:rsidRDefault="003940EC">
      <w:pPr>
        <w:pStyle w:val="TOC2"/>
        <w:tabs>
          <w:tab w:val="left" w:pos="880"/>
          <w:tab w:val="right" w:leader="dot" w:pos="9061"/>
        </w:tabs>
        <w:rPr>
          <w:rFonts w:asciiTheme="minorHAnsi" w:eastAsiaTheme="minorEastAsia" w:hAnsiTheme="minorHAnsi" w:cstheme="minorBidi"/>
          <w:i w:val="0"/>
          <w:iCs w:val="0"/>
          <w:noProof/>
          <w:szCs w:val="22"/>
          <w:lang w:eastAsia="en-AU"/>
        </w:rPr>
      </w:pPr>
      <w:hyperlink w:anchor="_Toc535499066" w:history="1">
        <w:r w:rsidRPr="00AA1FCC">
          <w:rPr>
            <w:rStyle w:val="Hyperlink"/>
            <w:rFonts w:ascii="Duplicate Soft Bold" w:hAnsi="Duplicate Soft Bold"/>
            <w:noProof/>
          </w:rPr>
          <w:t>13.4</w:t>
        </w:r>
        <w:r>
          <w:rPr>
            <w:rFonts w:asciiTheme="minorHAnsi" w:eastAsiaTheme="minorEastAsia" w:hAnsiTheme="minorHAnsi" w:cstheme="minorBidi"/>
            <w:i w:val="0"/>
            <w:iCs w:val="0"/>
            <w:noProof/>
            <w:szCs w:val="22"/>
            <w:lang w:eastAsia="en-AU"/>
          </w:rPr>
          <w:tab/>
        </w:r>
        <w:r w:rsidRPr="00AA1FCC">
          <w:rPr>
            <w:rStyle w:val="Hyperlink"/>
            <w:rFonts w:ascii="Duplicate Soft Bold" w:hAnsi="Duplicate Soft Bold"/>
            <w:noProof/>
          </w:rPr>
          <w:t>Child Safety</w:t>
        </w:r>
        <w:r>
          <w:rPr>
            <w:noProof/>
            <w:webHidden/>
          </w:rPr>
          <w:tab/>
        </w:r>
        <w:r>
          <w:rPr>
            <w:noProof/>
            <w:webHidden/>
          </w:rPr>
          <w:fldChar w:fldCharType="begin"/>
        </w:r>
        <w:r>
          <w:rPr>
            <w:noProof/>
            <w:webHidden/>
          </w:rPr>
          <w:instrText xml:space="preserve"> PAGEREF _Toc535499066 \h </w:instrText>
        </w:r>
        <w:r>
          <w:rPr>
            <w:noProof/>
            <w:webHidden/>
          </w:rPr>
        </w:r>
        <w:r>
          <w:rPr>
            <w:noProof/>
            <w:webHidden/>
          </w:rPr>
          <w:fldChar w:fldCharType="separate"/>
        </w:r>
        <w:r>
          <w:rPr>
            <w:noProof/>
            <w:webHidden/>
          </w:rPr>
          <w:t>32</w:t>
        </w:r>
        <w:r>
          <w:rPr>
            <w:noProof/>
            <w:webHidden/>
          </w:rPr>
          <w:fldChar w:fldCharType="end"/>
        </w:r>
      </w:hyperlink>
    </w:p>
    <w:p w:rsidR="003940EC" w:rsidRDefault="003940EC">
      <w:pPr>
        <w:pStyle w:val="TOC2"/>
        <w:tabs>
          <w:tab w:val="left" w:pos="880"/>
          <w:tab w:val="right" w:leader="dot" w:pos="9061"/>
        </w:tabs>
        <w:rPr>
          <w:rFonts w:asciiTheme="minorHAnsi" w:eastAsiaTheme="minorEastAsia" w:hAnsiTheme="minorHAnsi" w:cstheme="minorBidi"/>
          <w:i w:val="0"/>
          <w:iCs w:val="0"/>
          <w:noProof/>
          <w:szCs w:val="22"/>
          <w:lang w:eastAsia="en-AU"/>
        </w:rPr>
      </w:pPr>
      <w:hyperlink w:anchor="_Toc535499067" w:history="1">
        <w:r w:rsidRPr="00AA1FCC">
          <w:rPr>
            <w:rStyle w:val="Hyperlink"/>
            <w:rFonts w:ascii="Duplicate Soft Bold" w:hAnsi="Duplicate Soft Bold"/>
            <w:noProof/>
          </w:rPr>
          <w:t>13.5</w:t>
        </w:r>
        <w:r>
          <w:rPr>
            <w:rFonts w:asciiTheme="minorHAnsi" w:eastAsiaTheme="minorEastAsia" w:hAnsiTheme="minorHAnsi" w:cstheme="minorBidi"/>
            <w:i w:val="0"/>
            <w:iCs w:val="0"/>
            <w:noProof/>
            <w:szCs w:val="22"/>
            <w:lang w:eastAsia="en-AU"/>
          </w:rPr>
          <w:tab/>
        </w:r>
        <w:r w:rsidRPr="00AA1FCC">
          <w:rPr>
            <w:rStyle w:val="Hyperlink"/>
            <w:rFonts w:ascii="Duplicate Soft Bold" w:hAnsi="Duplicate Soft Bold"/>
            <w:noProof/>
          </w:rPr>
          <w:t>Occupational Health &amp; Safety</w:t>
        </w:r>
        <w:r>
          <w:rPr>
            <w:noProof/>
            <w:webHidden/>
          </w:rPr>
          <w:tab/>
        </w:r>
        <w:r>
          <w:rPr>
            <w:noProof/>
            <w:webHidden/>
          </w:rPr>
          <w:fldChar w:fldCharType="begin"/>
        </w:r>
        <w:r>
          <w:rPr>
            <w:noProof/>
            <w:webHidden/>
          </w:rPr>
          <w:instrText xml:space="preserve"> PAGEREF _Toc535499067 \h </w:instrText>
        </w:r>
        <w:r>
          <w:rPr>
            <w:noProof/>
            <w:webHidden/>
          </w:rPr>
        </w:r>
        <w:r>
          <w:rPr>
            <w:noProof/>
            <w:webHidden/>
          </w:rPr>
          <w:fldChar w:fldCharType="separate"/>
        </w:r>
        <w:r>
          <w:rPr>
            <w:noProof/>
            <w:webHidden/>
          </w:rPr>
          <w:t>32</w:t>
        </w:r>
        <w:r>
          <w:rPr>
            <w:noProof/>
            <w:webHidden/>
          </w:rPr>
          <w:fldChar w:fldCharType="end"/>
        </w:r>
      </w:hyperlink>
    </w:p>
    <w:p w:rsidR="003940EC" w:rsidRDefault="003940EC">
      <w:pPr>
        <w:pStyle w:val="TOC2"/>
        <w:tabs>
          <w:tab w:val="left" w:pos="880"/>
          <w:tab w:val="right" w:leader="dot" w:pos="9061"/>
        </w:tabs>
        <w:rPr>
          <w:rFonts w:asciiTheme="minorHAnsi" w:eastAsiaTheme="minorEastAsia" w:hAnsiTheme="minorHAnsi" w:cstheme="minorBidi"/>
          <w:i w:val="0"/>
          <w:iCs w:val="0"/>
          <w:noProof/>
          <w:szCs w:val="22"/>
          <w:lang w:eastAsia="en-AU"/>
        </w:rPr>
      </w:pPr>
      <w:hyperlink w:anchor="_Toc535499068" w:history="1">
        <w:r w:rsidRPr="00AA1FCC">
          <w:rPr>
            <w:rStyle w:val="Hyperlink"/>
            <w:rFonts w:ascii="Duplicate Soft Bold" w:hAnsi="Duplicate Soft Bold"/>
            <w:noProof/>
          </w:rPr>
          <w:t>13.6</w:t>
        </w:r>
        <w:r>
          <w:rPr>
            <w:rFonts w:asciiTheme="minorHAnsi" w:eastAsiaTheme="minorEastAsia" w:hAnsiTheme="minorHAnsi" w:cstheme="minorBidi"/>
            <w:i w:val="0"/>
            <w:iCs w:val="0"/>
            <w:noProof/>
            <w:szCs w:val="22"/>
            <w:lang w:eastAsia="en-AU"/>
          </w:rPr>
          <w:tab/>
        </w:r>
        <w:r w:rsidRPr="00AA1FCC">
          <w:rPr>
            <w:rStyle w:val="Hyperlink"/>
            <w:rFonts w:ascii="Duplicate Soft Bold" w:hAnsi="Duplicate Soft Bold"/>
            <w:noProof/>
          </w:rPr>
          <w:t>Gas Cylinders/ /Other Hazardous Materials</w:t>
        </w:r>
        <w:r>
          <w:rPr>
            <w:noProof/>
            <w:webHidden/>
          </w:rPr>
          <w:tab/>
        </w:r>
        <w:r>
          <w:rPr>
            <w:noProof/>
            <w:webHidden/>
          </w:rPr>
          <w:fldChar w:fldCharType="begin"/>
        </w:r>
        <w:r>
          <w:rPr>
            <w:noProof/>
            <w:webHidden/>
          </w:rPr>
          <w:instrText xml:space="preserve"> PAGEREF _Toc535499068 \h </w:instrText>
        </w:r>
        <w:r>
          <w:rPr>
            <w:noProof/>
            <w:webHidden/>
          </w:rPr>
        </w:r>
        <w:r>
          <w:rPr>
            <w:noProof/>
            <w:webHidden/>
          </w:rPr>
          <w:fldChar w:fldCharType="separate"/>
        </w:r>
        <w:r>
          <w:rPr>
            <w:noProof/>
            <w:webHidden/>
          </w:rPr>
          <w:t>32</w:t>
        </w:r>
        <w:r>
          <w:rPr>
            <w:noProof/>
            <w:webHidden/>
          </w:rPr>
          <w:fldChar w:fldCharType="end"/>
        </w:r>
      </w:hyperlink>
    </w:p>
    <w:p w:rsidR="003940EC" w:rsidRDefault="003940EC">
      <w:pPr>
        <w:pStyle w:val="TOC2"/>
        <w:tabs>
          <w:tab w:val="left" w:pos="880"/>
          <w:tab w:val="right" w:leader="dot" w:pos="9061"/>
        </w:tabs>
        <w:rPr>
          <w:rFonts w:asciiTheme="minorHAnsi" w:eastAsiaTheme="minorEastAsia" w:hAnsiTheme="minorHAnsi" w:cstheme="minorBidi"/>
          <w:i w:val="0"/>
          <w:iCs w:val="0"/>
          <w:noProof/>
          <w:szCs w:val="22"/>
          <w:lang w:eastAsia="en-AU"/>
        </w:rPr>
      </w:pPr>
      <w:hyperlink w:anchor="_Toc535499069" w:history="1">
        <w:r w:rsidRPr="00AA1FCC">
          <w:rPr>
            <w:rStyle w:val="Hyperlink"/>
            <w:rFonts w:ascii="Duplicate Soft Bold" w:hAnsi="Duplicate Soft Bold"/>
            <w:noProof/>
          </w:rPr>
          <w:t>13.7</w:t>
        </w:r>
        <w:r>
          <w:rPr>
            <w:rFonts w:asciiTheme="minorHAnsi" w:eastAsiaTheme="minorEastAsia" w:hAnsiTheme="minorHAnsi" w:cstheme="minorBidi"/>
            <w:i w:val="0"/>
            <w:iCs w:val="0"/>
            <w:noProof/>
            <w:szCs w:val="22"/>
            <w:lang w:eastAsia="en-AU"/>
          </w:rPr>
          <w:tab/>
        </w:r>
        <w:r w:rsidRPr="00AA1FCC">
          <w:rPr>
            <w:rStyle w:val="Hyperlink"/>
            <w:rFonts w:ascii="Duplicate Soft Bold" w:hAnsi="Duplicate Soft Bold"/>
            <w:noProof/>
          </w:rPr>
          <w:t>Electricity</w:t>
        </w:r>
        <w:r>
          <w:rPr>
            <w:noProof/>
            <w:webHidden/>
          </w:rPr>
          <w:tab/>
        </w:r>
        <w:r>
          <w:rPr>
            <w:noProof/>
            <w:webHidden/>
          </w:rPr>
          <w:fldChar w:fldCharType="begin"/>
        </w:r>
        <w:r>
          <w:rPr>
            <w:noProof/>
            <w:webHidden/>
          </w:rPr>
          <w:instrText xml:space="preserve"> PAGEREF _Toc535499069 \h </w:instrText>
        </w:r>
        <w:r>
          <w:rPr>
            <w:noProof/>
            <w:webHidden/>
          </w:rPr>
        </w:r>
        <w:r>
          <w:rPr>
            <w:noProof/>
            <w:webHidden/>
          </w:rPr>
          <w:fldChar w:fldCharType="separate"/>
        </w:r>
        <w:r>
          <w:rPr>
            <w:noProof/>
            <w:webHidden/>
          </w:rPr>
          <w:t>33</w:t>
        </w:r>
        <w:r>
          <w:rPr>
            <w:noProof/>
            <w:webHidden/>
          </w:rPr>
          <w:fldChar w:fldCharType="end"/>
        </w:r>
      </w:hyperlink>
    </w:p>
    <w:p w:rsidR="003940EC" w:rsidRDefault="003940EC">
      <w:pPr>
        <w:pStyle w:val="TOC2"/>
        <w:tabs>
          <w:tab w:val="left" w:pos="880"/>
          <w:tab w:val="right" w:leader="dot" w:pos="9061"/>
        </w:tabs>
        <w:rPr>
          <w:rFonts w:asciiTheme="minorHAnsi" w:eastAsiaTheme="minorEastAsia" w:hAnsiTheme="minorHAnsi" w:cstheme="minorBidi"/>
          <w:i w:val="0"/>
          <w:iCs w:val="0"/>
          <w:noProof/>
          <w:szCs w:val="22"/>
          <w:lang w:eastAsia="en-AU"/>
        </w:rPr>
      </w:pPr>
      <w:hyperlink w:anchor="_Toc535499070" w:history="1">
        <w:r w:rsidRPr="00AA1FCC">
          <w:rPr>
            <w:rStyle w:val="Hyperlink"/>
            <w:rFonts w:ascii="Duplicate Soft Bold" w:hAnsi="Duplicate Soft Bold"/>
            <w:noProof/>
          </w:rPr>
          <w:t>13.8</w:t>
        </w:r>
        <w:r>
          <w:rPr>
            <w:rFonts w:asciiTheme="minorHAnsi" w:eastAsiaTheme="minorEastAsia" w:hAnsiTheme="minorHAnsi" w:cstheme="minorBidi"/>
            <w:i w:val="0"/>
            <w:iCs w:val="0"/>
            <w:noProof/>
            <w:szCs w:val="22"/>
            <w:lang w:eastAsia="en-AU"/>
          </w:rPr>
          <w:tab/>
        </w:r>
        <w:r w:rsidRPr="00AA1FCC">
          <w:rPr>
            <w:rStyle w:val="Hyperlink"/>
            <w:rFonts w:ascii="Duplicate Soft Bold" w:hAnsi="Duplicate Soft Bold"/>
            <w:noProof/>
          </w:rPr>
          <w:t>Fireworks &amp; Pyrotechnics</w:t>
        </w:r>
        <w:r>
          <w:rPr>
            <w:noProof/>
            <w:webHidden/>
          </w:rPr>
          <w:tab/>
        </w:r>
        <w:r>
          <w:rPr>
            <w:noProof/>
            <w:webHidden/>
          </w:rPr>
          <w:fldChar w:fldCharType="begin"/>
        </w:r>
        <w:r>
          <w:rPr>
            <w:noProof/>
            <w:webHidden/>
          </w:rPr>
          <w:instrText xml:space="preserve"> PAGEREF _Toc535499070 \h </w:instrText>
        </w:r>
        <w:r>
          <w:rPr>
            <w:noProof/>
            <w:webHidden/>
          </w:rPr>
        </w:r>
        <w:r>
          <w:rPr>
            <w:noProof/>
            <w:webHidden/>
          </w:rPr>
          <w:fldChar w:fldCharType="separate"/>
        </w:r>
        <w:r>
          <w:rPr>
            <w:noProof/>
            <w:webHidden/>
          </w:rPr>
          <w:t>33</w:t>
        </w:r>
        <w:r>
          <w:rPr>
            <w:noProof/>
            <w:webHidden/>
          </w:rPr>
          <w:fldChar w:fldCharType="end"/>
        </w:r>
      </w:hyperlink>
    </w:p>
    <w:p w:rsidR="003940EC" w:rsidRDefault="003940EC">
      <w:pPr>
        <w:pStyle w:val="TOC2"/>
        <w:tabs>
          <w:tab w:val="left" w:pos="880"/>
          <w:tab w:val="right" w:leader="dot" w:pos="9061"/>
        </w:tabs>
        <w:rPr>
          <w:rFonts w:asciiTheme="minorHAnsi" w:eastAsiaTheme="minorEastAsia" w:hAnsiTheme="minorHAnsi" w:cstheme="minorBidi"/>
          <w:i w:val="0"/>
          <w:iCs w:val="0"/>
          <w:noProof/>
          <w:szCs w:val="22"/>
          <w:lang w:eastAsia="en-AU"/>
        </w:rPr>
      </w:pPr>
      <w:hyperlink w:anchor="_Toc535499071" w:history="1">
        <w:r w:rsidRPr="00AA1FCC">
          <w:rPr>
            <w:rStyle w:val="Hyperlink"/>
            <w:rFonts w:ascii="Duplicate Soft Bold" w:hAnsi="Duplicate Soft Bold"/>
            <w:noProof/>
          </w:rPr>
          <w:t>13.9</w:t>
        </w:r>
        <w:r>
          <w:rPr>
            <w:rFonts w:asciiTheme="minorHAnsi" w:eastAsiaTheme="minorEastAsia" w:hAnsiTheme="minorHAnsi" w:cstheme="minorBidi"/>
            <w:i w:val="0"/>
            <w:iCs w:val="0"/>
            <w:noProof/>
            <w:szCs w:val="22"/>
            <w:lang w:eastAsia="en-AU"/>
          </w:rPr>
          <w:tab/>
        </w:r>
        <w:r w:rsidRPr="00AA1FCC">
          <w:rPr>
            <w:rStyle w:val="Hyperlink"/>
            <w:rFonts w:ascii="Duplicate Soft Bold" w:hAnsi="Duplicate Soft Bold"/>
            <w:noProof/>
          </w:rPr>
          <w:t>Insurance</w:t>
        </w:r>
        <w:r>
          <w:rPr>
            <w:noProof/>
            <w:webHidden/>
          </w:rPr>
          <w:tab/>
        </w:r>
        <w:r>
          <w:rPr>
            <w:noProof/>
            <w:webHidden/>
          </w:rPr>
          <w:fldChar w:fldCharType="begin"/>
        </w:r>
        <w:r>
          <w:rPr>
            <w:noProof/>
            <w:webHidden/>
          </w:rPr>
          <w:instrText xml:space="preserve"> PAGEREF _Toc535499071 \h </w:instrText>
        </w:r>
        <w:r>
          <w:rPr>
            <w:noProof/>
            <w:webHidden/>
          </w:rPr>
        </w:r>
        <w:r>
          <w:rPr>
            <w:noProof/>
            <w:webHidden/>
          </w:rPr>
          <w:fldChar w:fldCharType="separate"/>
        </w:r>
        <w:r>
          <w:rPr>
            <w:noProof/>
            <w:webHidden/>
          </w:rPr>
          <w:t>33</w:t>
        </w:r>
        <w:r>
          <w:rPr>
            <w:noProof/>
            <w:webHidden/>
          </w:rPr>
          <w:fldChar w:fldCharType="end"/>
        </w:r>
      </w:hyperlink>
    </w:p>
    <w:p w:rsidR="003940EC" w:rsidRDefault="003940EC">
      <w:pPr>
        <w:pStyle w:val="TOC1"/>
        <w:tabs>
          <w:tab w:val="left" w:pos="660"/>
        </w:tabs>
        <w:rPr>
          <w:rFonts w:asciiTheme="minorHAnsi" w:eastAsiaTheme="minorEastAsia" w:hAnsiTheme="minorHAnsi" w:cstheme="minorBidi"/>
          <w:b w:val="0"/>
          <w:bCs w:val="0"/>
          <w:lang w:eastAsia="en-AU"/>
        </w:rPr>
      </w:pPr>
      <w:hyperlink w:anchor="_Toc535499072" w:history="1">
        <w:r w:rsidRPr="00AA1FCC">
          <w:rPr>
            <w:rStyle w:val="Hyperlink"/>
          </w:rPr>
          <w:t>14.</w:t>
        </w:r>
        <w:r>
          <w:rPr>
            <w:rFonts w:asciiTheme="minorHAnsi" w:eastAsiaTheme="minorEastAsia" w:hAnsiTheme="minorHAnsi" w:cstheme="minorBidi"/>
            <w:b w:val="0"/>
            <w:bCs w:val="0"/>
            <w:lang w:eastAsia="en-AU"/>
          </w:rPr>
          <w:tab/>
        </w:r>
        <w:r w:rsidRPr="00AA1FCC">
          <w:rPr>
            <w:rStyle w:val="Hyperlink"/>
          </w:rPr>
          <w:t>First Aid</w:t>
        </w:r>
        <w:r>
          <w:rPr>
            <w:webHidden/>
          </w:rPr>
          <w:tab/>
        </w:r>
        <w:r>
          <w:rPr>
            <w:webHidden/>
          </w:rPr>
          <w:fldChar w:fldCharType="begin"/>
        </w:r>
        <w:r>
          <w:rPr>
            <w:webHidden/>
          </w:rPr>
          <w:instrText xml:space="preserve"> PAGEREF _Toc535499072 \h </w:instrText>
        </w:r>
        <w:r>
          <w:rPr>
            <w:webHidden/>
          </w:rPr>
        </w:r>
        <w:r>
          <w:rPr>
            <w:webHidden/>
          </w:rPr>
          <w:fldChar w:fldCharType="separate"/>
        </w:r>
        <w:r>
          <w:rPr>
            <w:webHidden/>
          </w:rPr>
          <w:t>35</w:t>
        </w:r>
        <w:r>
          <w:rPr>
            <w:webHidden/>
          </w:rPr>
          <w:fldChar w:fldCharType="end"/>
        </w:r>
      </w:hyperlink>
    </w:p>
    <w:p w:rsidR="003940EC" w:rsidRDefault="003940EC">
      <w:pPr>
        <w:pStyle w:val="TOC1"/>
        <w:tabs>
          <w:tab w:val="left" w:pos="660"/>
        </w:tabs>
        <w:rPr>
          <w:rFonts w:asciiTheme="minorHAnsi" w:eastAsiaTheme="minorEastAsia" w:hAnsiTheme="minorHAnsi" w:cstheme="minorBidi"/>
          <w:b w:val="0"/>
          <w:bCs w:val="0"/>
          <w:lang w:eastAsia="en-AU"/>
        </w:rPr>
      </w:pPr>
      <w:hyperlink w:anchor="_Toc535499073" w:history="1">
        <w:r w:rsidRPr="00AA1FCC">
          <w:rPr>
            <w:rStyle w:val="Hyperlink"/>
          </w:rPr>
          <w:t>15.</w:t>
        </w:r>
        <w:r>
          <w:rPr>
            <w:rFonts w:asciiTheme="minorHAnsi" w:eastAsiaTheme="minorEastAsia" w:hAnsiTheme="minorHAnsi" w:cstheme="minorBidi"/>
            <w:b w:val="0"/>
            <w:bCs w:val="0"/>
            <w:lang w:eastAsia="en-AU"/>
          </w:rPr>
          <w:tab/>
        </w:r>
        <w:r w:rsidRPr="00AA1FCC">
          <w:rPr>
            <w:rStyle w:val="Hyperlink"/>
          </w:rPr>
          <w:t>Public Health</w:t>
        </w:r>
        <w:r>
          <w:rPr>
            <w:webHidden/>
          </w:rPr>
          <w:tab/>
        </w:r>
        <w:r>
          <w:rPr>
            <w:webHidden/>
          </w:rPr>
          <w:fldChar w:fldCharType="begin"/>
        </w:r>
        <w:r>
          <w:rPr>
            <w:webHidden/>
          </w:rPr>
          <w:instrText xml:space="preserve"> PAGEREF _Toc535499073 \h </w:instrText>
        </w:r>
        <w:r>
          <w:rPr>
            <w:webHidden/>
          </w:rPr>
        </w:r>
        <w:r>
          <w:rPr>
            <w:webHidden/>
          </w:rPr>
          <w:fldChar w:fldCharType="separate"/>
        </w:r>
        <w:r>
          <w:rPr>
            <w:webHidden/>
          </w:rPr>
          <w:t>36</w:t>
        </w:r>
        <w:r>
          <w:rPr>
            <w:webHidden/>
          </w:rPr>
          <w:fldChar w:fldCharType="end"/>
        </w:r>
      </w:hyperlink>
    </w:p>
    <w:p w:rsidR="003940EC" w:rsidRDefault="003940EC">
      <w:pPr>
        <w:pStyle w:val="TOC2"/>
        <w:tabs>
          <w:tab w:val="left" w:pos="880"/>
          <w:tab w:val="right" w:leader="dot" w:pos="9061"/>
        </w:tabs>
        <w:rPr>
          <w:rFonts w:asciiTheme="minorHAnsi" w:eastAsiaTheme="minorEastAsia" w:hAnsiTheme="minorHAnsi" w:cstheme="minorBidi"/>
          <w:i w:val="0"/>
          <w:iCs w:val="0"/>
          <w:noProof/>
          <w:szCs w:val="22"/>
          <w:lang w:eastAsia="en-AU"/>
        </w:rPr>
      </w:pPr>
      <w:hyperlink w:anchor="_Toc535499074" w:history="1">
        <w:r w:rsidRPr="00AA1FCC">
          <w:rPr>
            <w:rStyle w:val="Hyperlink"/>
            <w:rFonts w:ascii="Duplicate Soft Bold" w:hAnsi="Duplicate Soft Bold"/>
            <w:noProof/>
          </w:rPr>
          <w:t>15.1</w:t>
        </w:r>
        <w:r>
          <w:rPr>
            <w:rFonts w:asciiTheme="minorHAnsi" w:eastAsiaTheme="minorEastAsia" w:hAnsiTheme="minorHAnsi" w:cstheme="minorBidi"/>
            <w:i w:val="0"/>
            <w:iCs w:val="0"/>
            <w:noProof/>
            <w:szCs w:val="22"/>
            <w:lang w:eastAsia="en-AU"/>
          </w:rPr>
          <w:tab/>
        </w:r>
        <w:r w:rsidRPr="00AA1FCC">
          <w:rPr>
            <w:rStyle w:val="Hyperlink"/>
            <w:rFonts w:ascii="Duplicate Soft Bold" w:hAnsi="Duplicate Soft Bold"/>
            <w:noProof/>
          </w:rPr>
          <w:t>Swimming and water areas</w:t>
        </w:r>
        <w:r>
          <w:rPr>
            <w:noProof/>
            <w:webHidden/>
          </w:rPr>
          <w:tab/>
        </w:r>
        <w:r>
          <w:rPr>
            <w:noProof/>
            <w:webHidden/>
          </w:rPr>
          <w:fldChar w:fldCharType="begin"/>
        </w:r>
        <w:r>
          <w:rPr>
            <w:noProof/>
            <w:webHidden/>
          </w:rPr>
          <w:instrText xml:space="preserve"> PAGEREF _Toc535499074 \h </w:instrText>
        </w:r>
        <w:r>
          <w:rPr>
            <w:noProof/>
            <w:webHidden/>
          </w:rPr>
        </w:r>
        <w:r>
          <w:rPr>
            <w:noProof/>
            <w:webHidden/>
          </w:rPr>
          <w:fldChar w:fldCharType="separate"/>
        </w:r>
        <w:r>
          <w:rPr>
            <w:noProof/>
            <w:webHidden/>
          </w:rPr>
          <w:t>36</w:t>
        </w:r>
        <w:r>
          <w:rPr>
            <w:noProof/>
            <w:webHidden/>
          </w:rPr>
          <w:fldChar w:fldCharType="end"/>
        </w:r>
      </w:hyperlink>
    </w:p>
    <w:p w:rsidR="003940EC" w:rsidRDefault="003940EC">
      <w:pPr>
        <w:pStyle w:val="TOC2"/>
        <w:tabs>
          <w:tab w:val="left" w:pos="880"/>
          <w:tab w:val="right" w:leader="dot" w:pos="9061"/>
        </w:tabs>
        <w:rPr>
          <w:rFonts w:asciiTheme="minorHAnsi" w:eastAsiaTheme="minorEastAsia" w:hAnsiTheme="minorHAnsi" w:cstheme="minorBidi"/>
          <w:i w:val="0"/>
          <w:iCs w:val="0"/>
          <w:noProof/>
          <w:szCs w:val="22"/>
          <w:lang w:eastAsia="en-AU"/>
        </w:rPr>
      </w:pPr>
      <w:hyperlink w:anchor="_Toc535499075" w:history="1">
        <w:r w:rsidRPr="00AA1FCC">
          <w:rPr>
            <w:rStyle w:val="Hyperlink"/>
            <w:rFonts w:ascii="Duplicate Soft Bold" w:hAnsi="Duplicate Soft Bold"/>
            <w:noProof/>
          </w:rPr>
          <w:t>15.2</w:t>
        </w:r>
        <w:r>
          <w:rPr>
            <w:rFonts w:asciiTheme="minorHAnsi" w:eastAsiaTheme="minorEastAsia" w:hAnsiTheme="minorHAnsi" w:cstheme="minorBidi"/>
            <w:i w:val="0"/>
            <w:iCs w:val="0"/>
            <w:noProof/>
            <w:szCs w:val="22"/>
            <w:lang w:eastAsia="en-AU"/>
          </w:rPr>
          <w:tab/>
        </w:r>
        <w:r w:rsidRPr="00AA1FCC">
          <w:rPr>
            <w:rStyle w:val="Hyperlink"/>
            <w:rFonts w:ascii="Duplicate Soft Bold" w:hAnsi="Duplicate Soft Bold"/>
            <w:noProof/>
          </w:rPr>
          <w:t>Noise</w:t>
        </w:r>
        <w:r>
          <w:rPr>
            <w:noProof/>
            <w:webHidden/>
          </w:rPr>
          <w:tab/>
        </w:r>
        <w:r>
          <w:rPr>
            <w:noProof/>
            <w:webHidden/>
          </w:rPr>
          <w:fldChar w:fldCharType="begin"/>
        </w:r>
        <w:r>
          <w:rPr>
            <w:noProof/>
            <w:webHidden/>
          </w:rPr>
          <w:instrText xml:space="preserve"> PAGEREF _Toc535499075 \h </w:instrText>
        </w:r>
        <w:r>
          <w:rPr>
            <w:noProof/>
            <w:webHidden/>
          </w:rPr>
        </w:r>
        <w:r>
          <w:rPr>
            <w:noProof/>
            <w:webHidden/>
          </w:rPr>
          <w:fldChar w:fldCharType="separate"/>
        </w:r>
        <w:r>
          <w:rPr>
            <w:noProof/>
            <w:webHidden/>
          </w:rPr>
          <w:t>36</w:t>
        </w:r>
        <w:r>
          <w:rPr>
            <w:noProof/>
            <w:webHidden/>
          </w:rPr>
          <w:fldChar w:fldCharType="end"/>
        </w:r>
      </w:hyperlink>
    </w:p>
    <w:p w:rsidR="003940EC" w:rsidRDefault="003940EC">
      <w:pPr>
        <w:pStyle w:val="TOC2"/>
        <w:tabs>
          <w:tab w:val="left" w:pos="880"/>
          <w:tab w:val="right" w:leader="dot" w:pos="9061"/>
        </w:tabs>
        <w:rPr>
          <w:rFonts w:asciiTheme="minorHAnsi" w:eastAsiaTheme="minorEastAsia" w:hAnsiTheme="minorHAnsi" w:cstheme="minorBidi"/>
          <w:i w:val="0"/>
          <w:iCs w:val="0"/>
          <w:noProof/>
          <w:szCs w:val="22"/>
          <w:lang w:eastAsia="en-AU"/>
        </w:rPr>
      </w:pPr>
      <w:hyperlink w:anchor="_Toc535499076" w:history="1">
        <w:r w:rsidRPr="00AA1FCC">
          <w:rPr>
            <w:rStyle w:val="Hyperlink"/>
            <w:rFonts w:ascii="Duplicate Soft Bold" w:hAnsi="Duplicate Soft Bold"/>
            <w:noProof/>
          </w:rPr>
          <w:t>15.3</w:t>
        </w:r>
        <w:r>
          <w:rPr>
            <w:rFonts w:asciiTheme="minorHAnsi" w:eastAsiaTheme="minorEastAsia" w:hAnsiTheme="minorHAnsi" w:cstheme="minorBidi"/>
            <w:i w:val="0"/>
            <w:iCs w:val="0"/>
            <w:noProof/>
            <w:szCs w:val="22"/>
            <w:lang w:eastAsia="en-AU"/>
          </w:rPr>
          <w:tab/>
        </w:r>
        <w:r w:rsidRPr="00AA1FCC">
          <w:rPr>
            <w:rStyle w:val="Hyperlink"/>
            <w:rFonts w:ascii="Duplicate Soft Bold" w:hAnsi="Duplicate Soft Bold"/>
            <w:noProof/>
          </w:rPr>
          <w:t>Water</w:t>
        </w:r>
        <w:r>
          <w:rPr>
            <w:noProof/>
            <w:webHidden/>
          </w:rPr>
          <w:tab/>
        </w:r>
        <w:r>
          <w:rPr>
            <w:noProof/>
            <w:webHidden/>
          </w:rPr>
          <w:fldChar w:fldCharType="begin"/>
        </w:r>
        <w:r>
          <w:rPr>
            <w:noProof/>
            <w:webHidden/>
          </w:rPr>
          <w:instrText xml:space="preserve"> PAGEREF _Toc535499076 \h </w:instrText>
        </w:r>
        <w:r>
          <w:rPr>
            <w:noProof/>
            <w:webHidden/>
          </w:rPr>
        </w:r>
        <w:r>
          <w:rPr>
            <w:noProof/>
            <w:webHidden/>
          </w:rPr>
          <w:fldChar w:fldCharType="separate"/>
        </w:r>
        <w:r>
          <w:rPr>
            <w:noProof/>
            <w:webHidden/>
          </w:rPr>
          <w:t>36</w:t>
        </w:r>
        <w:r>
          <w:rPr>
            <w:noProof/>
            <w:webHidden/>
          </w:rPr>
          <w:fldChar w:fldCharType="end"/>
        </w:r>
      </w:hyperlink>
    </w:p>
    <w:p w:rsidR="003940EC" w:rsidRDefault="003940EC">
      <w:pPr>
        <w:pStyle w:val="TOC2"/>
        <w:tabs>
          <w:tab w:val="left" w:pos="880"/>
          <w:tab w:val="right" w:leader="dot" w:pos="9061"/>
        </w:tabs>
        <w:rPr>
          <w:rFonts w:asciiTheme="minorHAnsi" w:eastAsiaTheme="minorEastAsia" w:hAnsiTheme="minorHAnsi" w:cstheme="minorBidi"/>
          <w:i w:val="0"/>
          <w:iCs w:val="0"/>
          <w:noProof/>
          <w:szCs w:val="22"/>
          <w:lang w:eastAsia="en-AU"/>
        </w:rPr>
      </w:pPr>
      <w:hyperlink w:anchor="_Toc535499077" w:history="1">
        <w:r w:rsidRPr="00AA1FCC">
          <w:rPr>
            <w:rStyle w:val="Hyperlink"/>
            <w:rFonts w:ascii="Duplicate Soft Bold" w:hAnsi="Duplicate Soft Bold"/>
            <w:noProof/>
          </w:rPr>
          <w:t>15.4</w:t>
        </w:r>
        <w:r>
          <w:rPr>
            <w:rFonts w:asciiTheme="minorHAnsi" w:eastAsiaTheme="minorEastAsia" w:hAnsiTheme="minorHAnsi" w:cstheme="minorBidi"/>
            <w:i w:val="0"/>
            <w:iCs w:val="0"/>
            <w:noProof/>
            <w:szCs w:val="22"/>
            <w:lang w:eastAsia="en-AU"/>
          </w:rPr>
          <w:tab/>
        </w:r>
        <w:r w:rsidRPr="00AA1FCC">
          <w:rPr>
            <w:rStyle w:val="Hyperlink"/>
            <w:rFonts w:ascii="Duplicate Soft Bold" w:hAnsi="Duplicate Soft Bold"/>
            <w:noProof/>
          </w:rPr>
          <w:t>Shelter</w:t>
        </w:r>
        <w:r>
          <w:rPr>
            <w:noProof/>
            <w:webHidden/>
          </w:rPr>
          <w:tab/>
        </w:r>
        <w:r>
          <w:rPr>
            <w:noProof/>
            <w:webHidden/>
          </w:rPr>
          <w:fldChar w:fldCharType="begin"/>
        </w:r>
        <w:r>
          <w:rPr>
            <w:noProof/>
            <w:webHidden/>
          </w:rPr>
          <w:instrText xml:space="preserve"> PAGEREF _Toc535499077 \h </w:instrText>
        </w:r>
        <w:r>
          <w:rPr>
            <w:noProof/>
            <w:webHidden/>
          </w:rPr>
        </w:r>
        <w:r>
          <w:rPr>
            <w:noProof/>
            <w:webHidden/>
          </w:rPr>
          <w:fldChar w:fldCharType="separate"/>
        </w:r>
        <w:r>
          <w:rPr>
            <w:noProof/>
            <w:webHidden/>
          </w:rPr>
          <w:t>36</w:t>
        </w:r>
        <w:r>
          <w:rPr>
            <w:noProof/>
            <w:webHidden/>
          </w:rPr>
          <w:fldChar w:fldCharType="end"/>
        </w:r>
      </w:hyperlink>
    </w:p>
    <w:p w:rsidR="003940EC" w:rsidRDefault="003940EC">
      <w:pPr>
        <w:pStyle w:val="TOC2"/>
        <w:tabs>
          <w:tab w:val="left" w:pos="880"/>
          <w:tab w:val="right" w:leader="dot" w:pos="9061"/>
        </w:tabs>
        <w:rPr>
          <w:rFonts w:asciiTheme="minorHAnsi" w:eastAsiaTheme="minorEastAsia" w:hAnsiTheme="minorHAnsi" w:cstheme="minorBidi"/>
          <w:i w:val="0"/>
          <w:iCs w:val="0"/>
          <w:noProof/>
          <w:szCs w:val="22"/>
          <w:lang w:eastAsia="en-AU"/>
        </w:rPr>
      </w:pPr>
      <w:hyperlink w:anchor="_Toc535499078" w:history="1">
        <w:r w:rsidRPr="00AA1FCC">
          <w:rPr>
            <w:rStyle w:val="Hyperlink"/>
            <w:rFonts w:ascii="Duplicate Soft Bold" w:hAnsi="Duplicate Soft Bold"/>
            <w:noProof/>
          </w:rPr>
          <w:t>15.5</w:t>
        </w:r>
        <w:r>
          <w:rPr>
            <w:rFonts w:asciiTheme="minorHAnsi" w:eastAsiaTheme="minorEastAsia" w:hAnsiTheme="minorHAnsi" w:cstheme="minorBidi"/>
            <w:i w:val="0"/>
            <w:iCs w:val="0"/>
            <w:noProof/>
            <w:szCs w:val="22"/>
            <w:lang w:eastAsia="en-AU"/>
          </w:rPr>
          <w:tab/>
        </w:r>
        <w:r w:rsidRPr="00AA1FCC">
          <w:rPr>
            <w:rStyle w:val="Hyperlink"/>
            <w:rFonts w:ascii="Duplicate Soft Bold" w:hAnsi="Duplicate Soft Bold"/>
            <w:noProof/>
          </w:rPr>
          <w:t>Sunscreen</w:t>
        </w:r>
        <w:r>
          <w:rPr>
            <w:noProof/>
            <w:webHidden/>
          </w:rPr>
          <w:tab/>
        </w:r>
        <w:r>
          <w:rPr>
            <w:noProof/>
            <w:webHidden/>
          </w:rPr>
          <w:fldChar w:fldCharType="begin"/>
        </w:r>
        <w:r>
          <w:rPr>
            <w:noProof/>
            <w:webHidden/>
          </w:rPr>
          <w:instrText xml:space="preserve"> PAGEREF _Toc535499078 \h </w:instrText>
        </w:r>
        <w:r>
          <w:rPr>
            <w:noProof/>
            <w:webHidden/>
          </w:rPr>
        </w:r>
        <w:r>
          <w:rPr>
            <w:noProof/>
            <w:webHidden/>
          </w:rPr>
          <w:fldChar w:fldCharType="separate"/>
        </w:r>
        <w:r>
          <w:rPr>
            <w:noProof/>
            <w:webHidden/>
          </w:rPr>
          <w:t>37</w:t>
        </w:r>
        <w:r>
          <w:rPr>
            <w:noProof/>
            <w:webHidden/>
          </w:rPr>
          <w:fldChar w:fldCharType="end"/>
        </w:r>
      </w:hyperlink>
    </w:p>
    <w:p w:rsidR="003940EC" w:rsidRDefault="003940EC">
      <w:pPr>
        <w:pStyle w:val="TOC2"/>
        <w:tabs>
          <w:tab w:val="left" w:pos="880"/>
          <w:tab w:val="right" w:leader="dot" w:pos="9061"/>
        </w:tabs>
        <w:rPr>
          <w:rFonts w:asciiTheme="minorHAnsi" w:eastAsiaTheme="minorEastAsia" w:hAnsiTheme="minorHAnsi" w:cstheme="minorBidi"/>
          <w:i w:val="0"/>
          <w:iCs w:val="0"/>
          <w:noProof/>
          <w:szCs w:val="22"/>
          <w:lang w:eastAsia="en-AU"/>
        </w:rPr>
      </w:pPr>
      <w:hyperlink w:anchor="_Toc535499079" w:history="1">
        <w:r w:rsidRPr="00AA1FCC">
          <w:rPr>
            <w:rStyle w:val="Hyperlink"/>
            <w:rFonts w:ascii="Duplicate Soft Bold" w:hAnsi="Duplicate Soft Bold"/>
            <w:noProof/>
          </w:rPr>
          <w:t>15.6</w:t>
        </w:r>
        <w:r>
          <w:rPr>
            <w:rFonts w:asciiTheme="minorHAnsi" w:eastAsiaTheme="minorEastAsia" w:hAnsiTheme="minorHAnsi" w:cstheme="minorBidi"/>
            <w:i w:val="0"/>
            <w:iCs w:val="0"/>
            <w:noProof/>
            <w:szCs w:val="22"/>
            <w:lang w:eastAsia="en-AU"/>
          </w:rPr>
          <w:tab/>
        </w:r>
        <w:r w:rsidRPr="00AA1FCC">
          <w:rPr>
            <w:rStyle w:val="Hyperlink"/>
            <w:rFonts w:ascii="Duplicate Soft Bold" w:hAnsi="Duplicate Soft Bold"/>
            <w:noProof/>
          </w:rPr>
          <w:t>Camping</w:t>
        </w:r>
        <w:r>
          <w:rPr>
            <w:noProof/>
            <w:webHidden/>
          </w:rPr>
          <w:tab/>
        </w:r>
        <w:r>
          <w:rPr>
            <w:noProof/>
            <w:webHidden/>
          </w:rPr>
          <w:fldChar w:fldCharType="begin"/>
        </w:r>
        <w:r>
          <w:rPr>
            <w:noProof/>
            <w:webHidden/>
          </w:rPr>
          <w:instrText xml:space="preserve"> PAGEREF _Toc535499079 \h </w:instrText>
        </w:r>
        <w:r>
          <w:rPr>
            <w:noProof/>
            <w:webHidden/>
          </w:rPr>
        </w:r>
        <w:r>
          <w:rPr>
            <w:noProof/>
            <w:webHidden/>
          </w:rPr>
          <w:fldChar w:fldCharType="separate"/>
        </w:r>
        <w:r>
          <w:rPr>
            <w:noProof/>
            <w:webHidden/>
          </w:rPr>
          <w:t>37</w:t>
        </w:r>
        <w:r>
          <w:rPr>
            <w:noProof/>
            <w:webHidden/>
          </w:rPr>
          <w:fldChar w:fldCharType="end"/>
        </w:r>
      </w:hyperlink>
    </w:p>
    <w:p w:rsidR="003940EC" w:rsidRDefault="003940EC">
      <w:pPr>
        <w:pStyle w:val="TOC2"/>
        <w:tabs>
          <w:tab w:val="left" w:pos="880"/>
          <w:tab w:val="right" w:leader="dot" w:pos="9061"/>
        </w:tabs>
        <w:rPr>
          <w:rFonts w:asciiTheme="minorHAnsi" w:eastAsiaTheme="minorEastAsia" w:hAnsiTheme="minorHAnsi" w:cstheme="minorBidi"/>
          <w:i w:val="0"/>
          <w:iCs w:val="0"/>
          <w:noProof/>
          <w:szCs w:val="22"/>
          <w:lang w:eastAsia="en-AU"/>
        </w:rPr>
      </w:pPr>
      <w:hyperlink w:anchor="_Toc535499080" w:history="1">
        <w:r w:rsidRPr="00AA1FCC">
          <w:rPr>
            <w:rStyle w:val="Hyperlink"/>
            <w:rFonts w:ascii="Duplicate Soft Bold" w:hAnsi="Duplicate Soft Bold"/>
            <w:noProof/>
          </w:rPr>
          <w:t>15.7</w:t>
        </w:r>
        <w:r>
          <w:rPr>
            <w:rFonts w:asciiTheme="minorHAnsi" w:eastAsiaTheme="minorEastAsia" w:hAnsiTheme="minorHAnsi" w:cstheme="minorBidi"/>
            <w:i w:val="0"/>
            <w:iCs w:val="0"/>
            <w:noProof/>
            <w:szCs w:val="22"/>
            <w:lang w:eastAsia="en-AU"/>
          </w:rPr>
          <w:tab/>
        </w:r>
        <w:r w:rsidRPr="00AA1FCC">
          <w:rPr>
            <w:rStyle w:val="Hyperlink"/>
            <w:rFonts w:ascii="Duplicate Soft Bold" w:hAnsi="Duplicate Soft Bold"/>
            <w:noProof/>
          </w:rPr>
          <w:t>Health protection</w:t>
        </w:r>
        <w:r>
          <w:rPr>
            <w:noProof/>
            <w:webHidden/>
          </w:rPr>
          <w:tab/>
        </w:r>
        <w:r>
          <w:rPr>
            <w:noProof/>
            <w:webHidden/>
          </w:rPr>
          <w:fldChar w:fldCharType="begin"/>
        </w:r>
        <w:r>
          <w:rPr>
            <w:noProof/>
            <w:webHidden/>
          </w:rPr>
          <w:instrText xml:space="preserve"> PAGEREF _Toc535499080 \h </w:instrText>
        </w:r>
        <w:r>
          <w:rPr>
            <w:noProof/>
            <w:webHidden/>
          </w:rPr>
        </w:r>
        <w:r>
          <w:rPr>
            <w:noProof/>
            <w:webHidden/>
          </w:rPr>
          <w:fldChar w:fldCharType="separate"/>
        </w:r>
        <w:r>
          <w:rPr>
            <w:noProof/>
            <w:webHidden/>
          </w:rPr>
          <w:t>38</w:t>
        </w:r>
        <w:r>
          <w:rPr>
            <w:noProof/>
            <w:webHidden/>
          </w:rPr>
          <w:fldChar w:fldCharType="end"/>
        </w:r>
      </w:hyperlink>
    </w:p>
    <w:p w:rsidR="003940EC" w:rsidRDefault="003940EC">
      <w:pPr>
        <w:pStyle w:val="TOC2"/>
        <w:tabs>
          <w:tab w:val="left" w:pos="880"/>
          <w:tab w:val="right" w:leader="dot" w:pos="9061"/>
        </w:tabs>
        <w:rPr>
          <w:rFonts w:asciiTheme="minorHAnsi" w:eastAsiaTheme="minorEastAsia" w:hAnsiTheme="minorHAnsi" w:cstheme="minorBidi"/>
          <w:i w:val="0"/>
          <w:iCs w:val="0"/>
          <w:noProof/>
          <w:szCs w:val="22"/>
          <w:lang w:eastAsia="en-AU"/>
        </w:rPr>
      </w:pPr>
      <w:hyperlink w:anchor="_Toc535499081" w:history="1">
        <w:r w:rsidRPr="00AA1FCC">
          <w:rPr>
            <w:rStyle w:val="Hyperlink"/>
            <w:rFonts w:ascii="Duplicate Soft Bold" w:hAnsi="Duplicate Soft Bold"/>
            <w:noProof/>
          </w:rPr>
          <w:t>15.8</w:t>
        </w:r>
        <w:r>
          <w:rPr>
            <w:rFonts w:asciiTheme="minorHAnsi" w:eastAsiaTheme="minorEastAsia" w:hAnsiTheme="minorHAnsi" w:cstheme="minorBidi"/>
            <w:i w:val="0"/>
            <w:iCs w:val="0"/>
            <w:noProof/>
            <w:szCs w:val="22"/>
            <w:lang w:eastAsia="en-AU"/>
          </w:rPr>
          <w:tab/>
        </w:r>
        <w:r w:rsidRPr="00AA1FCC">
          <w:rPr>
            <w:rStyle w:val="Hyperlink"/>
            <w:rFonts w:ascii="Duplicate Soft Bold" w:hAnsi="Duplicate Soft Bold"/>
            <w:noProof/>
          </w:rPr>
          <w:t>Smoking Restrictions in outdoor dining areas</w:t>
        </w:r>
        <w:r>
          <w:rPr>
            <w:noProof/>
            <w:webHidden/>
          </w:rPr>
          <w:tab/>
        </w:r>
        <w:r>
          <w:rPr>
            <w:noProof/>
            <w:webHidden/>
          </w:rPr>
          <w:fldChar w:fldCharType="begin"/>
        </w:r>
        <w:r>
          <w:rPr>
            <w:noProof/>
            <w:webHidden/>
          </w:rPr>
          <w:instrText xml:space="preserve"> PAGEREF _Toc535499081 \h </w:instrText>
        </w:r>
        <w:r>
          <w:rPr>
            <w:noProof/>
            <w:webHidden/>
          </w:rPr>
        </w:r>
        <w:r>
          <w:rPr>
            <w:noProof/>
            <w:webHidden/>
          </w:rPr>
          <w:fldChar w:fldCharType="separate"/>
        </w:r>
        <w:r>
          <w:rPr>
            <w:noProof/>
            <w:webHidden/>
          </w:rPr>
          <w:t>38</w:t>
        </w:r>
        <w:r>
          <w:rPr>
            <w:noProof/>
            <w:webHidden/>
          </w:rPr>
          <w:fldChar w:fldCharType="end"/>
        </w:r>
      </w:hyperlink>
    </w:p>
    <w:p w:rsidR="003940EC" w:rsidRDefault="003940EC">
      <w:pPr>
        <w:pStyle w:val="TOC1"/>
        <w:tabs>
          <w:tab w:val="left" w:pos="660"/>
        </w:tabs>
        <w:rPr>
          <w:rFonts w:asciiTheme="minorHAnsi" w:eastAsiaTheme="minorEastAsia" w:hAnsiTheme="minorHAnsi" w:cstheme="minorBidi"/>
          <w:b w:val="0"/>
          <w:bCs w:val="0"/>
          <w:lang w:eastAsia="en-AU"/>
        </w:rPr>
      </w:pPr>
      <w:hyperlink w:anchor="_Toc535499082" w:history="1">
        <w:r w:rsidRPr="00AA1FCC">
          <w:rPr>
            <w:rStyle w:val="Hyperlink"/>
          </w:rPr>
          <w:t>16.</w:t>
        </w:r>
        <w:r>
          <w:rPr>
            <w:rFonts w:asciiTheme="minorHAnsi" w:eastAsiaTheme="minorEastAsia" w:hAnsiTheme="minorHAnsi" w:cstheme="minorBidi"/>
            <w:b w:val="0"/>
            <w:bCs w:val="0"/>
            <w:lang w:eastAsia="en-AU"/>
          </w:rPr>
          <w:tab/>
        </w:r>
        <w:r w:rsidRPr="00AA1FCC">
          <w:rPr>
            <w:rStyle w:val="Hyperlink"/>
          </w:rPr>
          <w:t>Accessibility and Inclusion</w:t>
        </w:r>
        <w:r>
          <w:rPr>
            <w:webHidden/>
          </w:rPr>
          <w:tab/>
        </w:r>
        <w:r>
          <w:rPr>
            <w:webHidden/>
          </w:rPr>
          <w:fldChar w:fldCharType="begin"/>
        </w:r>
        <w:r>
          <w:rPr>
            <w:webHidden/>
          </w:rPr>
          <w:instrText xml:space="preserve"> PAGEREF _Toc535499082 \h </w:instrText>
        </w:r>
        <w:r>
          <w:rPr>
            <w:webHidden/>
          </w:rPr>
        </w:r>
        <w:r>
          <w:rPr>
            <w:webHidden/>
          </w:rPr>
          <w:fldChar w:fldCharType="separate"/>
        </w:r>
        <w:r>
          <w:rPr>
            <w:webHidden/>
          </w:rPr>
          <w:t>39</w:t>
        </w:r>
        <w:r>
          <w:rPr>
            <w:webHidden/>
          </w:rPr>
          <w:fldChar w:fldCharType="end"/>
        </w:r>
      </w:hyperlink>
    </w:p>
    <w:p w:rsidR="003940EC" w:rsidRDefault="003940EC">
      <w:pPr>
        <w:pStyle w:val="TOC1"/>
        <w:tabs>
          <w:tab w:val="left" w:pos="660"/>
        </w:tabs>
        <w:rPr>
          <w:rFonts w:asciiTheme="minorHAnsi" w:eastAsiaTheme="minorEastAsia" w:hAnsiTheme="minorHAnsi" w:cstheme="minorBidi"/>
          <w:b w:val="0"/>
          <w:bCs w:val="0"/>
          <w:lang w:eastAsia="en-AU"/>
        </w:rPr>
      </w:pPr>
      <w:hyperlink w:anchor="_Toc535499083" w:history="1">
        <w:r w:rsidRPr="00AA1FCC">
          <w:rPr>
            <w:rStyle w:val="Hyperlink"/>
          </w:rPr>
          <w:t>17.</w:t>
        </w:r>
        <w:r>
          <w:rPr>
            <w:rFonts w:asciiTheme="minorHAnsi" w:eastAsiaTheme="minorEastAsia" w:hAnsiTheme="minorHAnsi" w:cstheme="minorBidi"/>
            <w:b w:val="0"/>
            <w:bCs w:val="0"/>
            <w:lang w:eastAsia="en-AU"/>
          </w:rPr>
          <w:tab/>
        </w:r>
        <w:r w:rsidRPr="00AA1FCC">
          <w:rPr>
            <w:rStyle w:val="Hyperlink"/>
          </w:rPr>
          <w:t>Other Issues</w:t>
        </w:r>
        <w:r>
          <w:rPr>
            <w:webHidden/>
          </w:rPr>
          <w:tab/>
        </w:r>
        <w:r>
          <w:rPr>
            <w:webHidden/>
          </w:rPr>
          <w:fldChar w:fldCharType="begin"/>
        </w:r>
        <w:r>
          <w:rPr>
            <w:webHidden/>
          </w:rPr>
          <w:instrText xml:space="preserve"> PAGEREF _Toc535499083 \h </w:instrText>
        </w:r>
        <w:r>
          <w:rPr>
            <w:webHidden/>
          </w:rPr>
        </w:r>
        <w:r>
          <w:rPr>
            <w:webHidden/>
          </w:rPr>
          <w:fldChar w:fldCharType="separate"/>
        </w:r>
        <w:r>
          <w:rPr>
            <w:webHidden/>
          </w:rPr>
          <w:t>40</w:t>
        </w:r>
        <w:r>
          <w:rPr>
            <w:webHidden/>
          </w:rPr>
          <w:fldChar w:fldCharType="end"/>
        </w:r>
      </w:hyperlink>
    </w:p>
    <w:p w:rsidR="003940EC" w:rsidRDefault="003940EC">
      <w:pPr>
        <w:pStyle w:val="TOC2"/>
        <w:tabs>
          <w:tab w:val="left" w:pos="880"/>
          <w:tab w:val="right" w:leader="dot" w:pos="9061"/>
        </w:tabs>
        <w:rPr>
          <w:rFonts w:asciiTheme="minorHAnsi" w:eastAsiaTheme="minorEastAsia" w:hAnsiTheme="minorHAnsi" w:cstheme="minorBidi"/>
          <w:i w:val="0"/>
          <w:iCs w:val="0"/>
          <w:noProof/>
          <w:szCs w:val="22"/>
          <w:lang w:eastAsia="en-AU"/>
        </w:rPr>
      </w:pPr>
      <w:hyperlink w:anchor="_Toc535499084" w:history="1">
        <w:r w:rsidRPr="00AA1FCC">
          <w:rPr>
            <w:rStyle w:val="Hyperlink"/>
            <w:rFonts w:ascii="Duplicate Soft Bold" w:hAnsi="Duplicate Soft Bold"/>
            <w:noProof/>
          </w:rPr>
          <w:t>17.1</w:t>
        </w:r>
        <w:r>
          <w:rPr>
            <w:rFonts w:asciiTheme="minorHAnsi" w:eastAsiaTheme="minorEastAsia" w:hAnsiTheme="minorHAnsi" w:cstheme="minorBidi"/>
            <w:i w:val="0"/>
            <w:iCs w:val="0"/>
            <w:noProof/>
            <w:szCs w:val="22"/>
            <w:lang w:eastAsia="en-AU"/>
          </w:rPr>
          <w:tab/>
        </w:r>
        <w:r w:rsidRPr="00AA1FCC">
          <w:rPr>
            <w:rStyle w:val="Hyperlink"/>
            <w:rFonts w:ascii="Duplicate Soft Bold" w:hAnsi="Duplicate Soft Bold"/>
            <w:noProof/>
          </w:rPr>
          <w:t>Street Trading and Busking</w:t>
        </w:r>
        <w:r>
          <w:rPr>
            <w:noProof/>
            <w:webHidden/>
          </w:rPr>
          <w:tab/>
        </w:r>
        <w:r>
          <w:rPr>
            <w:noProof/>
            <w:webHidden/>
          </w:rPr>
          <w:fldChar w:fldCharType="begin"/>
        </w:r>
        <w:r>
          <w:rPr>
            <w:noProof/>
            <w:webHidden/>
          </w:rPr>
          <w:instrText xml:space="preserve"> PAGEREF _Toc535499084 \h </w:instrText>
        </w:r>
        <w:r>
          <w:rPr>
            <w:noProof/>
            <w:webHidden/>
          </w:rPr>
        </w:r>
        <w:r>
          <w:rPr>
            <w:noProof/>
            <w:webHidden/>
          </w:rPr>
          <w:fldChar w:fldCharType="separate"/>
        </w:r>
        <w:r>
          <w:rPr>
            <w:noProof/>
            <w:webHidden/>
          </w:rPr>
          <w:t>40</w:t>
        </w:r>
        <w:r>
          <w:rPr>
            <w:noProof/>
            <w:webHidden/>
          </w:rPr>
          <w:fldChar w:fldCharType="end"/>
        </w:r>
      </w:hyperlink>
    </w:p>
    <w:p w:rsidR="003940EC" w:rsidRDefault="003940EC">
      <w:pPr>
        <w:pStyle w:val="TOC2"/>
        <w:tabs>
          <w:tab w:val="left" w:pos="880"/>
          <w:tab w:val="right" w:leader="dot" w:pos="9061"/>
        </w:tabs>
        <w:rPr>
          <w:rFonts w:asciiTheme="minorHAnsi" w:eastAsiaTheme="minorEastAsia" w:hAnsiTheme="minorHAnsi" w:cstheme="minorBidi"/>
          <w:i w:val="0"/>
          <w:iCs w:val="0"/>
          <w:noProof/>
          <w:szCs w:val="22"/>
          <w:lang w:eastAsia="en-AU"/>
        </w:rPr>
      </w:pPr>
      <w:hyperlink w:anchor="_Toc535499085" w:history="1">
        <w:r w:rsidRPr="00AA1FCC">
          <w:rPr>
            <w:rStyle w:val="Hyperlink"/>
            <w:rFonts w:ascii="Duplicate Soft Bold" w:hAnsi="Duplicate Soft Bold"/>
            <w:noProof/>
          </w:rPr>
          <w:t>17.2</w:t>
        </w:r>
        <w:r>
          <w:rPr>
            <w:rFonts w:asciiTheme="minorHAnsi" w:eastAsiaTheme="minorEastAsia" w:hAnsiTheme="minorHAnsi" w:cstheme="minorBidi"/>
            <w:i w:val="0"/>
            <w:iCs w:val="0"/>
            <w:noProof/>
            <w:szCs w:val="22"/>
            <w:lang w:eastAsia="en-AU"/>
          </w:rPr>
          <w:tab/>
        </w:r>
        <w:r w:rsidRPr="00AA1FCC">
          <w:rPr>
            <w:rStyle w:val="Hyperlink"/>
            <w:rFonts w:ascii="Duplicate Soft Bold" w:hAnsi="Duplicate Soft Bold"/>
            <w:noProof/>
          </w:rPr>
          <w:t>A-Frames / Street Furniture.</w:t>
        </w:r>
        <w:r>
          <w:rPr>
            <w:noProof/>
            <w:webHidden/>
          </w:rPr>
          <w:tab/>
        </w:r>
        <w:r>
          <w:rPr>
            <w:noProof/>
            <w:webHidden/>
          </w:rPr>
          <w:fldChar w:fldCharType="begin"/>
        </w:r>
        <w:r>
          <w:rPr>
            <w:noProof/>
            <w:webHidden/>
          </w:rPr>
          <w:instrText xml:space="preserve"> PAGEREF _Toc535499085 \h </w:instrText>
        </w:r>
        <w:r>
          <w:rPr>
            <w:noProof/>
            <w:webHidden/>
          </w:rPr>
        </w:r>
        <w:r>
          <w:rPr>
            <w:noProof/>
            <w:webHidden/>
          </w:rPr>
          <w:fldChar w:fldCharType="separate"/>
        </w:r>
        <w:r>
          <w:rPr>
            <w:noProof/>
            <w:webHidden/>
          </w:rPr>
          <w:t>40</w:t>
        </w:r>
        <w:r>
          <w:rPr>
            <w:noProof/>
            <w:webHidden/>
          </w:rPr>
          <w:fldChar w:fldCharType="end"/>
        </w:r>
      </w:hyperlink>
    </w:p>
    <w:p w:rsidR="003940EC" w:rsidRDefault="003940EC">
      <w:pPr>
        <w:pStyle w:val="TOC2"/>
        <w:tabs>
          <w:tab w:val="left" w:pos="880"/>
          <w:tab w:val="right" w:leader="dot" w:pos="9061"/>
        </w:tabs>
        <w:rPr>
          <w:rFonts w:asciiTheme="minorHAnsi" w:eastAsiaTheme="minorEastAsia" w:hAnsiTheme="minorHAnsi" w:cstheme="minorBidi"/>
          <w:i w:val="0"/>
          <w:iCs w:val="0"/>
          <w:noProof/>
          <w:szCs w:val="22"/>
          <w:lang w:eastAsia="en-AU"/>
        </w:rPr>
      </w:pPr>
      <w:hyperlink w:anchor="_Toc535499086" w:history="1">
        <w:r w:rsidRPr="00AA1FCC">
          <w:rPr>
            <w:rStyle w:val="Hyperlink"/>
            <w:rFonts w:ascii="Duplicate Soft Bold" w:hAnsi="Duplicate Soft Bold"/>
            <w:noProof/>
          </w:rPr>
          <w:t>17.3</w:t>
        </w:r>
        <w:r>
          <w:rPr>
            <w:rFonts w:asciiTheme="minorHAnsi" w:eastAsiaTheme="minorEastAsia" w:hAnsiTheme="minorHAnsi" w:cstheme="minorBidi"/>
            <w:i w:val="0"/>
            <w:iCs w:val="0"/>
            <w:noProof/>
            <w:szCs w:val="22"/>
            <w:lang w:eastAsia="en-AU"/>
          </w:rPr>
          <w:tab/>
        </w:r>
        <w:r w:rsidRPr="00AA1FCC">
          <w:rPr>
            <w:rStyle w:val="Hyperlink"/>
            <w:rFonts w:ascii="Duplicate Soft Bold" w:hAnsi="Duplicate Soft Bold"/>
            <w:noProof/>
          </w:rPr>
          <w:t>Guidelines for use of volunteers and marshals at events</w:t>
        </w:r>
        <w:r>
          <w:rPr>
            <w:noProof/>
            <w:webHidden/>
          </w:rPr>
          <w:tab/>
        </w:r>
        <w:r>
          <w:rPr>
            <w:noProof/>
            <w:webHidden/>
          </w:rPr>
          <w:fldChar w:fldCharType="begin"/>
        </w:r>
        <w:r>
          <w:rPr>
            <w:noProof/>
            <w:webHidden/>
          </w:rPr>
          <w:instrText xml:space="preserve"> PAGEREF _Toc535499086 \h </w:instrText>
        </w:r>
        <w:r>
          <w:rPr>
            <w:noProof/>
            <w:webHidden/>
          </w:rPr>
        </w:r>
        <w:r>
          <w:rPr>
            <w:noProof/>
            <w:webHidden/>
          </w:rPr>
          <w:fldChar w:fldCharType="separate"/>
        </w:r>
        <w:r>
          <w:rPr>
            <w:noProof/>
            <w:webHidden/>
          </w:rPr>
          <w:t>40</w:t>
        </w:r>
        <w:r>
          <w:rPr>
            <w:noProof/>
            <w:webHidden/>
          </w:rPr>
          <w:fldChar w:fldCharType="end"/>
        </w:r>
      </w:hyperlink>
    </w:p>
    <w:p w:rsidR="003940EC" w:rsidRDefault="003940EC">
      <w:pPr>
        <w:pStyle w:val="TOC2"/>
        <w:tabs>
          <w:tab w:val="left" w:pos="880"/>
          <w:tab w:val="right" w:leader="dot" w:pos="9061"/>
        </w:tabs>
        <w:rPr>
          <w:rFonts w:asciiTheme="minorHAnsi" w:eastAsiaTheme="minorEastAsia" w:hAnsiTheme="minorHAnsi" w:cstheme="minorBidi"/>
          <w:i w:val="0"/>
          <w:iCs w:val="0"/>
          <w:noProof/>
          <w:szCs w:val="22"/>
          <w:lang w:eastAsia="en-AU"/>
        </w:rPr>
      </w:pPr>
      <w:hyperlink w:anchor="_Toc535499087" w:history="1">
        <w:r w:rsidRPr="00AA1FCC">
          <w:rPr>
            <w:rStyle w:val="Hyperlink"/>
            <w:rFonts w:ascii="Duplicate Soft Bold" w:hAnsi="Duplicate Soft Bold"/>
            <w:noProof/>
          </w:rPr>
          <w:t>17.4</w:t>
        </w:r>
        <w:r>
          <w:rPr>
            <w:rFonts w:asciiTheme="minorHAnsi" w:eastAsiaTheme="minorEastAsia" w:hAnsiTheme="minorHAnsi" w:cstheme="minorBidi"/>
            <w:i w:val="0"/>
            <w:iCs w:val="0"/>
            <w:noProof/>
            <w:szCs w:val="22"/>
            <w:lang w:eastAsia="en-AU"/>
          </w:rPr>
          <w:tab/>
        </w:r>
        <w:r w:rsidRPr="00AA1FCC">
          <w:rPr>
            <w:rStyle w:val="Hyperlink"/>
            <w:rFonts w:ascii="Duplicate Soft Bold" w:hAnsi="Duplicate Soft Bold"/>
            <w:noProof/>
          </w:rPr>
          <w:t>Weather</w:t>
        </w:r>
        <w:r>
          <w:rPr>
            <w:noProof/>
            <w:webHidden/>
          </w:rPr>
          <w:tab/>
        </w:r>
        <w:r>
          <w:rPr>
            <w:noProof/>
            <w:webHidden/>
          </w:rPr>
          <w:fldChar w:fldCharType="begin"/>
        </w:r>
        <w:r>
          <w:rPr>
            <w:noProof/>
            <w:webHidden/>
          </w:rPr>
          <w:instrText xml:space="preserve"> PAGEREF _Toc535499087 \h </w:instrText>
        </w:r>
        <w:r>
          <w:rPr>
            <w:noProof/>
            <w:webHidden/>
          </w:rPr>
        </w:r>
        <w:r>
          <w:rPr>
            <w:noProof/>
            <w:webHidden/>
          </w:rPr>
          <w:fldChar w:fldCharType="separate"/>
        </w:r>
        <w:r>
          <w:rPr>
            <w:noProof/>
            <w:webHidden/>
          </w:rPr>
          <w:t>40</w:t>
        </w:r>
        <w:r>
          <w:rPr>
            <w:noProof/>
            <w:webHidden/>
          </w:rPr>
          <w:fldChar w:fldCharType="end"/>
        </w:r>
      </w:hyperlink>
    </w:p>
    <w:p w:rsidR="003940EC" w:rsidRDefault="003940EC">
      <w:pPr>
        <w:pStyle w:val="TOC2"/>
        <w:tabs>
          <w:tab w:val="left" w:pos="880"/>
          <w:tab w:val="right" w:leader="dot" w:pos="9061"/>
        </w:tabs>
        <w:rPr>
          <w:rFonts w:asciiTheme="minorHAnsi" w:eastAsiaTheme="minorEastAsia" w:hAnsiTheme="minorHAnsi" w:cstheme="minorBidi"/>
          <w:i w:val="0"/>
          <w:iCs w:val="0"/>
          <w:noProof/>
          <w:szCs w:val="22"/>
          <w:lang w:eastAsia="en-AU"/>
        </w:rPr>
      </w:pPr>
      <w:hyperlink w:anchor="_Toc535499088" w:history="1">
        <w:r w:rsidRPr="00AA1FCC">
          <w:rPr>
            <w:rStyle w:val="Hyperlink"/>
            <w:rFonts w:ascii="Duplicate Soft Bold" w:hAnsi="Duplicate Soft Bold"/>
            <w:noProof/>
          </w:rPr>
          <w:t>17.5</w:t>
        </w:r>
        <w:r>
          <w:rPr>
            <w:rFonts w:asciiTheme="minorHAnsi" w:eastAsiaTheme="minorEastAsia" w:hAnsiTheme="minorHAnsi" w:cstheme="minorBidi"/>
            <w:i w:val="0"/>
            <w:iCs w:val="0"/>
            <w:noProof/>
            <w:szCs w:val="22"/>
            <w:lang w:eastAsia="en-AU"/>
          </w:rPr>
          <w:tab/>
        </w:r>
        <w:r w:rsidRPr="00AA1FCC">
          <w:rPr>
            <w:rStyle w:val="Hyperlink"/>
            <w:rFonts w:ascii="Duplicate Soft Bold" w:hAnsi="Duplicate Soft Bold"/>
            <w:noProof/>
          </w:rPr>
          <w:t>Lighting</w:t>
        </w:r>
        <w:r>
          <w:rPr>
            <w:noProof/>
            <w:webHidden/>
          </w:rPr>
          <w:tab/>
        </w:r>
        <w:r>
          <w:rPr>
            <w:noProof/>
            <w:webHidden/>
          </w:rPr>
          <w:fldChar w:fldCharType="begin"/>
        </w:r>
        <w:r>
          <w:rPr>
            <w:noProof/>
            <w:webHidden/>
          </w:rPr>
          <w:instrText xml:space="preserve"> PAGEREF _Toc535499088 \h </w:instrText>
        </w:r>
        <w:r>
          <w:rPr>
            <w:noProof/>
            <w:webHidden/>
          </w:rPr>
        </w:r>
        <w:r>
          <w:rPr>
            <w:noProof/>
            <w:webHidden/>
          </w:rPr>
          <w:fldChar w:fldCharType="separate"/>
        </w:r>
        <w:r>
          <w:rPr>
            <w:noProof/>
            <w:webHidden/>
          </w:rPr>
          <w:t>41</w:t>
        </w:r>
        <w:r>
          <w:rPr>
            <w:noProof/>
            <w:webHidden/>
          </w:rPr>
          <w:fldChar w:fldCharType="end"/>
        </w:r>
      </w:hyperlink>
    </w:p>
    <w:p w:rsidR="003940EC" w:rsidRDefault="003940EC">
      <w:pPr>
        <w:pStyle w:val="TOC2"/>
        <w:tabs>
          <w:tab w:val="left" w:pos="880"/>
          <w:tab w:val="right" w:leader="dot" w:pos="9061"/>
        </w:tabs>
        <w:rPr>
          <w:rFonts w:asciiTheme="minorHAnsi" w:eastAsiaTheme="minorEastAsia" w:hAnsiTheme="minorHAnsi" w:cstheme="minorBidi"/>
          <w:i w:val="0"/>
          <w:iCs w:val="0"/>
          <w:noProof/>
          <w:szCs w:val="22"/>
          <w:lang w:eastAsia="en-AU"/>
        </w:rPr>
      </w:pPr>
      <w:hyperlink w:anchor="_Toc535499089" w:history="1">
        <w:r w:rsidRPr="00AA1FCC">
          <w:rPr>
            <w:rStyle w:val="Hyperlink"/>
            <w:rFonts w:ascii="Duplicate Soft Bold" w:hAnsi="Duplicate Soft Bold"/>
            <w:noProof/>
          </w:rPr>
          <w:t>17.6</w:t>
        </w:r>
        <w:r>
          <w:rPr>
            <w:rFonts w:asciiTheme="minorHAnsi" w:eastAsiaTheme="minorEastAsia" w:hAnsiTheme="minorHAnsi" w:cstheme="minorBidi"/>
            <w:i w:val="0"/>
            <w:iCs w:val="0"/>
            <w:noProof/>
            <w:szCs w:val="22"/>
            <w:lang w:eastAsia="en-AU"/>
          </w:rPr>
          <w:tab/>
        </w:r>
        <w:r w:rsidRPr="00AA1FCC">
          <w:rPr>
            <w:rStyle w:val="Hyperlink"/>
            <w:rFonts w:ascii="Duplicate Soft Bold" w:hAnsi="Duplicate Soft Bold"/>
            <w:noProof/>
          </w:rPr>
          <w:t>Telephones</w:t>
        </w:r>
        <w:r>
          <w:rPr>
            <w:noProof/>
            <w:webHidden/>
          </w:rPr>
          <w:tab/>
        </w:r>
        <w:r>
          <w:rPr>
            <w:noProof/>
            <w:webHidden/>
          </w:rPr>
          <w:fldChar w:fldCharType="begin"/>
        </w:r>
        <w:r>
          <w:rPr>
            <w:noProof/>
            <w:webHidden/>
          </w:rPr>
          <w:instrText xml:space="preserve"> PAGEREF _Toc535499089 \h </w:instrText>
        </w:r>
        <w:r>
          <w:rPr>
            <w:noProof/>
            <w:webHidden/>
          </w:rPr>
        </w:r>
        <w:r>
          <w:rPr>
            <w:noProof/>
            <w:webHidden/>
          </w:rPr>
          <w:fldChar w:fldCharType="separate"/>
        </w:r>
        <w:r>
          <w:rPr>
            <w:noProof/>
            <w:webHidden/>
          </w:rPr>
          <w:t>41</w:t>
        </w:r>
        <w:r>
          <w:rPr>
            <w:noProof/>
            <w:webHidden/>
          </w:rPr>
          <w:fldChar w:fldCharType="end"/>
        </w:r>
      </w:hyperlink>
    </w:p>
    <w:p w:rsidR="003940EC" w:rsidRDefault="003940EC">
      <w:pPr>
        <w:pStyle w:val="TOC1"/>
        <w:rPr>
          <w:rFonts w:asciiTheme="minorHAnsi" w:eastAsiaTheme="minorEastAsia" w:hAnsiTheme="minorHAnsi" w:cstheme="minorBidi"/>
          <w:b w:val="0"/>
          <w:bCs w:val="0"/>
          <w:lang w:eastAsia="en-AU"/>
        </w:rPr>
      </w:pPr>
      <w:hyperlink w:anchor="_Toc535499090" w:history="1">
        <w:r w:rsidRPr="00AA1FCC">
          <w:rPr>
            <w:rStyle w:val="Hyperlink"/>
          </w:rPr>
          <w:t>18.  Post Event Debrief &amp; Evaluation</w:t>
        </w:r>
        <w:r>
          <w:rPr>
            <w:webHidden/>
          </w:rPr>
          <w:tab/>
        </w:r>
        <w:r>
          <w:rPr>
            <w:webHidden/>
          </w:rPr>
          <w:fldChar w:fldCharType="begin"/>
        </w:r>
        <w:r>
          <w:rPr>
            <w:webHidden/>
          </w:rPr>
          <w:instrText xml:space="preserve"> PAGEREF _Toc535499090 \h </w:instrText>
        </w:r>
        <w:r>
          <w:rPr>
            <w:webHidden/>
          </w:rPr>
        </w:r>
        <w:r>
          <w:rPr>
            <w:webHidden/>
          </w:rPr>
          <w:fldChar w:fldCharType="separate"/>
        </w:r>
        <w:r>
          <w:rPr>
            <w:webHidden/>
          </w:rPr>
          <w:t>42</w:t>
        </w:r>
        <w:r>
          <w:rPr>
            <w:webHidden/>
          </w:rPr>
          <w:fldChar w:fldCharType="end"/>
        </w:r>
      </w:hyperlink>
    </w:p>
    <w:p w:rsidR="003940EC" w:rsidRDefault="003940EC">
      <w:pPr>
        <w:pStyle w:val="TOC2"/>
        <w:tabs>
          <w:tab w:val="left" w:pos="880"/>
          <w:tab w:val="right" w:leader="dot" w:pos="9061"/>
        </w:tabs>
        <w:rPr>
          <w:rFonts w:asciiTheme="minorHAnsi" w:eastAsiaTheme="minorEastAsia" w:hAnsiTheme="minorHAnsi" w:cstheme="minorBidi"/>
          <w:i w:val="0"/>
          <w:iCs w:val="0"/>
          <w:noProof/>
          <w:szCs w:val="22"/>
          <w:lang w:eastAsia="en-AU"/>
        </w:rPr>
      </w:pPr>
      <w:hyperlink w:anchor="_Toc535499091" w:history="1">
        <w:r w:rsidRPr="00AA1FCC">
          <w:rPr>
            <w:rStyle w:val="Hyperlink"/>
            <w:rFonts w:ascii="Duplicate Soft Bold" w:hAnsi="Duplicate Soft Bold"/>
            <w:noProof/>
          </w:rPr>
          <w:t>18.1</w:t>
        </w:r>
        <w:r>
          <w:rPr>
            <w:rFonts w:asciiTheme="minorHAnsi" w:eastAsiaTheme="minorEastAsia" w:hAnsiTheme="minorHAnsi" w:cstheme="minorBidi"/>
            <w:i w:val="0"/>
            <w:iCs w:val="0"/>
            <w:noProof/>
            <w:szCs w:val="22"/>
            <w:lang w:eastAsia="en-AU"/>
          </w:rPr>
          <w:tab/>
        </w:r>
        <w:r w:rsidRPr="00AA1FCC">
          <w:rPr>
            <w:rStyle w:val="Hyperlink"/>
            <w:rFonts w:ascii="Duplicate Soft Bold" w:hAnsi="Duplicate Soft Bold"/>
            <w:noProof/>
          </w:rPr>
          <w:t>Post Event Debrief</w:t>
        </w:r>
        <w:r>
          <w:rPr>
            <w:noProof/>
            <w:webHidden/>
          </w:rPr>
          <w:tab/>
        </w:r>
        <w:r>
          <w:rPr>
            <w:noProof/>
            <w:webHidden/>
          </w:rPr>
          <w:fldChar w:fldCharType="begin"/>
        </w:r>
        <w:r>
          <w:rPr>
            <w:noProof/>
            <w:webHidden/>
          </w:rPr>
          <w:instrText xml:space="preserve"> PAGEREF _Toc535499091 \h </w:instrText>
        </w:r>
        <w:r>
          <w:rPr>
            <w:noProof/>
            <w:webHidden/>
          </w:rPr>
        </w:r>
        <w:r>
          <w:rPr>
            <w:noProof/>
            <w:webHidden/>
          </w:rPr>
          <w:fldChar w:fldCharType="separate"/>
        </w:r>
        <w:r>
          <w:rPr>
            <w:noProof/>
            <w:webHidden/>
          </w:rPr>
          <w:t>42</w:t>
        </w:r>
        <w:r>
          <w:rPr>
            <w:noProof/>
            <w:webHidden/>
          </w:rPr>
          <w:fldChar w:fldCharType="end"/>
        </w:r>
      </w:hyperlink>
    </w:p>
    <w:p w:rsidR="003940EC" w:rsidRDefault="003940EC">
      <w:pPr>
        <w:pStyle w:val="TOC2"/>
        <w:tabs>
          <w:tab w:val="left" w:pos="880"/>
          <w:tab w:val="right" w:leader="dot" w:pos="9061"/>
        </w:tabs>
        <w:rPr>
          <w:rFonts w:asciiTheme="minorHAnsi" w:eastAsiaTheme="minorEastAsia" w:hAnsiTheme="minorHAnsi" w:cstheme="minorBidi"/>
          <w:i w:val="0"/>
          <w:iCs w:val="0"/>
          <w:noProof/>
          <w:szCs w:val="22"/>
          <w:lang w:eastAsia="en-AU"/>
        </w:rPr>
      </w:pPr>
      <w:hyperlink w:anchor="_Toc535499092" w:history="1">
        <w:r w:rsidRPr="00AA1FCC">
          <w:rPr>
            <w:rStyle w:val="Hyperlink"/>
            <w:rFonts w:ascii="Duplicate Soft Bold" w:hAnsi="Duplicate Soft Bold"/>
            <w:noProof/>
          </w:rPr>
          <w:t>18.2</w:t>
        </w:r>
        <w:r>
          <w:rPr>
            <w:rFonts w:asciiTheme="minorHAnsi" w:eastAsiaTheme="minorEastAsia" w:hAnsiTheme="minorHAnsi" w:cstheme="minorBidi"/>
            <w:i w:val="0"/>
            <w:iCs w:val="0"/>
            <w:noProof/>
            <w:szCs w:val="22"/>
            <w:lang w:eastAsia="en-AU"/>
          </w:rPr>
          <w:tab/>
        </w:r>
        <w:r w:rsidRPr="00AA1FCC">
          <w:rPr>
            <w:rStyle w:val="Hyperlink"/>
            <w:rFonts w:ascii="Duplicate Soft Bold" w:hAnsi="Duplicate Soft Bold"/>
            <w:noProof/>
          </w:rPr>
          <w:t>Event conclusion</w:t>
        </w:r>
        <w:r>
          <w:rPr>
            <w:noProof/>
            <w:webHidden/>
          </w:rPr>
          <w:tab/>
        </w:r>
        <w:r>
          <w:rPr>
            <w:noProof/>
            <w:webHidden/>
          </w:rPr>
          <w:fldChar w:fldCharType="begin"/>
        </w:r>
        <w:r>
          <w:rPr>
            <w:noProof/>
            <w:webHidden/>
          </w:rPr>
          <w:instrText xml:space="preserve"> PAGEREF _Toc535499092 \h </w:instrText>
        </w:r>
        <w:r>
          <w:rPr>
            <w:noProof/>
            <w:webHidden/>
          </w:rPr>
        </w:r>
        <w:r>
          <w:rPr>
            <w:noProof/>
            <w:webHidden/>
          </w:rPr>
          <w:fldChar w:fldCharType="separate"/>
        </w:r>
        <w:r>
          <w:rPr>
            <w:noProof/>
            <w:webHidden/>
          </w:rPr>
          <w:t>42</w:t>
        </w:r>
        <w:r>
          <w:rPr>
            <w:noProof/>
            <w:webHidden/>
          </w:rPr>
          <w:fldChar w:fldCharType="end"/>
        </w:r>
      </w:hyperlink>
    </w:p>
    <w:p w:rsidR="003940EC" w:rsidRDefault="003940EC">
      <w:pPr>
        <w:pStyle w:val="TOC1"/>
        <w:rPr>
          <w:rFonts w:asciiTheme="minorHAnsi" w:eastAsiaTheme="minorEastAsia" w:hAnsiTheme="minorHAnsi" w:cstheme="minorBidi"/>
          <w:b w:val="0"/>
          <w:bCs w:val="0"/>
          <w:lang w:eastAsia="en-AU"/>
        </w:rPr>
      </w:pPr>
      <w:hyperlink w:anchor="_Toc535499093" w:history="1">
        <w:r w:rsidRPr="00AA1FCC">
          <w:rPr>
            <w:rStyle w:val="Hyperlink"/>
          </w:rPr>
          <w:t>Appendix A:  Event Application</w:t>
        </w:r>
        <w:r>
          <w:rPr>
            <w:webHidden/>
          </w:rPr>
          <w:tab/>
        </w:r>
        <w:r>
          <w:rPr>
            <w:webHidden/>
          </w:rPr>
          <w:fldChar w:fldCharType="begin"/>
        </w:r>
        <w:r>
          <w:rPr>
            <w:webHidden/>
          </w:rPr>
          <w:instrText xml:space="preserve"> PAGEREF _Toc535499093 \h </w:instrText>
        </w:r>
        <w:r>
          <w:rPr>
            <w:webHidden/>
          </w:rPr>
        </w:r>
        <w:r>
          <w:rPr>
            <w:webHidden/>
          </w:rPr>
          <w:fldChar w:fldCharType="separate"/>
        </w:r>
        <w:r>
          <w:rPr>
            <w:webHidden/>
          </w:rPr>
          <w:t>43</w:t>
        </w:r>
        <w:r>
          <w:rPr>
            <w:webHidden/>
          </w:rPr>
          <w:fldChar w:fldCharType="end"/>
        </w:r>
      </w:hyperlink>
    </w:p>
    <w:p w:rsidR="003940EC" w:rsidRDefault="003940EC">
      <w:pPr>
        <w:pStyle w:val="TOC1"/>
        <w:rPr>
          <w:rFonts w:asciiTheme="minorHAnsi" w:eastAsiaTheme="minorEastAsia" w:hAnsiTheme="minorHAnsi" w:cstheme="minorBidi"/>
          <w:b w:val="0"/>
          <w:bCs w:val="0"/>
          <w:lang w:eastAsia="en-AU"/>
        </w:rPr>
      </w:pPr>
      <w:hyperlink w:anchor="_Toc535499094" w:history="1">
        <w:r w:rsidRPr="00AA1FCC">
          <w:rPr>
            <w:rStyle w:val="Hyperlink"/>
          </w:rPr>
          <w:t>Appendix B:  Event Management Plan</w:t>
        </w:r>
        <w:r>
          <w:rPr>
            <w:webHidden/>
          </w:rPr>
          <w:tab/>
        </w:r>
        <w:r>
          <w:rPr>
            <w:webHidden/>
          </w:rPr>
          <w:fldChar w:fldCharType="begin"/>
        </w:r>
        <w:r>
          <w:rPr>
            <w:webHidden/>
          </w:rPr>
          <w:instrText xml:space="preserve"> PAGEREF _Toc535499094 \h </w:instrText>
        </w:r>
        <w:r>
          <w:rPr>
            <w:webHidden/>
          </w:rPr>
        </w:r>
        <w:r>
          <w:rPr>
            <w:webHidden/>
          </w:rPr>
          <w:fldChar w:fldCharType="separate"/>
        </w:r>
        <w:r>
          <w:rPr>
            <w:webHidden/>
          </w:rPr>
          <w:t>47</w:t>
        </w:r>
        <w:r>
          <w:rPr>
            <w:webHidden/>
          </w:rPr>
          <w:fldChar w:fldCharType="end"/>
        </w:r>
      </w:hyperlink>
    </w:p>
    <w:p w:rsidR="003940EC" w:rsidRDefault="003940EC">
      <w:pPr>
        <w:pStyle w:val="TOC1"/>
        <w:rPr>
          <w:rFonts w:asciiTheme="minorHAnsi" w:eastAsiaTheme="minorEastAsia" w:hAnsiTheme="minorHAnsi" w:cstheme="minorBidi"/>
          <w:b w:val="0"/>
          <w:bCs w:val="0"/>
          <w:lang w:eastAsia="en-AU"/>
        </w:rPr>
      </w:pPr>
      <w:hyperlink w:anchor="_Toc535499095" w:history="1">
        <w:r w:rsidRPr="00AA1FCC">
          <w:rPr>
            <w:rStyle w:val="Hyperlink"/>
          </w:rPr>
          <w:t>Appendix C:  Community Impact Advisory Committee</w:t>
        </w:r>
        <w:r>
          <w:rPr>
            <w:webHidden/>
          </w:rPr>
          <w:tab/>
        </w:r>
        <w:r>
          <w:rPr>
            <w:webHidden/>
          </w:rPr>
          <w:fldChar w:fldCharType="begin"/>
        </w:r>
        <w:r>
          <w:rPr>
            <w:webHidden/>
          </w:rPr>
          <w:instrText xml:space="preserve"> PAGEREF _Toc535499095 \h </w:instrText>
        </w:r>
        <w:r>
          <w:rPr>
            <w:webHidden/>
          </w:rPr>
        </w:r>
        <w:r>
          <w:rPr>
            <w:webHidden/>
          </w:rPr>
          <w:fldChar w:fldCharType="separate"/>
        </w:r>
        <w:r>
          <w:rPr>
            <w:webHidden/>
          </w:rPr>
          <w:t>51</w:t>
        </w:r>
        <w:r>
          <w:rPr>
            <w:webHidden/>
          </w:rPr>
          <w:fldChar w:fldCharType="end"/>
        </w:r>
      </w:hyperlink>
    </w:p>
    <w:p w:rsidR="003940EC" w:rsidRDefault="003940EC">
      <w:pPr>
        <w:pStyle w:val="TOC1"/>
        <w:rPr>
          <w:rFonts w:asciiTheme="minorHAnsi" w:eastAsiaTheme="minorEastAsia" w:hAnsiTheme="minorHAnsi" w:cstheme="minorBidi"/>
          <w:b w:val="0"/>
          <w:bCs w:val="0"/>
          <w:lang w:eastAsia="en-AU"/>
        </w:rPr>
      </w:pPr>
      <w:hyperlink w:anchor="_Toc535499096" w:history="1">
        <w:r w:rsidRPr="00AA1FCC">
          <w:rPr>
            <w:rStyle w:val="Hyperlink"/>
          </w:rPr>
          <w:t>Appendix D:  Useful Contact Numbers</w:t>
        </w:r>
        <w:r>
          <w:rPr>
            <w:webHidden/>
          </w:rPr>
          <w:tab/>
        </w:r>
        <w:r>
          <w:rPr>
            <w:webHidden/>
          </w:rPr>
          <w:fldChar w:fldCharType="begin"/>
        </w:r>
        <w:r>
          <w:rPr>
            <w:webHidden/>
          </w:rPr>
          <w:instrText xml:space="preserve"> PAGEREF _Toc535499096 \h </w:instrText>
        </w:r>
        <w:r>
          <w:rPr>
            <w:webHidden/>
          </w:rPr>
        </w:r>
        <w:r>
          <w:rPr>
            <w:webHidden/>
          </w:rPr>
          <w:fldChar w:fldCharType="separate"/>
        </w:r>
        <w:r>
          <w:rPr>
            <w:webHidden/>
          </w:rPr>
          <w:t>53</w:t>
        </w:r>
        <w:r>
          <w:rPr>
            <w:webHidden/>
          </w:rPr>
          <w:fldChar w:fldCharType="end"/>
        </w:r>
      </w:hyperlink>
    </w:p>
    <w:p w:rsidR="003940EC" w:rsidRDefault="003940EC">
      <w:pPr>
        <w:pStyle w:val="TOC1"/>
        <w:rPr>
          <w:rFonts w:asciiTheme="minorHAnsi" w:eastAsiaTheme="minorEastAsia" w:hAnsiTheme="minorHAnsi" w:cstheme="minorBidi"/>
          <w:b w:val="0"/>
          <w:bCs w:val="0"/>
          <w:lang w:eastAsia="en-AU"/>
        </w:rPr>
      </w:pPr>
      <w:hyperlink w:anchor="_Toc535499097" w:history="1">
        <w:r w:rsidRPr="00AA1FCC">
          <w:rPr>
            <w:rStyle w:val="Hyperlink"/>
          </w:rPr>
          <w:t>Appendix E:  Risk Analysis</w:t>
        </w:r>
        <w:r>
          <w:rPr>
            <w:webHidden/>
          </w:rPr>
          <w:tab/>
        </w:r>
        <w:r>
          <w:rPr>
            <w:webHidden/>
          </w:rPr>
          <w:fldChar w:fldCharType="begin"/>
        </w:r>
        <w:r>
          <w:rPr>
            <w:webHidden/>
          </w:rPr>
          <w:instrText xml:space="preserve"> PAGEREF _Toc535499097 \h </w:instrText>
        </w:r>
        <w:r>
          <w:rPr>
            <w:webHidden/>
          </w:rPr>
        </w:r>
        <w:r>
          <w:rPr>
            <w:webHidden/>
          </w:rPr>
          <w:fldChar w:fldCharType="separate"/>
        </w:r>
        <w:r>
          <w:rPr>
            <w:webHidden/>
          </w:rPr>
          <w:t>54</w:t>
        </w:r>
        <w:r>
          <w:rPr>
            <w:webHidden/>
          </w:rPr>
          <w:fldChar w:fldCharType="end"/>
        </w:r>
      </w:hyperlink>
    </w:p>
    <w:p w:rsidR="003940EC" w:rsidRDefault="003940EC">
      <w:pPr>
        <w:pStyle w:val="TOC1"/>
        <w:rPr>
          <w:rFonts w:asciiTheme="minorHAnsi" w:eastAsiaTheme="minorEastAsia" w:hAnsiTheme="minorHAnsi" w:cstheme="minorBidi"/>
          <w:b w:val="0"/>
          <w:bCs w:val="0"/>
          <w:lang w:eastAsia="en-AU"/>
        </w:rPr>
      </w:pPr>
      <w:hyperlink w:anchor="_Toc535499098" w:history="1">
        <w:r w:rsidRPr="00AA1FCC">
          <w:rPr>
            <w:rStyle w:val="Hyperlink"/>
          </w:rPr>
          <w:t>Appendix F:   Surf Coast Shire Event Categories</w:t>
        </w:r>
        <w:r>
          <w:rPr>
            <w:webHidden/>
          </w:rPr>
          <w:tab/>
        </w:r>
        <w:r>
          <w:rPr>
            <w:webHidden/>
          </w:rPr>
          <w:fldChar w:fldCharType="begin"/>
        </w:r>
        <w:r>
          <w:rPr>
            <w:webHidden/>
          </w:rPr>
          <w:instrText xml:space="preserve"> PAGEREF _Toc535499098 \h </w:instrText>
        </w:r>
        <w:r>
          <w:rPr>
            <w:webHidden/>
          </w:rPr>
        </w:r>
        <w:r>
          <w:rPr>
            <w:webHidden/>
          </w:rPr>
          <w:fldChar w:fldCharType="separate"/>
        </w:r>
        <w:r>
          <w:rPr>
            <w:webHidden/>
          </w:rPr>
          <w:t>58</w:t>
        </w:r>
        <w:r>
          <w:rPr>
            <w:webHidden/>
          </w:rPr>
          <w:fldChar w:fldCharType="end"/>
        </w:r>
      </w:hyperlink>
    </w:p>
    <w:p w:rsidR="003940EC" w:rsidRDefault="003940EC">
      <w:pPr>
        <w:pStyle w:val="TOC1"/>
        <w:rPr>
          <w:rFonts w:asciiTheme="minorHAnsi" w:eastAsiaTheme="minorEastAsia" w:hAnsiTheme="minorHAnsi" w:cstheme="minorBidi"/>
          <w:b w:val="0"/>
          <w:bCs w:val="0"/>
          <w:lang w:eastAsia="en-AU"/>
        </w:rPr>
      </w:pPr>
      <w:hyperlink w:anchor="_Toc535499099" w:history="1">
        <w:r w:rsidRPr="00AA1FCC">
          <w:rPr>
            <w:rStyle w:val="Hyperlink"/>
          </w:rPr>
          <w:t>Appendix G:  Accessibility Checklist</w:t>
        </w:r>
        <w:r>
          <w:rPr>
            <w:webHidden/>
          </w:rPr>
          <w:tab/>
        </w:r>
        <w:r>
          <w:rPr>
            <w:webHidden/>
          </w:rPr>
          <w:fldChar w:fldCharType="begin"/>
        </w:r>
        <w:r>
          <w:rPr>
            <w:webHidden/>
          </w:rPr>
          <w:instrText xml:space="preserve"> PAGEREF _Toc535499099 \h </w:instrText>
        </w:r>
        <w:r>
          <w:rPr>
            <w:webHidden/>
          </w:rPr>
        </w:r>
        <w:r>
          <w:rPr>
            <w:webHidden/>
          </w:rPr>
          <w:fldChar w:fldCharType="separate"/>
        </w:r>
        <w:r>
          <w:rPr>
            <w:webHidden/>
          </w:rPr>
          <w:t>59</w:t>
        </w:r>
        <w:r>
          <w:rPr>
            <w:webHidden/>
          </w:rPr>
          <w:fldChar w:fldCharType="end"/>
        </w:r>
      </w:hyperlink>
    </w:p>
    <w:p w:rsidR="003940EC" w:rsidRDefault="003940EC">
      <w:pPr>
        <w:pStyle w:val="TOC1"/>
        <w:rPr>
          <w:rFonts w:asciiTheme="minorHAnsi" w:eastAsiaTheme="minorEastAsia" w:hAnsiTheme="minorHAnsi" w:cstheme="minorBidi"/>
          <w:b w:val="0"/>
          <w:bCs w:val="0"/>
          <w:lang w:eastAsia="en-AU"/>
        </w:rPr>
      </w:pPr>
      <w:hyperlink w:anchor="_Toc535499100" w:history="1">
        <w:r w:rsidRPr="00AA1FCC">
          <w:rPr>
            <w:rStyle w:val="Hyperlink"/>
          </w:rPr>
          <w:t>Appendix H:  FAST FACT SHEET</w:t>
        </w:r>
        <w:r>
          <w:rPr>
            <w:webHidden/>
          </w:rPr>
          <w:tab/>
        </w:r>
        <w:r>
          <w:rPr>
            <w:webHidden/>
          </w:rPr>
          <w:fldChar w:fldCharType="begin"/>
        </w:r>
        <w:r>
          <w:rPr>
            <w:webHidden/>
          </w:rPr>
          <w:instrText xml:space="preserve"> PAGEREF _Toc535499100 \h </w:instrText>
        </w:r>
        <w:r>
          <w:rPr>
            <w:webHidden/>
          </w:rPr>
        </w:r>
        <w:r>
          <w:rPr>
            <w:webHidden/>
          </w:rPr>
          <w:fldChar w:fldCharType="separate"/>
        </w:r>
        <w:r>
          <w:rPr>
            <w:webHidden/>
          </w:rPr>
          <w:t>66</w:t>
        </w:r>
        <w:r>
          <w:rPr>
            <w:webHidden/>
          </w:rPr>
          <w:fldChar w:fldCharType="end"/>
        </w:r>
      </w:hyperlink>
    </w:p>
    <w:p w:rsidR="003940EC" w:rsidRDefault="003940EC">
      <w:pPr>
        <w:pStyle w:val="TOC1"/>
        <w:rPr>
          <w:rFonts w:asciiTheme="minorHAnsi" w:eastAsiaTheme="minorEastAsia" w:hAnsiTheme="minorHAnsi" w:cstheme="minorBidi"/>
          <w:b w:val="0"/>
          <w:bCs w:val="0"/>
          <w:lang w:eastAsia="en-AU"/>
        </w:rPr>
      </w:pPr>
      <w:hyperlink w:anchor="_Toc535499101" w:history="1">
        <w:r w:rsidRPr="00AA1FCC">
          <w:rPr>
            <w:rStyle w:val="Hyperlink"/>
          </w:rPr>
          <w:t>Appendix</w:t>
        </w:r>
        <w:r w:rsidRPr="00AA1FCC">
          <w:rPr>
            <w:rStyle w:val="Hyperlink"/>
            <w:rFonts w:ascii="Duplicate Soft Regular" w:hAnsi="Duplicate Soft Regular"/>
          </w:rPr>
          <w:t xml:space="preserve"> </w:t>
        </w:r>
        <w:r w:rsidRPr="00AA1FCC">
          <w:rPr>
            <w:rStyle w:val="Hyperlink"/>
          </w:rPr>
          <w:t>I:  Bushfire Readiness 4 Steps</w:t>
        </w:r>
        <w:r>
          <w:rPr>
            <w:webHidden/>
          </w:rPr>
          <w:tab/>
        </w:r>
        <w:r>
          <w:rPr>
            <w:webHidden/>
          </w:rPr>
          <w:fldChar w:fldCharType="begin"/>
        </w:r>
        <w:r>
          <w:rPr>
            <w:webHidden/>
          </w:rPr>
          <w:instrText xml:space="preserve"> PAGEREF _Toc535499101 \h </w:instrText>
        </w:r>
        <w:r>
          <w:rPr>
            <w:webHidden/>
          </w:rPr>
        </w:r>
        <w:r>
          <w:rPr>
            <w:webHidden/>
          </w:rPr>
          <w:fldChar w:fldCharType="separate"/>
        </w:r>
        <w:r>
          <w:rPr>
            <w:webHidden/>
          </w:rPr>
          <w:t>67</w:t>
        </w:r>
        <w:r>
          <w:rPr>
            <w:webHidden/>
          </w:rPr>
          <w:fldChar w:fldCharType="end"/>
        </w:r>
      </w:hyperlink>
    </w:p>
    <w:p w:rsidR="00CC6DA7" w:rsidRPr="00887963" w:rsidRDefault="00CC6DA7" w:rsidP="00CC6DA7">
      <w:pPr>
        <w:rPr>
          <w:rFonts w:ascii="Arial" w:hAnsi="Arial" w:cs="Arial"/>
          <w:b/>
          <w:bCs/>
          <w:noProof/>
          <w:sz w:val="22"/>
          <w:szCs w:val="22"/>
          <w:u w:val="single"/>
        </w:rPr>
        <w:sectPr w:rsidR="00CC6DA7" w:rsidRPr="00887963" w:rsidSect="004D08A1">
          <w:pgSz w:w="11907" w:h="16840" w:code="9"/>
          <w:pgMar w:top="1985" w:right="1418" w:bottom="851" w:left="1418" w:header="709" w:footer="480" w:gutter="0"/>
          <w:pgNumType w:start="1"/>
          <w:cols w:space="708"/>
          <w:titlePg/>
          <w:docGrid w:linePitch="360"/>
        </w:sectPr>
      </w:pPr>
      <w:r>
        <w:rPr>
          <w:rFonts w:ascii="Arial" w:hAnsi="Arial" w:cs="Arial"/>
          <w:b/>
          <w:bCs/>
          <w:noProof/>
          <w:sz w:val="22"/>
          <w:szCs w:val="22"/>
          <w:u w:val="single"/>
        </w:rPr>
        <w:fldChar w:fldCharType="end"/>
      </w:r>
      <w:bookmarkStart w:id="2" w:name="_Toc119487432"/>
      <w:bookmarkStart w:id="3" w:name="_Toc119488171"/>
      <w:bookmarkStart w:id="4" w:name="_Toc119488329"/>
    </w:p>
    <w:p w:rsidR="00C94F52" w:rsidRPr="001C17F6" w:rsidRDefault="0025206B" w:rsidP="00C94F52">
      <w:pPr>
        <w:pStyle w:val="Heading1"/>
        <w:rPr>
          <w:sz w:val="31"/>
          <w:szCs w:val="31"/>
        </w:rPr>
      </w:pPr>
      <w:bookmarkStart w:id="5" w:name="_Toc535499026"/>
      <w:r w:rsidRPr="001C17F6">
        <w:rPr>
          <w:sz w:val="31"/>
          <w:szCs w:val="31"/>
        </w:rPr>
        <w:lastRenderedPageBreak/>
        <w:t>Amendments page</w:t>
      </w:r>
      <w:bookmarkEnd w:id="2"/>
      <w:bookmarkEnd w:id="3"/>
      <w:bookmarkEnd w:id="4"/>
      <w:bookmarkEnd w:id="5"/>
    </w:p>
    <w:p w:rsidR="00C94F52" w:rsidRPr="001C17F6" w:rsidRDefault="00C94F52">
      <w:r w:rsidRPr="001C17F6">
        <w:t>The following amendments have been made to the Surf Coast Shire’s Events Guide:</w:t>
      </w:r>
    </w:p>
    <w:p w:rsidR="00C94F52" w:rsidRPr="001C17F6" w:rsidRDefault="00C94F52" w:rsidP="00C94F5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497"/>
        <w:gridCol w:w="3357"/>
        <w:gridCol w:w="849"/>
        <w:gridCol w:w="1944"/>
        <w:gridCol w:w="1538"/>
      </w:tblGrid>
      <w:tr w:rsidR="00C94F52" w:rsidRPr="0025206B" w:rsidTr="004D08A1">
        <w:trPr>
          <w:trHeight w:val="340"/>
        </w:trPr>
        <w:tc>
          <w:tcPr>
            <w:tcW w:w="1525" w:type="dxa"/>
            <w:vAlign w:val="center"/>
          </w:tcPr>
          <w:p w:rsidR="00C94F52" w:rsidRPr="004D08A1" w:rsidRDefault="00C94F52" w:rsidP="004D08A1">
            <w:pPr>
              <w:spacing w:line="240" w:lineRule="auto"/>
              <w:rPr>
                <w:rFonts w:ascii="Duplicate Soft Bold" w:hAnsi="Duplicate Soft Bold" w:cs="Arial"/>
                <w:szCs w:val="20"/>
              </w:rPr>
            </w:pPr>
            <w:r w:rsidRPr="004D08A1">
              <w:rPr>
                <w:rFonts w:ascii="Duplicate Soft Bold" w:hAnsi="Duplicate Soft Bold" w:cs="Arial"/>
                <w:szCs w:val="20"/>
              </w:rPr>
              <w:t>Date of amendment</w:t>
            </w:r>
          </w:p>
        </w:tc>
        <w:tc>
          <w:tcPr>
            <w:tcW w:w="3544" w:type="dxa"/>
            <w:vAlign w:val="center"/>
          </w:tcPr>
          <w:p w:rsidR="00C94F52" w:rsidRPr="004D08A1" w:rsidRDefault="00C94F52" w:rsidP="004D08A1">
            <w:pPr>
              <w:spacing w:line="240" w:lineRule="auto"/>
              <w:rPr>
                <w:rFonts w:ascii="Duplicate Soft Bold" w:hAnsi="Duplicate Soft Bold" w:cs="Arial"/>
                <w:szCs w:val="20"/>
              </w:rPr>
            </w:pPr>
            <w:r w:rsidRPr="004D08A1">
              <w:rPr>
                <w:rFonts w:ascii="Duplicate Soft Bold" w:hAnsi="Duplicate Soft Bold" w:cs="Arial"/>
                <w:szCs w:val="20"/>
              </w:rPr>
              <w:t>Amendments made</w:t>
            </w:r>
          </w:p>
        </w:tc>
        <w:tc>
          <w:tcPr>
            <w:tcW w:w="859" w:type="dxa"/>
            <w:vAlign w:val="center"/>
          </w:tcPr>
          <w:p w:rsidR="00C94F52" w:rsidRPr="004D08A1" w:rsidRDefault="00C94F52" w:rsidP="004D08A1">
            <w:pPr>
              <w:spacing w:line="240" w:lineRule="auto"/>
              <w:rPr>
                <w:rFonts w:ascii="Duplicate Soft Bold" w:hAnsi="Duplicate Soft Bold" w:cs="Arial"/>
                <w:szCs w:val="20"/>
              </w:rPr>
            </w:pPr>
            <w:r w:rsidRPr="004D08A1">
              <w:rPr>
                <w:rFonts w:ascii="Duplicate Soft Bold" w:hAnsi="Duplicate Soft Bold" w:cs="Arial"/>
                <w:szCs w:val="20"/>
              </w:rPr>
              <w:t>Edition No.</w:t>
            </w:r>
          </w:p>
        </w:tc>
        <w:tc>
          <w:tcPr>
            <w:tcW w:w="2006" w:type="dxa"/>
            <w:vAlign w:val="center"/>
          </w:tcPr>
          <w:p w:rsidR="00C94F52" w:rsidRPr="004D08A1" w:rsidRDefault="00C94F52" w:rsidP="004D08A1">
            <w:pPr>
              <w:spacing w:line="240" w:lineRule="auto"/>
              <w:rPr>
                <w:rFonts w:ascii="Duplicate Soft Bold" w:hAnsi="Duplicate Soft Bold" w:cs="Arial"/>
                <w:szCs w:val="20"/>
              </w:rPr>
            </w:pPr>
            <w:r w:rsidRPr="004D08A1">
              <w:rPr>
                <w:rFonts w:ascii="Duplicate Soft Bold" w:hAnsi="Duplicate Soft Bold" w:cs="Arial"/>
                <w:szCs w:val="20"/>
              </w:rPr>
              <w:t>Department/</w:t>
            </w:r>
            <w:r w:rsidRPr="004D08A1">
              <w:rPr>
                <w:rFonts w:ascii="Duplicate Soft Bold" w:hAnsi="Duplicate Soft Bold" w:cs="Arial"/>
                <w:szCs w:val="20"/>
              </w:rPr>
              <w:br/>
              <w:t>Officer</w:t>
            </w:r>
          </w:p>
        </w:tc>
        <w:tc>
          <w:tcPr>
            <w:tcW w:w="1581" w:type="dxa"/>
            <w:vAlign w:val="center"/>
          </w:tcPr>
          <w:p w:rsidR="00C94F52" w:rsidRPr="004D08A1" w:rsidRDefault="00C94F52" w:rsidP="004D08A1">
            <w:pPr>
              <w:spacing w:line="240" w:lineRule="auto"/>
              <w:rPr>
                <w:rFonts w:ascii="Duplicate Soft Bold" w:hAnsi="Duplicate Soft Bold" w:cs="Arial"/>
                <w:szCs w:val="20"/>
              </w:rPr>
            </w:pPr>
            <w:r w:rsidRPr="004D08A1">
              <w:rPr>
                <w:rFonts w:ascii="Duplicate Soft Bold" w:hAnsi="Duplicate Soft Bold" w:cs="Arial"/>
                <w:szCs w:val="20"/>
              </w:rPr>
              <w:t>Comments</w:t>
            </w:r>
          </w:p>
        </w:tc>
      </w:tr>
      <w:tr w:rsidR="00C94F52" w:rsidRPr="0025206B" w:rsidTr="004D08A1">
        <w:trPr>
          <w:trHeight w:val="340"/>
        </w:trPr>
        <w:tc>
          <w:tcPr>
            <w:tcW w:w="1525" w:type="dxa"/>
            <w:vAlign w:val="center"/>
          </w:tcPr>
          <w:p w:rsidR="00C94F52" w:rsidRPr="004D08A1" w:rsidRDefault="009D6778" w:rsidP="004D08A1">
            <w:pPr>
              <w:spacing w:line="240" w:lineRule="auto"/>
              <w:rPr>
                <w:rFonts w:cs="Arial"/>
                <w:szCs w:val="20"/>
              </w:rPr>
            </w:pPr>
            <w:r w:rsidRPr="004D08A1">
              <w:rPr>
                <w:rFonts w:cs="Arial"/>
                <w:szCs w:val="20"/>
              </w:rPr>
              <w:t>October</w:t>
            </w:r>
          </w:p>
        </w:tc>
        <w:tc>
          <w:tcPr>
            <w:tcW w:w="3544" w:type="dxa"/>
            <w:vAlign w:val="center"/>
          </w:tcPr>
          <w:p w:rsidR="00C94F52" w:rsidRPr="004D08A1" w:rsidRDefault="009D6778" w:rsidP="004D08A1">
            <w:pPr>
              <w:spacing w:line="240" w:lineRule="auto"/>
              <w:rPr>
                <w:rFonts w:cs="Arial"/>
                <w:szCs w:val="20"/>
              </w:rPr>
            </w:pPr>
            <w:r w:rsidRPr="004D08A1">
              <w:rPr>
                <w:rFonts w:cs="Arial"/>
                <w:szCs w:val="20"/>
              </w:rPr>
              <w:t>Pages 1,</w:t>
            </w:r>
          </w:p>
        </w:tc>
        <w:tc>
          <w:tcPr>
            <w:tcW w:w="859" w:type="dxa"/>
            <w:vAlign w:val="center"/>
          </w:tcPr>
          <w:p w:rsidR="00C94F52" w:rsidRPr="004D08A1" w:rsidRDefault="009D6778" w:rsidP="004D08A1">
            <w:pPr>
              <w:spacing w:line="240" w:lineRule="auto"/>
              <w:rPr>
                <w:rFonts w:cs="Arial"/>
                <w:szCs w:val="20"/>
              </w:rPr>
            </w:pPr>
            <w:r w:rsidRPr="004D08A1">
              <w:rPr>
                <w:rFonts w:cs="Arial"/>
                <w:szCs w:val="20"/>
              </w:rPr>
              <w:t>2</w:t>
            </w:r>
          </w:p>
        </w:tc>
        <w:tc>
          <w:tcPr>
            <w:tcW w:w="2006" w:type="dxa"/>
            <w:vAlign w:val="center"/>
          </w:tcPr>
          <w:p w:rsidR="00C94F52" w:rsidRPr="004D08A1" w:rsidRDefault="009D6778" w:rsidP="004D08A1">
            <w:pPr>
              <w:spacing w:line="240" w:lineRule="auto"/>
              <w:rPr>
                <w:rFonts w:cs="Arial"/>
                <w:szCs w:val="20"/>
              </w:rPr>
            </w:pPr>
            <w:r w:rsidRPr="004D08A1">
              <w:rPr>
                <w:rFonts w:cs="Arial"/>
                <w:szCs w:val="20"/>
              </w:rPr>
              <w:t>Lynne Hume</w:t>
            </w:r>
          </w:p>
        </w:tc>
        <w:tc>
          <w:tcPr>
            <w:tcW w:w="1581" w:type="dxa"/>
            <w:vAlign w:val="center"/>
          </w:tcPr>
          <w:p w:rsidR="00C94F52" w:rsidRPr="004D08A1" w:rsidRDefault="00C94F52" w:rsidP="004D08A1">
            <w:pPr>
              <w:spacing w:line="240" w:lineRule="auto"/>
              <w:rPr>
                <w:rFonts w:cs="Arial"/>
                <w:szCs w:val="20"/>
              </w:rPr>
            </w:pPr>
          </w:p>
        </w:tc>
      </w:tr>
      <w:tr w:rsidR="00C94F52" w:rsidRPr="0025206B" w:rsidTr="004D08A1">
        <w:trPr>
          <w:trHeight w:val="340"/>
        </w:trPr>
        <w:tc>
          <w:tcPr>
            <w:tcW w:w="1525" w:type="dxa"/>
            <w:vAlign w:val="center"/>
          </w:tcPr>
          <w:p w:rsidR="00C94F52" w:rsidRPr="004D08A1" w:rsidRDefault="007931B8" w:rsidP="004D08A1">
            <w:pPr>
              <w:spacing w:line="240" w:lineRule="auto"/>
              <w:rPr>
                <w:rFonts w:cs="Arial"/>
                <w:szCs w:val="20"/>
              </w:rPr>
            </w:pPr>
            <w:r>
              <w:rPr>
                <w:rFonts w:cs="Arial"/>
                <w:szCs w:val="20"/>
              </w:rPr>
              <w:t>January 2019</w:t>
            </w:r>
          </w:p>
        </w:tc>
        <w:tc>
          <w:tcPr>
            <w:tcW w:w="3544" w:type="dxa"/>
            <w:vAlign w:val="center"/>
          </w:tcPr>
          <w:p w:rsidR="00C94F52" w:rsidRPr="004D08A1" w:rsidRDefault="00C94F52" w:rsidP="004D08A1">
            <w:pPr>
              <w:spacing w:line="240" w:lineRule="auto"/>
              <w:rPr>
                <w:rFonts w:cs="Arial"/>
                <w:szCs w:val="20"/>
              </w:rPr>
            </w:pPr>
          </w:p>
        </w:tc>
        <w:tc>
          <w:tcPr>
            <w:tcW w:w="859" w:type="dxa"/>
            <w:vAlign w:val="center"/>
          </w:tcPr>
          <w:p w:rsidR="00C94F52" w:rsidRPr="004D08A1" w:rsidRDefault="007931B8" w:rsidP="004D08A1">
            <w:pPr>
              <w:spacing w:line="240" w:lineRule="auto"/>
              <w:rPr>
                <w:rFonts w:cs="Arial"/>
                <w:szCs w:val="20"/>
              </w:rPr>
            </w:pPr>
            <w:r>
              <w:rPr>
                <w:rFonts w:cs="Arial"/>
                <w:szCs w:val="20"/>
              </w:rPr>
              <w:t>4</w:t>
            </w:r>
          </w:p>
        </w:tc>
        <w:tc>
          <w:tcPr>
            <w:tcW w:w="2006" w:type="dxa"/>
            <w:vAlign w:val="center"/>
          </w:tcPr>
          <w:p w:rsidR="00C94F52" w:rsidRPr="004D08A1" w:rsidRDefault="007931B8" w:rsidP="004D08A1">
            <w:pPr>
              <w:spacing w:line="240" w:lineRule="auto"/>
              <w:rPr>
                <w:rFonts w:cs="Arial"/>
                <w:szCs w:val="20"/>
              </w:rPr>
            </w:pPr>
            <w:r>
              <w:rPr>
                <w:rFonts w:cs="Arial"/>
                <w:szCs w:val="20"/>
              </w:rPr>
              <w:t>Lynne Hume</w:t>
            </w:r>
          </w:p>
        </w:tc>
        <w:tc>
          <w:tcPr>
            <w:tcW w:w="1581" w:type="dxa"/>
            <w:vAlign w:val="center"/>
          </w:tcPr>
          <w:p w:rsidR="00C94F52" w:rsidRPr="004D08A1" w:rsidRDefault="00C94F52" w:rsidP="004D08A1">
            <w:pPr>
              <w:spacing w:line="240" w:lineRule="auto"/>
              <w:rPr>
                <w:rFonts w:cs="Arial"/>
                <w:szCs w:val="20"/>
              </w:rPr>
            </w:pPr>
          </w:p>
        </w:tc>
      </w:tr>
      <w:tr w:rsidR="00C94F52" w:rsidRPr="0025206B" w:rsidTr="004D08A1">
        <w:trPr>
          <w:trHeight w:val="340"/>
        </w:trPr>
        <w:tc>
          <w:tcPr>
            <w:tcW w:w="1525" w:type="dxa"/>
            <w:vAlign w:val="center"/>
          </w:tcPr>
          <w:p w:rsidR="00C94F52" w:rsidRPr="004D08A1" w:rsidRDefault="00C94F52" w:rsidP="004D08A1">
            <w:pPr>
              <w:spacing w:line="240" w:lineRule="auto"/>
              <w:rPr>
                <w:rFonts w:cs="Arial"/>
                <w:szCs w:val="20"/>
              </w:rPr>
            </w:pPr>
          </w:p>
        </w:tc>
        <w:tc>
          <w:tcPr>
            <w:tcW w:w="3544" w:type="dxa"/>
            <w:vAlign w:val="center"/>
          </w:tcPr>
          <w:p w:rsidR="00C94F52" w:rsidRPr="004D08A1" w:rsidRDefault="00C94F52" w:rsidP="004D08A1">
            <w:pPr>
              <w:spacing w:line="240" w:lineRule="auto"/>
              <w:rPr>
                <w:rFonts w:cs="Arial"/>
                <w:szCs w:val="20"/>
              </w:rPr>
            </w:pPr>
          </w:p>
        </w:tc>
        <w:tc>
          <w:tcPr>
            <w:tcW w:w="859" w:type="dxa"/>
            <w:vAlign w:val="center"/>
          </w:tcPr>
          <w:p w:rsidR="00C94F52" w:rsidRPr="004D08A1" w:rsidRDefault="00C94F52" w:rsidP="004D08A1">
            <w:pPr>
              <w:spacing w:line="240" w:lineRule="auto"/>
              <w:rPr>
                <w:rFonts w:cs="Arial"/>
                <w:szCs w:val="20"/>
              </w:rPr>
            </w:pPr>
          </w:p>
        </w:tc>
        <w:tc>
          <w:tcPr>
            <w:tcW w:w="2006" w:type="dxa"/>
            <w:vAlign w:val="center"/>
          </w:tcPr>
          <w:p w:rsidR="00C94F52" w:rsidRPr="004D08A1" w:rsidRDefault="00C94F52" w:rsidP="004D08A1">
            <w:pPr>
              <w:spacing w:line="240" w:lineRule="auto"/>
              <w:rPr>
                <w:rFonts w:cs="Arial"/>
                <w:szCs w:val="20"/>
              </w:rPr>
            </w:pPr>
          </w:p>
        </w:tc>
        <w:tc>
          <w:tcPr>
            <w:tcW w:w="1581" w:type="dxa"/>
            <w:vAlign w:val="center"/>
          </w:tcPr>
          <w:p w:rsidR="00C94F52" w:rsidRPr="004D08A1" w:rsidRDefault="00C94F52" w:rsidP="004D08A1">
            <w:pPr>
              <w:spacing w:line="240" w:lineRule="auto"/>
              <w:rPr>
                <w:rFonts w:cs="Arial"/>
                <w:szCs w:val="20"/>
              </w:rPr>
            </w:pPr>
          </w:p>
        </w:tc>
      </w:tr>
      <w:tr w:rsidR="00F77997" w:rsidRPr="0025206B" w:rsidTr="004D08A1">
        <w:trPr>
          <w:trHeight w:val="340"/>
        </w:trPr>
        <w:tc>
          <w:tcPr>
            <w:tcW w:w="1525" w:type="dxa"/>
            <w:vAlign w:val="center"/>
          </w:tcPr>
          <w:p w:rsidR="00F77997" w:rsidRPr="004D08A1" w:rsidRDefault="00F77997" w:rsidP="004D08A1">
            <w:pPr>
              <w:spacing w:line="240" w:lineRule="auto"/>
              <w:rPr>
                <w:rFonts w:cs="Arial"/>
                <w:szCs w:val="20"/>
              </w:rPr>
            </w:pPr>
          </w:p>
        </w:tc>
        <w:tc>
          <w:tcPr>
            <w:tcW w:w="3544" w:type="dxa"/>
            <w:vAlign w:val="center"/>
          </w:tcPr>
          <w:p w:rsidR="00F77997" w:rsidRPr="004D08A1" w:rsidRDefault="00F77997" w:rsidP="004D08A1">
            <w:pPr>
              <w:spacing w:line="240" w:lineRule="auto"/>
              <w:rPr>
                <w:rFonts w:cs="Arial"/>
                <w:szCs w:val="20"/>
              </w:rPr>
            </w:pPr>
          </w:p>
        </w:tc>
        <w:tc>
          <w:tcPr>
            <w:tcW w:w="859" w:type="dxa"/>
            <w:vAlign w:val="center"/>
          </w:tcPr>
          <w:p w:rsidR="00F77997" w:rsidRPr="004D08A1" w:rsidRDefault="00F77997" w:rsidP="004D08A1">
            <w:pPr>
              <w:spacing w:line="240" w:lineRule="auto"/>
              <w:rPr>
                <w:rFonts w:cs="Arial"/>
                <w:szCs w:val="20"/>
              </w:rPr>
            </w:pPr>
          </w:p>
        </w:tc>
        <w:tc>
          <w:tcPr>
            <w:tcW w:w="2006" w:type="dxa"/>
            <w:vAlign w:val="center"/>
          </w:tcPr>
          <w:p w:rsidR="00F77997" w:rsidRPr="004D08A1" w:rsidRDefault="00F77997" w:rsidP="004D08A1">
            <w:pPr>
              <w:spacing w:line="240" w:lineRule="auto"/>
              <w:rPr>
                <w:rFonts w:cs="Arial"/>
                <w:szCs w:val="20"/>
              </w:rPr>
            </w:pPr>
          </w:p>
        </w:tc>
        <w:tc>
          <w:tcPr>
            <w:tcW w:w="1581" w:type="dxa"/>
            <w:vAlign w:val="center"/>
          </w:tcPr>
          <w:p w:rsidR="00F77997" w:rsidRPr="004D08A1" w:rsidRDefault="00F77997" w:rsidP="004D08A1">
            <w:pPr>
              <w:spacing w:line="240" w:lineRule="auto"/>
              <w:rPr>
                <w:rFonts w:cs="Arial"/>
                <w:szCs w:val="20"/>
              </w:rPr>
            </w:pPr>
          </w:p>
        </w:tc>
      </w:tr>
    </w:tbl>
    <w:p w:rsidR="00C94F52" w:rsidRPr="001C17F6" w:rsidRDefault="00C94F52" w:rsidP="00C94F52">
      <w:pPr>
        <w:rPr>
          <w:rFonts w:ascii="Arial" w:hAnsi="Arial" w:cs="Arial"/>
          <w:sz w:val="23"/>
          <w:szCs w:val="23"/>
        </w:rPr>
      </w:pPr>
    </w:p>
    <w:p w:rsidR="00C94F52" w:rsidRPr="001C17F6" w:rsidRDefault="0025206B" w:rsidP="00C94F52">
      <w:pPr>
        <w:pStyle w:val="Heading1"/>
        <w:rPr>
          <w:sz w:val="31"/>
          <w:szCs w:val="31"/>
        </w:rPr>
      </w:pPr>
      <w:bookmarkStart w:id="6" w:name="_Toc119487433"/>
      <w:bookmarkStart w:id="7" w:name="_Toc119488172"/>
      <w:bookmarkStart w:id="8" w:name="_Toc119488330"/>
      <w:bookmarkStart w:id="9" w:name="_Toc535499027"/>
      <w:r w:rsidRPr="001C17F6">
        <w:rPr>
          <w:sz w:val="31"/>
          <w:szCs w:val="31"/>
        </w:rPr>
        <w:t>Disclaimer</w:t>
      </w:r>
      <w:bookmarkEnd w:id="6"/>
      <w:bookmarkEnd w:id="7"/>
      <w:bookmarkEnd w:id="8"/>
      <w:bookmarkEnd w:id="9"/>
    </w:p>
    <w:p w:rsidR="00C94F52" w:rsidRPr="001C17F6" w:rsidRDefault="00C94F52" w:rsidP="004D08A1">
      <w:r w:rsidRPr="001C17F6">
        <w:t>This document has been produced by the Surf Coast Shire as a guide to managing events within the Surf Coast</w:t>
      </w:r>
      <w:r w:rsidR="007666C5" w:rsidRPr="001C17F6">
        <w:t xml:space="preserve">.  </w:t>
      </w:r>
      <w:r w:rsidRPr="001C17F6">
        <w:t>The Surf Coast Shire recommends that event organisers seek information from a variety of sources and appropriate professional advice where relevant to your event.  In addition to the information contained in this document, event organisers must exercise skill, care and sound judgement in event planning.</w:t>
      </w:r>
    </w:p>
    <w:p w:rsidR="00C94F52" w:rsidRPr="001C17F6" w:rsidRDefault="00C94F52" w:rsidP="004D08A1"/>
    <w:p w:rsidR="00C94F52" w:rsidRPr="001C17F6" w:rsidRDefault="00C94F52" w:rsidP="004D08A1">
      <w:r w:rsidRPr="001C17F6">
        <w:t>The Surf Coast Shire acknowledges that there may be other requirements that exist that are not contained in this Guide.  It is the responsibility of event organisers to ensure all appropriate requirements are met.</w:t>
      </w:r>
    </w:p>
    <w:p w:rsidR="00C94F52" w:rsidRPr="001C17F6" w:rsidRDefault="00C94F52" w:rsidP="004D08A1"/>
    <w:p w:rsidR="00C94F52" w:rsidRPr="001C17F6" w:rsidRDefault="00AD2979" w:rsidP="004D08A1">
      <w:r w:rsidRPr="001C17F6">
        <w:t>The information contained in this Guide may change from time to time. E</w:t>
      </w:r>
      <w:r w:rsidR="00C94F52" w:rsidRPr="001C17F6">
        <w:t xml:space="preserve">vent </w:t>
      </w:r>
      <w:r w:rsidRPr="001C17F6">
        <w:t>organiser must</w:t>
      </w:r>
      <w:r w:rsidR="00C94F52" w:rsidRPr="001C17F6">
        <w:t xml:space="preserve"> ensure they have the latest edition (availa</w:t>
      </w:r>
      <w:r w:rsidR="00CE6A1F" w:rsidRPr="001C17F6">
        <w:t xml:space="preserve">ble on </w:t>
      </w:r>
      <w:hyperlink r:id="rId15" w:history="1">
        <w:r w:rsidR="00CE6A1F" w:rsidRPr="004D08A1">
          <w:rPr>
            <w:rStyle w:val="Hyperlink"/>
            <w:rFonts w:ascii="Duplicate Soft Bold" w:hAnsi="Duplicate Soft Bold" w:cs="Arial"/>
            <w:color w:val="auto"/>
            <w:szCs w:val="20"/>
            <w:u w:val="none"/>
          </w:rPr>
          <w:t>www.surfcoast.vic.gov.au</w:t>
        </w:r>
      </w:hyperlink>
      <w:r w:rsidR="00CE6A1F" w:rsidRPr="001C17F6">
        <w:t xml:space="preserve"> or by contacting the relevant authority).</w:t>
      </w:r>
    </w:p>
    <w:p w:rsidR="00C94F52" w:rsidRPr="001C17F6" w:rsidRDefault="00C94F52" w:rsidP="00C94F52">
      <w:pPr>
        <w:rPr>
          <w:rFonts w:ascii="Arial" w:hAnsi="Arial" w:cs="Arial"/>
          <w:sz w:val="22"/>
          <w:szCs w:val="22"/>
        </w:rPr>
      </w:pPr>
    </w:p>
    <w:p w:rsidR="00C94F52" w:rsidRPr="001C17F6" w:rsidRDefault="0025206B" w:rsidP="00C94F52">
      <w:pPr>
        <w:pStyle w:val="Heading1"/>
        <w:rPr>
          <w:sz w:val="31"/>
          <w:szCs w:val="31"/>
        </w:rPr>
      </w:pPr>
      <w:bookmarkStart w:id="10" w:name="_Toc119487434"/>
      <w:bookmarkStart w:id="11" w:name="_Toc119488173"/>
      <w:bookmarkStart w:id="12" w:name="_Toc119488331"/>
      <w:bookmarkStart w:id="13" w:name="_Toc535499028"/>
      <w:r w:rsidRPr="001C17F6">
        <w:rPr>
          <w:sz w:val="31"/>
          <w:szCs w:val="31"/>
        </w:rPr>
        <w:t>D</w:t>
      </w:r>
      <w:bookmarkEnd w:id="10"/>
      <w:bookmarkEnd w:id="11"/>
      <w:bookmarkEnd w:id="12"/>
      <w:r w:rsidRPr="001C17F6">
        <w:rPr>
          <w:sz w:val="31"/>
          <w:szCs w:val="31"/>
        </w:rPr>
        <w:t>efinitions</w:t>
      </w:r>
      <w:bookmarkEnd w:id="13"/>
    </w:p>
    <w:p w:rsidR="00C94F52" w:rsidRPr="001C17F6" w:rsidRDefault="007666C5" w:rsidP="004D08A1">
      <w:r w:rsidRPr="001C17F6">
        <w:t>CIAC:</w:t>
      </w:r>
      <w:r w:rsidRPr="001C17F6">
        <w:tab/>
      </w:r>
      <w:r w:rsidRPr="001C17F6">
        <w:tab/>
      </w:r>
      <w:r w:rsidR="00C94F52" w:rsidRPr="001C17F6">
        <w:t>Community Impact Advisory Committee</w:t>
      </w:r>
    </w:p>
    <w:p w:rsidR="00C94F52" w:rsidRPr="001C17F6" w:rsidRDefault="007666C5" w:rsidP="004D08A1">
      <w:r w:rsidRPr="001C17F6">
        <w:t>GORCC:</w:t>
      </w:r>
      <w:r w:rsidRPr="001C17F6">
        <w:tab/>
      </w:r>
      <w:r w:rsidR="0025206B">
        <w:tab/>
      </w:r>
      <w:r w:rsidR="00C94F52" w:rsidRPr="001C17F6">
        <w:t>Great Ocean Road Coast Committee</w:t>
      </w:r>
    </w:p>
    <w:p w:rsidR="005C4483" w:rsidRPr="001C17F6" w:rsidRDefault="005C4483" w:rsidP="004D08A1">
      <w:r>
        <w:t>MOU:</w:t>
      </w:r>
      <w:r>
        <w:tab/>
      </w:r>
      <w:r>
        <w:tab/>
        <w:t>Memorandum of Understanding Agreement</w:t>
      </w:r>
    </w:p>
    <w:p w:rsidR="005C4483" w:rsidRDefault="005C4483" w:rsidP="00C94F52">
      <w:pPr>
        <w:rPr>
          <w:rFonts w:ascii="Arial" w:hAnsi="Arial" w:cs="Arial"/>
          <w:sz w:val="23"/>
          <w:szCs w:val="23"/>
        </w:rPr>
      </w:pPr>
    </w:p>
    <w:p w:rsidR="000315B8" w:rsidRDefault="000315B8" w:rsidP="00C94F52">
      <w:pPr>
        <w:rPr>
          <w:rFonts w:ascii="Arial" w:hAnsi="Arial" w:cs="Arial"/>
          <w:sz w:val="23"/>
          <w:szCs w:val="23"/>
        </w:rPr>
        <w:sectPr w:rsidR="000315B8" w:rsidSect="004D08A1">
          <w:footerReference w:type="first" r:id="rId16"/>
          <w:pgSz w:w="11907" w:h="16840" w:code="9"/>
          <w:pgMar w:top="1985" w:right="1418" w:bottom="851" w:left="1418" w:header="709" w:footer="709" w:gutter="0"/>
          <w:pgNumType w:start="1"/>
          <w:cols w:space="708"/>
          <w:titlePg/>
          <w:docGrid w:linePitch="360"/>
        </w:sectPr>
      </w:pPr>
    </w:p>
    <w:p w:rsidR="00C94F52" w:rsidRPr="001C17F6" w:rsidRDefault="00C94F52" w:rsidP="004D08A1">
      <w:pPr>
        <w:pStyle w:val="Heading1"/>
        <w:spacing w:before="80"/>
        <w:rPr>
          <w:sz w:val="46"/>
          <w:szCs w:val="46"/>
        </w:rPr>
      </w:pPr>
      <w:bookmarkStart w:id="14" w:name="_Toc119487435"/>
      <w:bookmarkStart w:id="15" w:name="_Toc119488174"/>
      <w:bookmarkStart w:id="16" w:name="_Toc119488332"/>
      <w:bookmarkStart w:id="17" w:name="_Toc535499029"/>
      <w:r w:rsidRPr="001C17F6">
        <w:rPr>
          <w:sz w:val="46"/>
          <w:szCs w:val="46"/>
        </w:rPr>
        <w:lastRenderedPageBreak/>
        <w:t>Surf Coast Shire Events Guide</w:t>
      </w:r>
      <w:bookmarkEnd w:id="14"/>
      <w:bookmarkEnd w:id="15"/>
      <w:bookmarkEnd w:id="16"/>
      <w:bookmarkEnd w:id="17"/>
    </w:p>
    <w:p w:rsidR="007666C5" w:rsidRPr="001C17F6" w:rsidRDefault="00C94F52" w:rsidP="004D08A1">
      <w:r w:rsidRPr="001C17F6">
        <w:t xml:space="preserve">The Surf Coast Shire’s Event Guide has been developed to assist event organisers host an event in </w:t>
      </w:r>
      <w:r w:rsidR="007666C5" w:rsidRPr="001C17F6">
        <w:t xml:space="preserve">the Surf Coast Shire. </w:t>
      </w:r>
      <w:r w:rsidRPr="001C17F6">
        <w:t>The following Surf Coast organisations were involved in developing the Guide:</w:t>
      </w:r>
    </w:p>
    <w:p w:rsidR="007666C5" w:rsidRPr="001C17F6" w:rsidRDefault="007666C5" w:rsidP="00F80C30">
      <w:pPr>
        <w:spacing w:line="288" w:lineRule="auto"/>
        <w:rPr>
          <w:rFonts w:ascii="Arial" w:hAnsi="Arial" w:cs="Arial"/>
          <w:sz w:val="22"/>
          <w:szCs w:val="22"/>
        </w:rPr>
      </w:pPr>
    </w:p>
    <w:p w:rsidR="00C94F52" w:rsidRPr="004D08A1" w:rsidRDefault="009A186D" w:rsidP="00F80C30">
      <w:pPr>
        <w:spacing w:line="288" w:lineRule="auto"/>
        <w:rPr>
          <w:rFonts w:cs="Arial"/>
          <w:szCs w:val="20"/>
        </w:rPr>
      </w:pPr>
      <w:r w:rsidRPr="004D08A1">
        <w:rPr>
          <w:rFonts w:cs="Arial"/>
          <w:szCs w:val="20"/>
        </w:rPr>
        <w:sym w:font="Wingdings" w:char="F076"/>
      </w:r>
      <w:r w:rsidRPr="004D08A1">
        <w:rPr>
          <w:rFonts w:cs="Arial"/>
          <w:szCs w:val="20"/>
        </w:rPr>
        <w:t xml:space="preserve"> </w:t>
      </w:r>
      <w:r w:rsidR="00C94F52" w:rsidRPr="004D08A1">
        <w:rPr>
          <w:rFonts w:cs="Arial"/>
          <w:szCs w:val="20"/>
        </w:rPr>
        <w:t>Surf Coast Shire</w:t>
      </w:r>
      <w:r w:rsidR="007A2F19">
        <w:rPr>
          <w:rFonts w:cs="Arial"/>
          <w:szCs w:val="20"/>
        </w:rPr>
        <w:t xml:space="preserve"> (SCS)</w:t>
      </w:r>
      <w:r w:rsidR="00C94F52" w:rsidRPr="004D08A1">
        <w:rPr>
          <w:rFonts w:cs="Arial"/>
          <w:szCs w:val="20"/>
        </w:rPr>
        <w:tab/>
      </w:r>
      <w:r w:rsidR="00C94F52" w:rsidRPr="004D08A1">
        <w:rPr>
          <w:rFonts w:cs="Arial"/>
          <w:szCs w:val="20"/>
        </w:rPr>
        <w:tab/>
      </w:r>
      <w:r w:rsidR="00C94F52" w:rsidRPr="004D08A1">
        <w:rPr>
          <w:rFonts w:cs="Arial"/>
          <w:szCs w:val="20"/>
        </w:rPr>
        <w:tab/>
      </w:r>
      <w:r w:rsidR="00C94F52" w:rsidRPr="004D08A1">
        <w:rPr>
          <w:rFonts w:cs="Arial"/>
          <w:szCs w:val="20"/>
        </w:rPr>
        <w:tab/>
      </w:r>
      <w:r w:rsidR="00C94F52" w:rsidRPr="004D08A1">
        <w:rPr>
          <w:rFonts w:cs="Arial"/>
          <w:szCs w:val="20"/>
        </w:rPr>
        <w:tab/>
      </w:r>
      <w:r w:rsidRPr="004D08A1">
        <w:rPr>
          <w:rFonts w:cs="Arial"/>
          <w:szCs w:val="20"/>
        </w:rPr>
        <w:sym w:font="Wingdings" w:char="F076"/>
      </w:r>
      <w:r w:rsidRPr="004D08A1">
        <w:rPr>
          <w:rFonts w:cs="Arial"/>
          <w:szCs w:val="20"/>
        </w:rPr>
        <w:t xml:space="preserve"> </w:t>
      </w:r>
      <w:r w:rsidR="00C94F52" w:rsidRPr="004D08A1">
        <w:rPr>
          <w:rFonts w:cs="Arial"/>
          <w:szCs w:val="20"/>
        </w:rPr>
        <w:t>Country Fire Authority</w:t>
      </w:r>
      <w:r w:rsidR="007A2F19">
        <w:rPr>
          <w:rFonts w:cs="Arial"/>
          <w:szCs w:val="20"/>
        </w:rPr>
        <w:t xml:space="preserve"> (CFA)</w:t>
      </w:r>
      <w:r w:rsidR="00C94F52" w:rsidRPr="004D08A1">
        <w:rPr>
          <w:rFonts w:cs="Arial"/>
          <w:szCs w:val="20"/>
        </w:rPr>
        <w:br/>
      </w:r>
      <w:r w:rsidRPr="004D08A1">
        <w:rPr>
          <w:rFonts w:cs="Arial"/>
          <w:szCs w:val="20"/>
        </w:rPr>
        <w:sym w:font="Wingdings" w:char="F076"/>
      </w:r>
      <w:r w:rsidRPr="004D08A1">
        <w:rPr>
          <w:rFonts w:cs="Arial"/>
          <w:szCs w:val="20"/>
        </w:rPr>
        <w:t xml:space="preserve"> </w:t>
      </w:r>
      <w:r w:rsidR="00C94F52" w:rsidRPr="004D08A1">
        <w:rPr>
          <w:rFonts w:cs="Arial"/>
          <w:szCs w:val="20"/>
        </w:rPr>
        <w:t>Victoria Police</w:t>
      </w:r>
      <w:r w:rsidR="00C94F52" w:rsidRPr="004D08A1">
        <w:rPr>
          <w:rFonts w:cs="Arial"/>
          <w:szCs w:val="20"/>
        </w:rPr>
        <w:tab/>
      </w:r>
      <w:r w:rsidR="007A2F19">
        <w:rPr>
          <w:rFonts w:cs="Arial"/>
          <w:szCs w:val="20"/>
        </w:rPr>
        <w:t>(Vic Pol)</w:t>
      </w:r>
      <w:r w:rsidR="00C94F52" w:rsidRPr="004D08A1">
        <w:rPr>
          <w:rFonts w:cs="Arial"/>
          <w:szCs w:val="20"/>
        </w:rPr>
        <w:tab/>
      </w:r>
      <w:r w:rsidR="00C94F52" w:rsidRPr="004D08A1">
        <w:rPr>
          <w:rFonts w:cs="Arial"/>
          <w:szCs w:val="20"/>
        </w:rPr>
        <w:tab/>
      </w:r>
      <w:r w:rsidR="00C94F52" w:rsidRPr="004D08A1">
        <w:rPr>
          <w:rFonts w:cs="Arial"/>
          <w:szCs w:val="20"/>
        </w:rPr>
        <w:tab/>
      </w:r>
      <w:r w:rsidR="00C94F52" w:rsidRPr="004D08A1">
        <w:rPr>
          <w:rFonts w:cs="Arial"/>
          <w:szCs w:val="20"/>
        </w:rPr>
        <w:tab/>
      </w:r>
      <w:r w:rsidR="0025206B">
        <w:rPr>
          <w:rFonts w:cs="Arial"/>
          <w:szCs w:val="20"/>
        </w:rPr>
        <w:tab/>
      </w:r>
      <w:r w:rsidRPr="004D08A1">
        <w:rPr>
          <w:rFonts w:cs="Arial"/>
          <w:szCs w:val="20"/>
        </w:rPr>
        <w:sym w:font="Wingdings" w:char="F076"/>
      </w:r>
      <w:r w:rsidRPr="004D08A1">
        <w:rPr>
          <w:rFonts w:cs="Arial"/>
          <w:szCs w:val="20"/>
        </w:rPr>
        <w:t xml:space="preserve"> </w:t>
      </w:r>
      <w:r w:rsidR="00C94F52" w:rsidRPr="004D08A1">
        <w:rPr>
          <w:rFonts w:cs="Arial"/>
          <w:szCs w:val="20"/>
        </w:rPr>
        <w:t>Ambulance Victoria</w:t>
      </w:r>
      <w:r w:rsidR="007A2F19">
        <w:rPr>
          <w:rFonts w:cs="Arial"/>
          <w:szCs w:val="20"/>
        </w:rPr>
        <w:t xml:space="preserve"> (AV)</w:t>
      </w:r>
    </w:p>
    <w:p w:rsidR="00C94F52" w:rsidRPr="004D08A1" w:rsidRDefault="009A186D" w:rsidP="00F80C30">
      <w:pPr>
        <w:spacing w:line="288" w:lineRule="auto"/>
        <w:rPr>
          <w:rFonts w:cs="Arial"/>
          <w:szCs w:val="20"/>
        </w:rPr>
      </w:pPr>
      <w:r w:rsidRPr="004D08A1">
        <w:rPr>
          <w:rFonts w:cs="Arial"/>
          <w:szCs w:val="20"/>
        </w:rPr>
        <w:sym w:font="Wingdings" w:char="F076"/>
      </w:r>
      <w:r w:rsidRPr="004D08A1">
        <w:rPr>
          <w:rFonts w:cs="Arial"/>
          <w:szCs w:val="20"/>
        </w:rPr>
        <w:t xml:space="preserve"> </w:t>
      </w:r>
      <w:r w:rsidR="00C94F52" w:rsidRPr="004D08A1">
        <w:rPr>
          <w:rFonts w:cs="Arial"/>
          <w:szCs w:val="20"/>
        </w:rPr>
        <w:t>State Emerg</w:t>
      </w:r>
      <w:r w:rsidR="001C17F6" w:rsidRPr="004D08A1">
        <w:rPr>
          <w:rFonts w:cs="Arial"/>
          <w:szCs w:val="20"/>
        </w:rPr>
        <w:t>ency Service</w:t>
      </w:r>
      <w:r w:rsidR="007A2F19">
        <w:rPr>
          <w:rFonts w:cs="Arial"/>
          <w:szCs w:val="20"/>
        </w:rPr>
        <w:t xml:space="preserve"> (SES)</w:t>
      </w:r>
      <w:r w:rsidR="001C17F6" w:rsidRPr="004D08A1">
        <w:rPr>
          <w:rFonts w:cs="Arial"/>
          <w:szCs w:val="20"/>
        </w:rPr>
        <w:tab/>
      </w:r>
      <w:r w:rsidR="001C17F6" w:rsidRPr="004D08A1">
        <w:rPr>
          <w:rFonts w:cs="Arial"/>
          <w:szCs w:val="20"/>
        </w:rPr>
        <w:tab/>
      </w:r>
      <w:r w:rsidR="001C17F6" w:rsidRPr="004D08A1">
        <w:rPr>
          <w:rFonts w:cs="Arial"/>
          <w:szCs w:val="20"/>
        </w:rPr>
        <w:tab/>
      </w:r>
      <w:r w:rsidR="001C17F6" w:rsidRPr="004D08A1">
        <w:rPr>
          <w:rFonts w:cs="Arial"/>
          <w:szCs w:val="20"/>
        </w:rPr>
        <w:tab/>
      </w:r>
      <w:r w:rsidRPr="004D08A1">
        <w:rPr>
          <w:rFonts w:cs="Arial"/>
          <w:szCs w:val="20"/>
        </w:rPr>
        <w:sym w:font="Wingdings" w:char="F076"/>
      </w:r>
      <w:r w:rsidRPr="004D08A1">
        <w:rPr>
          <w:rFonts w:cs="Arial"/>
          <w:szCs w:val="20"/>
        </w:rPr>
        <w:t xml:space="preserve"> </w:t>
      </w:r>
      <w:r w:rsidR="00C94F52" w:rsidRPr="004D08A1">
        <w:rPr>
          <w:rFonts w:cs="Arial"/>
          <w:szCs w:val="20"/>
        </w:rPr>
        <w:t>Great Ocean Road Coast Committee</w:t>
      </w:r>
      <w:r w:rsidR="007A2F19">
        <w:rPr>
          <w:rFonts w:cs="Arial"/>
          <w:szCs w:val="20"/>
        </w:rPr>
        <w:t xml:space="preserve"> (GORCC)</w:t>
      </w:r>
    </w:p>
    <w:p w:rsidR="00C94F52" w:rsidRPr="004D08A1" w:rsidRDefault="009A186D" w:rsidP="00F80C30">
      <w:pPr>
        <w:spacing w:line="288" w:lineRule="auto"/>
        <w:rPr>
          <w:rFonts w:cs="Arial"/>
          <w:szCs w:val="20"/>
        </w:rPr>
      </w:pPr>
      <w:r w:rsidRPr="004D08A1">
        <w:rPr>
          <w:rFonts w:cs="Arial"/>
          <w:szCs w:val="20"/>
        </w:rPr>
        <w:sym w:font="Wingdings" w:char="F076"/>
      </w:r>
      <w:r w:rsidRPr="004D08A1">
        <w:rPr>
          <w:rFonts w:cs="Arial"/>
          <w:szCs w:val="20"/>
        </w:rPr>
        <w:t xml:space="preserve"> </w:t>
      </w:r>
      <w:r w:rsidR="007A2F19">
        <w:rPr>
          <w:rFonts w:cs="Arial"/>
          <w:szCs w:val="20"/>
        </w:rPr>
        <w:t xml:space="preserve">Regional </w:t>
      </w:r>
      <w:r w:rsidR="00C94F52" w:rsidRPr="004D08A1">
        <w:rPr>
          <w:rFonts w:cs="Arial"/>
          <w:szCs w:val="20"/>
        </w:rPr>
        <w:t>Roads</w:t>
      </w:r>
      <w:r w:rsidR="007A2F19">
        <w:rPr>
          <w:rFonts w:cs="Arial"/>
          <w:szCs w:val="20"/>
        </w:rPr>
        <w:t xml:space="preserve"> Victoria (RRV)</w:t>
      </w:r>
      <w:r w:rsidR="00C94F52" w:rsidRPr="004D08A1">
        <w:rPr>
          <w:rFonts w:cs="Arial"/>
          <w:szCs w:val="20"/>
        </w:rPr>
        <w:tab/>
      </w:r>
      <w:r w:rsidR="00C94F52" w:rsidRPr="004D08A1">
        <w:rPr>
          <w:rFonts w:cs="Arial"/>
          <w:szCs w:val="20"/>
        </w:rPr>
        <w:tab/>
      </w:r>
      <w:r w:rsidR="00C94F52" w:rsidRPr="004D08A1">
        <w:rPr>
          <w:rFonts w:cs="Arial"/>
          <w:szCs w:val="20"/>
        </w:rPr>
        <w:tab/>
      </w:r>
      <w:r w:rsidR="00C94F52" w:rsidRPr="004D08A1">
        <w:rPr>
          <w:rFonts w:cs="Arial"/>
          <w:szCs w:val="20"/>
        </w:rPr>
        <w:tab/>
      </w:r>
      <w:r w:rsidRPr="004D08A1">
        <w:rPr>
          <w:rFonts w:cs="Arial"/>
          <w:szCs w:val="20"/>
        </w:rPr>
        <w:sym w:font="Wingdings" w:char="F076"/>
      </w:r>
    </w:p>
    <w:p w:rsidR="00C94F52" w:rsidRPr="004D08A1" w:rsidRDefault="009A186D" w:rsidP="00F80C30">
      <w:pPr>
        <w:spacing w:line="288" w:lineRule="auto"/>
        <w:rPr>
          <w:rFonts w:cs="Arial"/>
          <w:szCs w:val="20"/>
        </w:rPr>
      </w:pPr>
      <w:r w:rsidRPr="004D08A1">
        <w:rPr>
          <w:rFonts w:cs="Arial"/>
          <w:szCs w:val="20"/>
        </w:rPr>
        <w:sym w:font="Wingdings" w:char="F076"/>
      </w:r>
      <w:r w:rsidRPr="004D08A1">
        <w:rPr>
          <w:rFonts w:cs="Arial"/>
          <w:szCs w:val="20"/>
        </w:rPr>
        <w:t xml:space="preserve"> </w:t>
      </w:r>
      <w:r w:rsidR="00C94F52" w:rsidRPr="004D08A1">
        <w:rPr>
          <w:rFonts w:cs="Arial"/>
          <w:szCs w:val="20"/>
        </w:rPr>
        <w:t xml:space="preserve">Department of </w:t>
      </w:r>
      <w:r w:rsidR="00333B9C" w:rsidRPr="004D08A1">
        <w:rPr>
          <w:rFonts w:cs="Arial"/>
          <w:szCs w:val="20"/>
        </w:rPr>
        <w:t>Water, Environment, Land and Planning</w:t>
      </w:r>
      <w:r w:rsidR="007A2F19">
        <w:rPr>
          <w:rFonts w:cs="Arial"/>
          <w:szCs w:val="20"/>
        </w:rPr>
        <w:t xml:space="preserve"> (DWELP)</w:t>
      </w:r>
      <w:r w:rsidR="00C94F52" w:rsidRPr="004D08A1">
        <w:rPr>
          <w:rFonts w:cs="Arial"/>
          <w:szCs w:val="20"/>
        </w:rPr>
        <w:br/>
      </w:r>
    </w:p>
    <w:p w:rsidR="00240882" w:rsidRPr="004D08A1" w:rsidRDefault="009A186D" w:rsidP="00F80C30">
      <w:pPr>
        <w:spacing w:line="288" w:lineRule="auto"/>
        <w:rPr>
          <w:rFonts w:cs="Arial"/>
          <w:szCs w:val="20"/>
        </w:rPr>
      </w:pPr>
      <w:bookmarkStart w:id="18" w:name="_Toc530460743"/>
      <w:bookmarkStart w:id="19" w:name="_Toc531405896"/>
      <w:bookmarkStart w:id="20" w:name="_Toc531409002"/>
      <w:bookmarkStart w:id="21" w:name="_Toc531409358"/>
      <w:bookmarkStart w:id="22" w:name="_Toc532118348"/>
      <w:r w:rsidRPr="004D08A1">
        <w:rPr>
          <w:rFonts w:cs="Arial"/>
          <w:szCs w:val="20"/>
        </w:rPr>
        <w:t>The Guide was produced utilising the following publications:</w:t>
      </w:r>
    </w:p>
    <w:p w:rsidR="009A186D" w:rsidRPr="004D08A1" w:rsidRDefault="009A186D" w:rsidP="00777E7D">
      <w:pPr>
        <w:numPr>
          <w:ilvl w:val="0"/>
          <w:numId w:val="33"/>
        </w:numPr>
        <w:spacing w:line="288" w:lineRule="auto"/>
        <w:rPr>
          <w:rFonts w:cs="Arial"/>
          <w:szCs w:val="20"/>
        </w:rPr>
      </w:pPr>
      <w:r w:rsidRPr="004D08A1">
        <w:rPr>
          <w:rFonts w:cs="Arial"/>
          <w:szCs w:val="20"/>
        </w:rPr>
        <w:t>Safe and Healthy Mass Gatherings, A Health, Medical and Safety Planning Manual for Public Events, Emergency Management Australia, Manual 2, 1999.</w:t>
      </w:r>
    </w:p>
    <w:p w:rsidR="009A186D" w:rsidRPr="004D08A1" w:rsidRDefault="009A186D" w:rsidP="00777E7D">
      <w:pPr>
        <w:numPr>
          <w:ilvl w:val="0"/>
          <w:numId w:val="33"/>
        </w:numPr>
        <w:spacing w:line="288" w:lineRule="auto"/>
        <w:rPr>
          <w:rFonts w:cs="Arial"/>
          <w:szCs w:val="20"/>
        </w:rPr>
      </w:pPr>
      <w:r w:rsidRPr="004D08A1">
        <w:rPr>
          <w:rFonts w:cs="Arial"/>
          <w:szCs w:val="20"/>
        </w:rPr>
        <w:t>Event Management – Planning Guide For Emergency Management and Public Safety, September 200</w:t>
      </w:r>
      <w:bookmarkEnd w:id="18"/>
      <w:bookmarkEnd w:id="19"/>
      <w:bookmarkEnd w:id="20"/>
      <w:bookmarkEnd w:id="21"/>
      <w:bookmarkEnd w:id="22"/>
      <w:r w:rsidRPr="004D08A1">
        <w:rPr>
          <w:rFonts w:cs="Arial"/>
          <w:szCs w:val="20"/>
        </w:rPr>
        <w:t>3.</w:t>
      </w:r>
    </w:p>
    <w:p w:rsidR="009A186D" w:rsidRDefault="009A186D" w:rsidP="00777E7D">
      <w:pPr>
        <w:numPr>
          <w:ilvl w:val="0"/>
          <w:numId w:val="33"/>
        </w:numPr>
        <w:spacing w:line="288" w:lineRule="auto"/>
        <w:rPr>
          <w:rFonts w:cs="Arial"/>
          <w:szCs w:val="20"/>
        </w:rPr>
      </w:pPr>
      <w:r w:rsidRPr="004D08A1">
        <w:rPr>
          <w:rFonts w:cs="Arial"/>
          <w:szCs w:val="20"/>
        </w:rPr>
        <w:t>Young people and Victoria’s Liquor Laws, Consumer Affairs Victoria- Liquor Licensing, March 2005.</w:t>
      </w:r>
    </w:p>
    <w:p w:rsidR="00F77997" w:rsidRPr="007A2F19" w:rsidRDefault="007A2F19" w:rsidP="00777E7D">
      <w:pPr>
        <w:numPr>
          <w:ilvl w:val="0"/>
          <w:numId w:val="33"/>
        </w:numPr>
        <w:spacing w:line="288" w:lineRule="auto"/>
        <w:rPr>
          <w:rFonts w:ascii="Arial" w:hAnsi="Arial" w:cs="Arial"/>
          <w:sz w:val="23"/>
          <w:szCs w:val="23"/>
        </w:rPr>
      </w:pPr>
      <w:r w:rsidRPr="007A2F19">
        <w:rPr>
          <w:rFonts w:cs="Arial"/>
          <w:szCs w:val="20"/>
        </w:rPr>
        <w:t>Safe and Healthy Crowded Places 2018, Australian Disaster Resilience Handbook Collection</w:t>
      </w:r>
    </w:p>
    <w:p w:rsidR="00F77997" w:rsidRPr="004D08A1" w:rsidRDefault="0025206B" w:rsidP="004D08A1">
      <w:pPr>
        <w:rPr>
          <w:rFonts w:ascii="Duplicate Soft Bold" w:hAnsi="Duplicate Soft Bold" w:cs="Arial"/>
          <w:b/>
          <w:szCs w:val="20"/>
        </w:rPr>
      </w:pPr>
      <w:r w:rsidRPr="0025206B">
        <w:rPr>
          <w:rFonts w:ascii="Duplicate Soft Bold" w:hAnsi="Duplicate Soft Bold" w:cs="Arial"/>
          <w:b/>
          <w:szCs w:val="20"/>
        </w:rPr>
        <w:t xml:space="preserve">Surf </w:t>
      </w:r>
      <w:r>
        <w:rPr>
          <w:rFonts w:ascii="Duplicate Soft Bold" w:hAnsi="Duplicate Soft Bold" w:cs="Arial"/>
          <w:b/>
          <w:szCs w:val="20"/>
        </w:rPr>
        <w:t>C</w:t>
      </w:r>
      <w:r w:rsidRPr="0025206B">
        <w:rPr>
          <w:rFonts w:ascii="Duplicate Soft Bold" w:hAnsi="Duplicate Soft Bold" w:cs="Arial"/>
          <w:b/>
          <w:szCs w:val="20"/>
        </w:rPr>
        <w:t xml:space="preserve">oast </w:t>
      </w:r>
      <w:r>
        <w:rPr>
          <w:rFonts w:ascii="Duplicate Soft Bold" w:hAnsi="Duplicate Soft Bold" w:cs="Arial"/>
          <w:b/>
          <w:szCs w:val="20"/>
        </w:rPr>
        <w:t>S</w:t>
      </w:r>
      <w:r w:rsidRPr="0025206B">
        <w:rPr>
          <w:rFonts w:ascii="Duplicate Soft Bold" w:hAnsi="Duplicate Soft Bold" w:cs="Arial"/>
          <w:b/>
          <w:szCs w:val="20"/>
        </w:rPr>
        <w:t>hire map</w:t>
      </w:r>
    </w:p>
    <w:p w:rsidR="00F77997" w:rsidRPr="001C17F6" w:rsidRDefault="00F77997" w:rsidP="009A186D">
      <w:pPr>
        <w:rPr>
          <w:rFonts w:ascii="Arial" w:hAnsi="Arial" w:cs="Arial"/>
          <w:sz w:val="23"/>
          <w:szCs w:val="23"/>
        </w:rPr>
      </w:pPr>
    </w:p>
    <w:p w:rsidR="009A186D" w:rsidRPr="001C17F6" w:rsidRDefault="001F4D34" w:rsidP="009A186D">
      <w:pPr>
        <w:rPr>
          <w:rFonts w:ascii="Arial" w:hAnsi="Arial" w:cs="Arial"/>
          <w:sz w:val="23"/>
          <w:szCs w:val="23"/>
        </w:rPr>
      </w:pPr>
      <w:r>
        <w:rPr>
          <w:rFonts w:ascii="Arial" w:hAnsi="Arial" w:cs="Arial"/>
          <w:noProof/>
          <w:sz w:val="23"/>
          <w:szCs w:val="23"/>
          <w:lang w:eastAsia="en-AU"/>
        </w:rPr>
        <w:drawing>
          <wp:inline distT="0" distB="0" distL="0" distR="0" wp14:anchorId="5B9253EA" wp14:editId="17AA14D9">
            <wp:extent cx="4358015" cy="4867275"/>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S_map_REGION.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61205" cy="4870838"/>
                    </a:xfrm>
                    <a:prstGeom prst="rect">
                      <a:avLst/>
                    </a:prstGeom>
                  </pic:spPr>
                </pic:pic>
              </a:graphicData>
            </a:graphic>
          </wp:inline>
        </w:drawing>
      </w:r>
    </w:p>
    <w:p w:rsidR="00C94F52" w:rsidRPr="001C17F6" w:rsidRDefault="00C94F52" w:rsidP="00C94F52">
      <w:pPr>
        <w:rPr>
          <w:rFonts w:ascii="Arial" w:hAnsi="Arial" w:cs="Arial"/>
          <w:sz w:val="21"/>
          <w:szCs w:val="22"/>
        </w:rPr>
      </w:pPr>
    </w:p>
    <w:p w:rsidR="00C94F52" w:rsidRPr="001C17F6" w:rsidRDefault="00C94F52" w:rsidP="00C94F52">
      <w:pPr>
        <w:rPr>
          <w:rFonts w:ascii="Arial" w:hAnsi="Arial" w:cs="Arial"/>
          <w:sz w:val="21"/>
          <w:szCs w:val="22"/>
        </w:rPr>
      </w:pPr>
    </w:p>
    <w:p w:rsidR="00F77997" w:rsidRPr="001C17F6" w:rsidRDefault="00F77997" w:rsidP="00C94F52">
      <w:pPr>
        <w:pStyle w:val="Heading1"/>
        <w:spacing w:before="80"/>
        <w:rPr>
          <w:sz w:val="46"/>
          <w:szCs w:val="46"/>
        </w:rPr>
        <w:sectPr w:rsidR="00F77997" w:rsidRPr="001C17F6" w:rsidSect="004D08A1">
          <w:pgSz w:w="11907" w:h="16840" w:code="9"/>
          <w:pgMar w:top="1985" w:right="1418" w:bottom="851" w:left="1418" w:header="709" w:footer="709" w:gutter="0"/>
          <w:cols w:space="708"/>
          <w:titlePg/>
          <w:docGrid w:linePitch="360"/>
        </w:sectPr>
      </w:pPr>
      <w:bookmarkStart w:id="23" w:name="_Toc44229918"/>
      <w:bookmarkStart w:id="24" w:name="_Toc117919463"/>
      <w:bookmarkStart w:id="25" w:name="_Toc119487436"/>
      <w:bookmarkStart w:id="26" w:name="_Toc119488175"/>
      <w:bookmarkStart w:id="27" w:name="_Toc119488333"/>
    </w:p>
    <w:p w:rsidR="00C94F52" w:rsidRPr="001C17F6" w:rsidRDefault="00C94F52" w:rsidP="00C94F52">
      <w:pPr>
        <w:pStyle w:val="Heading1"/>
        <w:spacing w:before="80"/>
        <w:rPr>
          <w:sz w:val="46"/>
          <w:szCs w:val="46"/>
        </w:rPr>
      </w:pPr>
      <w:bookmarkStart w:id="28" w:name="_Toc535499030"/>
      <w:r w:rsidRPr="001C17F6">
        <w:rPr>
          <w:sz w:val="46"/>
          <w:szCs w:val="46"/>
        </w:rPr>
        <w:lastRenderedPageBreak/>
        <w:t>1.</w:t>
      </w:r>
      <w:r w:rsidRPr="001C17F6">
        <w:rPr>
          <w:sz w:val="46"/>
          <w:szCs w:val="46"/>
        </w:rPr>
        <w:tab/>
        <w:t>Introduction</w:t>
      </w:r>
      <w:bookmarkEnd w:id="23"/>
      <w:bookmarkEnd w:id="24"/>
      <w:bookmarkEnd w:id="25"/>
      <w:bookmarkEnd w:id="26"/>
      <w:bookmarkEnd w:id="27"/>
      <w:bookmarkEnd w:id="28"/>
    </w:p>
    <w:p w:rsidR="00C94F52" w:rsidRPr="004D08A1" w:rsidRDefault="00C94F52" w:rsidP="00F80C30">
      <w:pPr>
        <w:spacing w:line="288" w:lineRule="auto"/>
        <w:rPr>
          <w:rFonts w:cs="Arial"/>
          <w:sz w:val="22"/>
          <w:szCs w:val="22"/>
        </w:rPr>
      </w:pPr>
      <w:r w:rsidRPr="004D08A1">
        <w:rPr>
          <w:rFonts w:cs="Arial"/>
          <w:sz w:val="22"/>
          <w:szCs w:val="22"/>
        </w:rPr>
        <w:t xml:space="preserve">Surf Coast Shire residents and visitors enjoy a wide diversity of events in both coastal and rural locations.  There are community, cultural, sporting, environmental, major and icon events hosted throughout the year. </w:t>
      </w:r>
    </w:p>
    <w:p w:rsidR="00C94F52" w:rsidRPr="004D08A1" w:rsidRDefault="00C94F52" w:rsidP="00F80C30">
      <w:pPr>
        <w:spacing w:line="288" w:lineRule="auto"/>
        <w:rPr>
          <w:rFonts w:cs="Arial"/>
          <w:sz w:val="22"/>
          <w:szCs w:val="22"/>
        </w:rPr>
      </w:pPr>
    </w:p>
    <w:p w:rsidR="00240882" w:rsidRPr="004D08A1" w:rsidRDefault="00C94F52" w:rsidP="00F80C30">
      <w:pPr>
        <w:spacing w:line="288" w:lineRule="auto"/>
        <w:rPr>
          <w:rFonts w:cs="Arial"/>
          <w:sz w:val="22"/>
          <w:szCs w:val="22"/>
        </w:rPr>
      </w:pPr>
      <w:r w:rsidRPr="004D08A1">
        <w:rPr>
          <w:rFonts w:cs="Arial"/>
          <w:sz w:val="22"/>
          <w:szCs w:val="22"/>
        </w:rPr>
        <w:t>The Surf Coast Shire has an Events Strategy which details the type of events it supports and the role of the Surf Co</w:t>
      </w:r>
      <w:r w:rsidR="00240882" w:rsidRPr="004D08A1">
        <w:rPr>
          <w:rFonts w:cs="Arial"/>
          <w:sz w:val="22"/>
          <w:szCs w:val="22"/>
        </w:rPr>
        <w:t xml:space="preserve">ast Shire relating to events. </w:t>
      </w:r>
      <w:r w:rsidRPr="004D08A1">
        <w:rPr>
          <w:rFonts w:cs="Arial"/>
          <w:sz w:val="22"/>
          <w:szCs w:val="22"/>
        </w:rPr>
        <w:t>The Shire actively supports a wide range of events and recogni</w:t>
      </w:r>
      <w:r w:rsidR="007A2F19">
        <w:rPr>
          <w:rFonts w:cs="Arial"/>
          <w:sz w:val="22"/>
          <w:szCs w:val="22"/>
        </w:rPr>
        <w:t>s</w:t>
      </w:r>
      <w:r w:rsidRPr="004D08A1">
        <w:rPr>
          <w:rFonts w:cs="Arial"/>
          <w:sz w:val="22"/>
          <w:szCs w:val="22"/>
        </w:rPr>
        <w:t>es that events can play a significant role in the areas of:</w:t>
      </w:r>
    </w:p>
    <w:p w:rsidR="00C94F52" w:rsidRPr="004D08A1" w:rsidRDefault="00C94F52" w:rsidP="00F80C30">
      <w:pPr>
        <w:spacing w:line="288" w:lineRule="auto"/>
        <w:rPr>
          <w:rFonts w:cs="Arial"/>
          <w:sz w:val="22"/>
          <w:szCs w:val="22"/>
        </w:rPr>
      </w:pPr>
    </w:p>
    <w:p w:rsidR="00C94F52" w:rsidRPr="004D08A1" w:rsidRDefault="00C94F52" w:rsidP="00777E7D">
      <w:pPr>
        <w:numPr>
          <w:ilvl w:val="0"/>
          <w:numId w:val="39"/>
        </w:numPr>
        <w:spacing w:line="288" w:lineRule="auto"/>
        <w:rPr>
          <w:rFonts w:cs="Arial"/>
          <w:sz w:val="22"/>
          <w:szCs w:val="22"/>
        </w:rPr>
      </w:pPr>
      <w:r w:rsidRPr="004D08A1">
        <w:rPr>
          <w:rFonts w:cs="Arial"/>
          <w:sz w:val="22"/>
          <w:szCs w:val="22"/>
        </w:rPr>
        <w:t>community building</w:t>
      </w:r>
    </w:p>
    <w:p w:rsidR="00C94F52" w:rsidRPr="004D08A1" w:rsidRDefault="00C94F52" w:rsidP="00777E7D">
      <w:pPr>
        <w:numPr>
          <w:ilvl w:val="0"/>
          <w:numId w:val="39"/>
        </w:numPr>
        <w:spacing w:line="288" w:lineRule="auto"/>
        <w:rPr>
          <w:rFonts w:cs="Arial"/>
          <w:sz w:val="22"/>
          <w:szCs w:val="22"/>
        </w:rPr>
      </w:pPr>
      <w:r w:rsidRPr="004D08A1">
        <w:rPr>
          <w:rFonts w:cs="Arial"/>
          <w:sz w:val="22"/>
          <w:szCs w:val="22"/>
        </w:rPr>
        <w:t>leisure and lifestyle enhancement</w:t>
      </w:r>
    </w:p>
    <w:p w:rsidR="00C94F52" w:rsidRPr="004D08A1" w:rsidRDefault="00C94F52" w:rsidP="00777E7D">
      <w:pPr>
        <w:numPr>
          <w:ilvl w:val="0"/>
          <w:numId w:val="39"/>
        </w:numPr>
        <w:spacing w:line="288" w:lineRule="auto"/>
        <w:rPr>
          <w:rFonts w:cs="Arial"/>
          <w:sz w:val="22"/>
          <w:szCs w:val="22"/>
        </w:rPr>
      </w:pPr>
      <w:r w:rsidRPr="004D08A1">
        <w:rPr>
          <w:rFonts w:cs="Arial"/>
          <w:sz w:val="22"/>
          <w:szCs w:val="22"/>
        </w:rPr>
        <w:t>cultural development</w:t>
      </w:r>
    </w:p>
    <w:p w:rsidR="00C94F52" w:rsidRPr="004D08A1" w:rsidRDefault="00C94F52" w:rsidP="00777E7D">
      <w:pPr>
        <w:numPr>
          <w:ilvl w:val="0"/>
          <w:numId w:val="39"/>
        </w:numPr>
        <w:spacing w:line="288" w:lineRule="auto"/>
        <w:rPr>
          <w:rFonts w:cs="Arial"/>
          <w:sz w:val="22"/>
          <w:szCs w:val="22"/>
        </w:rPr>
      </w:pPr>
      <w:r w:rsidRPr="004D08A1">
        <w:rPr>
          <w:rFonts w:cs="Arial"/>
          <w:sz w:val="22"/>
          <w:szCs w:val="22"/>
        </w:rPr>
        <w:t>tourism visitation and promotion</w:t>
      </w:r>
    </w:p>
    <w:p w:rsidR="00C94F52" w:rsidRPr="004D08A1" w:rsidRDefault="00C94F52" w:rsidP="00777E7D">
      <w:pPr>
        <w:numPr>
          <w:ilvl w:val="0"/>
          <w:numId w:val="39"/>
        </w:numPr>
        <w:spacing w:line="288" w:lineRule="auto"/>
        <w:rPr>
          <w:rFonts w:cs="Arial"/>
          <w:sz w:val="22"/>
          <w:szCs w:val="22"/>
        </w:rPr>
      </w:pPr>
      <w:r w:rsidRPr="004D08A1">
        <w:rPr>
          <w:rFonts w:cs="Arial"/>
          <w:sz w:val="22"/>
          <w:szCs w:val="22"/>
        </w:rPr>
        <w:t>volunteer participation</w:t>
      </w:r>
    </w:p>
    <w:p w:rsidR="00C94F52" w:rsidRPr="004D08A1" w:rsidRDefault="00C94F52" w:rsidP="00777E7D">
      <w:pPr>
        <w:numPr>
          <w:ilvl w:val="0"/>
          <w:numId w:val="39"/>
        </w:numPr>
        <w:spacing w:line="288" w:lineRule="auto"/>
        <w:rPr>
          <w:rFonts w:cs="Arial"/>
          <w:sz w:val="22"/>
          <w:szCs w:val="22"/>
        </w:rPr>
      </w:pPr>
      <w:r w:rsidRPr="004D08A1">
        <w:rPr>
          <w:rFonts w:cs="Arial"/>
          <w:sz w:val="22"/>
          <w:szCs w:val="22"/>
        </w:rPr>
        <w:t>community fundraising</w:t>
      </w:r>
    </w:p>
    <w:p w:rsidR="00C94F52" w:rsidRPr="004D08A1" w:rsidRDefault="00C94F52" w:rsidP="00777E7D">
      <w:pPr>
        <w:numPr>
          <w:ilvl w:val="0"/>
          <w:numId w:val="39"/>
        </w:numPr>
        <w:spacing w:line="288" w:lineRule="auto"/>
        <w:rPr>
          <w:rFonts w:cs="Arial"/>
          <w:sz w:val="22"/>
          <w:szCs w:val="22"/>
        </w:rPr>
      </w:pPr>
      <w:r w:rsidRPr="004D08A1">
        <w:rPr>
          <w:rFonts w:cs="Arial"/>
          <w:sz w:val="22"/>
          <w:szCs w:val="22"/>
        </w:rPr>
        <w:t>infrastructure development</w:t>
      </w:r>
    </w:p>
    <w:p w:rsidR="00C94F52" w:rsidRPr="004D08A1" w:rsidRDefault="00240882" w:rsidP="00777E7D">
      <w:pPr>
        <w:numPr>
          <w:ilvl w:val="0"/>
          <w:numId w:val="39"/>
        </w:numPr>
        <w:spacing w:line="288" w:lineRule="auto"/>
        <w:rPr>
          <w:rFonts w:cs="Arial"/>
          <w:sz w:val="22"/>
          <w:szCs w:val="22"/>
        </w:rPr>
      </w:pPr>
      <w:r w:rsidRPr="004D08A1">
        <w:rPr>
          <w:rFonts w:cs="Arial"/>
          <w:sz w:val="22"/>
          <w:szCs w:val="22"/>
        </w:rPr>
        <w:t>economic development.</w:t>
      </w:r>
    </w:p>
    <w:p w:rsidR="009D6778" w:rsidRPr="004D08A1" w:rsidRDefault="009D6778" w:rsidP="00777E7D">
      <w:pPr>
        <w:numPr>
          <w:ilvl w:val="0"/>
          <w:numId w:val="39"/>
        </w:numPr>
        <w:spacing w:line="288" w:lineRule="auto"/>
        <w:rPr>
          <w:rFonts w:cs="Arial"/>
          <w:sz w:val="22"/>
          <w:szCs w:val="22"/>
        </w:rPr>
      </w:pPr>
      <w:r w:rsidRPr="004D08A1">
        <w:rPr>
          <w:rFonts w:cs="Arial"/>
          <w:sz w:val="22"/>
          <w:szCs w:val="22"/>
        </w:rPr>
        <w:t xml:space="preserve">the vitality and vibrancy of the Surf Coast economy </w:t>
      </w:r>
    </w:p>
    <w:p w:rsidR="009D6778" w:rsidRPr="004D08A1" w:rsidRDefault="009D6778" w:rsidP="00777E7D">
      <w:pPr>
        <w:numPr>
          <w:ilvl w:val="0"/>
          <w:numId w:val="39"/>
        </w:numPr>
        <w:spacing w:line="288" w:lineRule="auto"/>
        <w:rPr>
          <w:rFonts w:cs="Arial"/>
          <w:sz w:val="22"/>
          <w:szCs w:val="22"/>
        </w:rPr>
      </w:pPr>
      <w:r w:rsidRPr="004D08A1">
        <w:rPr>
          <w:rFonts w:cs="Arial"/>
          <w:sz w:val="22"/>
          <w:szCs w:val="22"/>
        </w:rPr>
        <w:t>enhancement and support of environment values</w:t>
      </w:r>
    </w:p>
    <w:p w:rsidR="00C94F52" w:rsidRPr="004D08A1" w:rsidRDefault="00C94F52" w:rsidP="00F80C30">
      <w:pPr>
        <w:spacing w:line="288" w:lineRule="auto"/>
        <w:rPr>
          <w:rFonts w:cs="Arial"/>
          <w:sz w:val="22"/>
          <w:szCs w:val="22"/>
        </w:rPr>
      </w:pPr>
    </w:p>
    <w:p w:rsidR="00C94F52" w:rsidRPr="004D08A1" w:rsidRDefault="00C94F52" w:rsidP="00F80C30">
      <w:pPr>
        <w:spacing w:line="288" w:lineRule="auto"/>
        <w:rPr>
          <w:rFonts w:cs="Arial"/>
          <w:sz w:val="22"/>
          <w:szCs w:val="22"/>
        </w:rPr>
      </w:pPr>
      <w:r w:rsidRPr="004D08A1">
        <w:rPr>
          <w:rFonts w:cs="Arial"/>
          <w:sz w:val="22"/>
          <w:szCs w:val="22"/>
        </w:rPr>
        <w:t>The Surf Coast Shire is committed to ensuring events hosted within the municipality are of the highest possible standard in relation to safety and delivery, and therefore the Shire will provide leadership, support and facilitation to event organ</w:t>
      </w:r>
      <w:r w:rsidR="00240882" w:rsidRPr="004D08A1">
        <w:rPr>
          <w:rFonts w:cs="Arial"/>
          <w:sz w:val="22"/>
          <w:szCs w:val="22"/>
        </w:rPr>
        <w:t xml:space="preserve">isers in the planning process. </w:t>
      </w:r>
      <w:r w:rsidRPr="004D08A1">
        <w:rPr>
          <w:rFonts w:cs="Arial"/>
          <w:sz w:val="22"/>
          <w:szCs w:val="22"/>
        </w:rPr>
        <w:t xml:space="preserve">The Shire also plays a crucial role in building effective strategic partnerships between event organisers and relevant authorities and organisations. </w:t>
      </w:r>
    </w:p>
    <w:p w:rsidR="00C94F52" w:rsidRPr="004D08A1" w:rsidRDefault="00C94F52" w:rsidP="00F80C30">
      <w:pPr>
        <w:spacing w:line="288" w:lineRule="auto"/>
        <w:rPr>
          <w:rFonts w:cs="Arial"/>
          <w:sz w:val="22"/>
          <w:szCs w:val="22"/>
        </w:rPr>
      </w:pPr>
    </w:p>
    <w:p w:rsidR="00C94F52" w:rsidRPr="004D08A1" w:rsidRDefault="00C94F52" w:rsidP="00F80C30">
      <w:pPr>
        <w:spacing w:line="288" w:lineRule="auto"/>
        <w:rPr>
          <w:rFonts w:cs="Arial"/>
          <w:sz w:val="22"/>
          <w:szCs w:val="22"/>
        </w:rPr>
      </w:pPr>
      <w:r w:rsidRPr="004D08A1">
        <w:rPr>
          <w:rFonts w:cs="Arial"/>
          <w:sz w:val="22"/>
          <w:szCs w:val="22"/>
        </w:rPr>
        <w:t>Organising an event can be a complex task and in the Surf Coast there are a number of agencies that are responsible for authorising approval for differen</w:t>
      </w:r>
      <w:r w:rsidR="00240882" w:rsidRPr="004D08A1">
        <w:rPr>
          <w:rFonts w:cs="Arial"/>
          <w:sz w:val="22"/>
          <w:szCs w:val="22"/>
        </w:rPr>
        <w:t xml:space="preserve">t elements of events. </w:t>
      </w:r>
      <w:r w:rsidRPr="004D08A1">
        <w:rPr>
          <w:rFonts w:cs="Arial"/>
          <w:sz w:val="22"/>
          <w:szCs w:val="22"/>
        </w:rPr>
        <w:t xml:space="preserve">This Guide has been produced to assist event organisers navigate their way through the approval processes, permits, permissions and expectations of event organisers by the Shire and other authorities.   </w:t>
      </w:r>
    </w:p>
    <w:p w:rsidR="00C94F52" w:rsidRPr="004D08A1" w:rsidRDefault="00C94F52" w:rsidP="00F80C30">
      <w:pPr>
        <w:spacing w:line="288" w:lineRule="auto"/>
        <w:rPr>
          <w:rFonts w:cs="Arial"/>
          <w:sz w:val="22"/>
          <w:szCs w:val="22"/>
        </w:rPr>
      </w:pPr>
    </w:p>
    <w:p w:rsidR="00C94F52" w:rsidRPr="004D08A1" w:rsidRDefault="00C94F52" w:rsidP="00F80C30">
      <w:pPr>
        <w:spacing w:line="288" w:lineRule="auto"/>
        <w:rPr>
          <w:rFonts w:cs="Arial"/>
          <w:sz w:val="22"/>
          <w:szCs w:val="22"/>
        </w:rPr>
      </w:pPr>
      <w:r w:rsidRPr="004D08A1">
        <w:rPr>
          <w:rFonts w:cs="Arial"/>
          <w:sz w:val="22"/>
          <w:szCs w:val="22"/>
        </w:rPr>
        <w:t xml:space="preserve">It is recommended that this Guide be used </w:t>
      </w:r>
      <w:r w:rsidR="00F521A1" w:rsidRPr="004D08A1">
        <w:rPr>
          <w:rFonts w:cs="Arial"/>
          <w:sz w:val="22"/>
          <w:szCs w:val="22"/>
        </w:rPr>
        <w:t>alongside</w:t>
      </w:r>
      <w:r w:rsidRPr="004D08A1">
        <w:rPr>
          <w:rFonts w:cs="Arial"/>
          <w:sz w:val="22"/>
          <w:szCs w:val="22"/>
        </w:rPr>
        <w:t xml:space="preserve"> various other guides, event planning tools and event related information and that professional advice be sought where appropriate.</w:t>
      </w:r>
    </w:p>
    <w:p w:rsidR="00C94F52" w:rsidRPr="001C17F6" w:rsidRDefault="00C94F52" w:rsidP="00C94F52">
      <w:pPr>
        <w:rPr>
          <w:rFonts w:ascii="Arial" w:hAnsi="Arial" w:cs="Arial"/>
          <w:sz w:val="21"/>
          <w:szCs w:val="21"/>
        </w:rPr>
      </w:pPr>
    </w:p>
    <w:p w:rsidR="00F80C30" w:rsidRPr="001C17F6" w:rsidRDefault="00F80C30" w:rsidP="00C94F52">
      <w:pPr>
        <w:pStyle w:val="Heading1"/>
        <w:spacing w:before="80"/>
        <w:rPr>
          <w:sz w:val="46"/>
          <w:szCs w:val="46"/>
        </w:rPr>
        <w:sectPr w:rsidR="00F80C30" w:rsidRPr="001C17F6" w:rsidSect="004D08A1">
          <w:pgSz w:w="11907" w:h="16840" w:code="9"/>
          <w:pgMar w:top="1985" w:right="1418" w:bottom="851" w:left="1418" w:header="709" w:footer="709" w:gutter="0"/>
          <w:cols w:space="708"/>
          <w:titlePg/>
          <w:docGrid w:linePitch="360"/>
        </w:sectPr>
      </w:pPr>
      <w:bookmarkStart w:id="29" w:name="_Toc117919464"/>
      <w:bookmarkStart w:id="30" w:name="_Toc119487437"/>
      <w:bookmarkStart w:id="31" w:name="_Toc119488176"/>
      <w:bookmarkStart w:id="32" w:name="_Toc119488334"/>
    </w:p>
    <w:p w:rsidR="00C94F52" w:rsidRPr="001C17F6" w:rsidRDefault="00C94F52" w:rsidP="00C94F52">
      <w:pPr>
        <w:pStyle w:val="Heading1"/>
        <w:spacing w:before="80"/>
        <w:rPr>
          <w:sz w:val="46"/>
          <w:szCs w:val="46"/>
        </w:rPr>
      </w:pPr>
      <w:bookmarkStart w:id="33" w:name="_Toc535499031"/>
      <w:r w:rsidRPr="001C17F6">
        <w:rPr>
          <w:sz w:val="46"/>
          <w:szCs w:val="46"/>
        </w:rPr>
        <w:lastRenderedPageBreak/>
        <w:t>2.</w:t>
      </w:r>
      <w:r w:rsidRPr="001C17F6">
        <w:rPr>
          <w:sz w:val="46"/>
          <w:szCs w:val="46"/>
        </w:rPr>
        <w:tab/>
        <w:t>Event Definition</w:t>
      </w:r>
      <w:bookmarkEnd w:id="29"/>
      <w:bookmarkEnd w:id="30"/>
      <w:bookmarkEnd w:id="31"/>
      <w:bookmarkEnd w:id="32"/>
      <w:bookmarkEnd w:id="33"/>
    </w:p>
    <w:p w:rsidR="00C94F52" w:rsidRPr="004D08A1" w:rsidRDefault="00C94F52" w:rsidP="005E687D">
      <w:pPr>
        <w:spacing w:line="288" w:lineRule="auto"/>
        <w:rPr>
          <w:rFonts w:cs="Arial"/>
          <w:i/>
          <w:iCs/>
          <w:sz w:val="22"/>
          <w:szCs w:val="22"/>
        </w:rPr>
      </w:pPr>
      <w:r w:rsidRPr="004D08A1">
        <w:rPr>
          <w:rFonts w:cs="Arial"/>
          <w:sz w:val="22"/>
          <w:szCs w:val="22"/>
        </w:rPr>
        <w:t>The definition of an event includes any planned activity where any structure (permanent or temporary), open area, roadway, fenced or unfenced will contain a number of persons greater than that normally found in that area or location at one time. This activity may affect the location or surrounding area prior to, during or after the event</w:t>
      </w:r>
      <w:r w:rsidRPr="004D08A1">
        <w:rPr>
          <w:rFonts w:cs="Arial"/>
          <w:i/>
          <w:iCs/>
          <w:sz w:val="22"/>
          <w:szCs w:val="22"/>
        </w:rPr>
        <w:t xml:space="preserve">. </w:t>
      </w:r>
      <w:r w:rsidRPr="004D08A1">
        <w:rPr>
          <w:rFonts w:cs="Arial"/>
          <w:i/>
          <w:iCs/>
          <w:sz w:val="22"/>
          <w:szCs w:val="22"/>
        </w:rPr>
        <w:br/>
      </w:r>
    </w:p>
    <w:p w:rsidR="00240882" w:rsidRPr="004D08A1" w:rsidRDefault="00C94F52" w:rsidP="005E687D">
      <w:pPr>
        <w:spacing w:line="288" w:lineRule="auto"/>
        <w:rPr>
          <w:rFonts w:cs="Arial"/>
          <w:b/>
          <w:iCs/>
        </w:rPr>
      </w:pPr>
      <w:r w:rsidRPr="004D08A1">
        <w:rPr>
          <w:rFonts w:cs="Arial"/>
          <w:b/>
          <w:iCs/>
        </w:rPr>
        <w:t>Events may include:</w:t>
      </w:r>
    </w:p>
    <w:p w:rsidR="00C94F52" w:rsidRPr="004D08A1" w:rsidRDefault="00C94F52" w:rsidP="005E687D">
      <w:pPr>
        <w:spacing w:line="288" w:lineRule="auto"/>
        <w:rPr>
          <w:rFonts w:cs="Arial"/>
          <w:iCs/>
          <w:sz w:val="22"/>
          <w:szCs w:val="22"/>
        </w:rPr>
      </w:pPr>
      <w:r w:rsidRPr="004D08A1">
        <w:rPr>
          <w:rFonts w:cs="Arial"/>
          <w:iCs/>
          <w:sz w:val="22"/>
          <w:szCs w:val="22"/>
        </w:rPr>
        <w:t>Sport</w:t>
      </w:r>
      <w:r w:rsidRPr="004D08A1">
        <w:rPr>
          <w:rFonts w:cs="Arial"/>
          <w:iCs/>
          <w:sz w:val="22"/>
          <w:szCs w:val="22"/>
        </w:rPr>
        <w:tab/>
      </w:r>
      <w:r w:rsidRPr="004D08A1">
        <w:rPr>
          <w:rFonts w:cs="Arial"/>
          <w:iCs/>
          <w:sz w:val="22"/>
          <w:szCs w:val="22"/>
        </w:rPr>
        <w:tab/>
      </w:r>
      <w:r w:rsidRPr="004D08A1">
        <w:rPr>
          <w:rFonts w:cs="Arial"/>
          <w:iCs/>
          <w:sz w:val="22"/>
          <w:szCs w:val="22"/>
        </w:rPr>
        <w:tab/>
      </w:r>
      <w:r w:rsidRPr="004D08A1">
        <w:rPr>
          <w:rFonts w:cs="Arial"/>
          <w:iCs/>
          <w:sz w:val="22"/>
          <w:szCs w:val="22"/>
        </w:rPr>
        <w:tab/>
      </w:r>
      <w:r w:rsidR="001C17F6" w:rsidRPr="004D08A1">
        <w:rPr>
          <w:rFonts w:cs="Arial"/>
          <w:iCs/>
          <w:sz w:val="22"/>
          <w:szCs w:val="22"/>
        </w:rPr>
        <w:tab/>
      </w:r>
      <w:r w:rsidRPr="004D08A1">
        <w:rPr>
          <w:rFonts w:cs="Arial"/>
          <w:iCs/>
          <w:sz w:val="22"/>
          <w:szCs w:val="22"/>
        </w:rPr>
        <w:t>Arts/Cultural</w:t>
      </w:r>
      <w:r w:rsidRPr="004D08A1">
        <w:rPr>
          <w:rFonts w:cs="Arial"/>
          <w:iCs/>
          <w:sz w:val="22"/>
          <w:szCs w:val="22"/>
        </w:rPr>
        <w:tab/>
      </w:r>
      <w:r w:rsidRPr="004D08A1">
        <w:rPr>
          <w:rFonts w:cs="Arial"/>
          <w:iCs/>
          <w:sz w:val="22"/>
          <w:szCs w:val="22"/>
        </w:rPr>
        <w:tab/>
      </w:r>
      <w:r w:rsidRPr="004D08A1">
        <w:rPr>
          <w:rFonts w:cs="Arial"/>
          <w:iCs/>
          <w:sz w:val="22"/>
          <w:szCs w:val="22"/>
        </w:rPr>
        <w:tab/>
        <w:t>Special interest</w:t>
      </w:r>
    </w:p>
    <w:p w:rsidR="00C94F52" w:rsidRPr="004D08A1" w:rsidRDefault="00C94F52" w:rsidP="005E687D">
      <w:pPr>
        <w:spacing w:line="288" w:lineRule="auto"/>
        <w:jc w:val="both"/>
        <w:rPr>
          <w:rFonts w:cs="Arial"/>
          <w:iCs/>
          <w:sz w:val="22"/>
          <w:szCs w:val="22"/>
        </w:rPr>
      </w:pPr>
      <w:r w:rsidRPr="004D08A1">
        <w:rPr>
          <w:rFonts w:cs="Arial"/>
          <w:iCs/>
          <w:sz w:val="22"/>
          <w:szCs w:val="22"/>
        </w:rPr>
        <w:t>Markets/Fairs</w:t>
      </w:r>
      <w:r w:rsidRPr="004D08A1">
        <w:rPr>
          <w:rFonts w:cs="Arial"/>
          <w:iCs/>
          <w:sz w:val="22"/>
          <w:szCs w:val="22"/>
        </w:rPr>
        <w:tab/>
      </w:r>
      <w:r w:rsidRPr="004D08A1">
        <w:rPr>
          <w:rFonts w:cs="Arial"/>
          <w:iCs/>
          <w:sz w:val="22"/>
          <w:szCs w:val="22"/>
        </w:rPr>
        <w:tab/>
      </w:r>
      <w:r w:rsidRPr="004D08A1">
        <w:rPr>
          <w:rFonts w:cs="Arial"/>
          <w:iCs/>
          <w:sz w:val="22"/>
          <w:szCs w:val="22"/>
        </w:rPr>
        <w:tab/>
      </w:r>
      <w:r w:rsidR="001C17F6" w:rsidRPr="004D08A1">
        <w:rPr>
          <w:rFonts w:cs="Arial"/>
          <w:iCs/>
          <w:sz w:val="22"/>
          <w:szCs w:val="22"/>
        </w:rPr>
        <w:tab/>
      </w:r>
      <w:r w:rsidRPr="004D08A1">
        <w:rPr>
          <w:rFonts w:cs="Arial"/>
          <w:iCs/>
          <w:sz w:val="22"/>
          <w:szCs w:val="22"/>
        </w:rPr>
        <w:t>Youth</w:t>
      </w:r>
      <w:r w:rsidRPr="004D08A1">
        <w:rPr>
          <w:rFonts w:cs="Arial"/>
          <w:iCs/>
          <w:sz w:val="22"/>
          <w:szCs w:val="22"/>
        </w:rPr>
        <w:tab/>
      </w:r>
      <w:r w:rsidRPr="004D08A1">
        <w:rPr>
          <w:rFonts w:cs="Arial"/>
          <w:iCs/>
          <w:sz w:val="22"/>
          <w:szCs w:val="22"/>
        </w:rPr>
        <w:tab/>
      </w:r>
      <w:r w:rsidRPr="004D08A1">
        <w:rPr>
          <w:rFonts w:cs="Arial"/>
          <w:iCs/>
          <w:sz w:val="22"/>
          <w:szCs w:val="22"/>
        </w:rPr>
        <w:tab/>
      </w:r>
      <w:r w:rsidRPr="004D08A1">
        <w:rPr>
          <w:rFonts w:cs="Arial"/>
          <w:iCs/>
          <w:sz w:val="22"/>
          <w:szCs w:val="22"/>
        </w:rPr>
        <w:tab/>
        <w:t>Music</w:t>
      </w:r>
    </w:p>
    <w:p w:rsidR="00C94F52" w:rsidRPr="004D08A1" w:rsidRDefault="00C94F52" w:rsidP="005E687D">
      <w:pPr>
        <w:spacing w:line="288" w:lineRule="auto"/>
        <w:jc w:val="both"/>
        <w:rPr>
          <w:rFonts w:cs="Arial"/>
          <w:iCs/>
          <w:sz w:val="22"/>
          <w:szCs w:val="22"/>
        </w:rPr>
      </w:pPr>
      <w:r w:rsidRPr="004D08A1">
        <w:rPr>
          <w:rFonts w:cs="Arial"/>
          <w:iCs/>
          <w:sz w:val="22"/>
          <w:szCs w:val="22"/>
        </w:rPr>
        <w:t>Filming</w:t>
      </w:r>
      <w:r w:rsidRPr="004D08A1">
        <w:rPr>
          <w:rFonts w:cs="Arial"/>
          <w:iCs/>
          <w:sz w:val="22"/>
          <w:szCs w:val="22"/>
        </w:rPr>
        <w:tab/>
      </w:r>
      <w:r w:rsidRPr="004D08A1">
        <w:rPr>
          <w:rFonts w:cs="Arial"/>
          <w:iCs/>
          <w:sz w:val="22"/>
          <w:szCs w:val="22"/>
        </w:rPr>
        <w:tab/>
      </w:r>
      <w:r w:rsidRPr="004D08A1">
        <w:rPr>
          <w:rFonts w:cs="Arial"/>
          <w:iCs/>
          <w:sz w:val="22"/>
          <w:szCs w:val="22"/>
        </w:rPr>
        <w:tab/>
      </w:r>
      <w:r w:rsidRPr="004D08A1">
        <w:rPr>
          <w:rFonts w:cs="Arial"/>
          <w:iCs/>
          <w:sz w:val="22"/>
          <w:szCs w:val="22"/>
        </w:rPr>
        <w:tab/>
      </w:r>
      <w:r w:rsidR="001C17F6" w:rsidRPr="004D08A1">
        <w:rPr>
          <w:rFonts w:cs="Arial"/>
          <w:iCs/>
          <w:sz w:val="22"/>
          <w:szCs w:val="22"/>
        </w:rPr>
        <w:tab/>
      </w:r>
      <w:r w:rsidRPr="004D08A1">
        <w:rPr>
          <w:rFonts w:cs="Arial"/>
          <w:iCs/>
          <w:sz w:val="22"/>
          <w:szCs w:val="22"/>
        </w:rPr>
        <w:t>Exhibitions</w:t>
      </w:r>
      <w:r w:rsidRPr="004D08A1">
        <w:rPr>
          <w:rFonts w:cs="Arial"/>
          <w:iCs/>
          <w:sz w:val="22"/>
          <w:szCs w:val="22"/>
        </w:rPr>
        <w:tab/>
      </w:r>
      <w:r w:rsidRPr="004D08A1">
        <w:rPr>
          <w:rFonts w:cs="Arial"/>
          <w:iCs/>
          <w:sz w:val="22"/>
          <w:szCs w:val="22"/>
        </w:rPr>
        <w:tab/>
      </w:r>
      <w:r w:rsidRPr="004D08A1">
        <w:rPr>
          <w:rFonts w:cs="Arial"/>
          <w:iCs/>
          <w:sz w:val="22"/>
          <w:szCs w:val="22"/>
        </w:rPr>
        <w:tab/>
        <w:t>Festivals</w:t>
      </w:r>
    </w:p>
    <w:p w:rsidR="00C94F52" w:rsidRPr="004D08A1" w:rsidRDefault="00C94F52" w:rsidP="005E687D">
      <w:pPr>
        <w:spacing w:line="288" w:lineRule="auto"/>
        <w:jc w:val="both"/>
        <w:rPr>
          <w:rFonts w:cs="Arial"/>
          <w:iCs/>
          <w:sz w:val="22"/>
          <w:szCs w:val="22"/>
        </w:rPr>
      </w:pPr>
      <w:r w:rsidRPr="004D08A1">
        <w:rPr>
          <w:rFonts w:cs="Arial"/>
          <w:iCs/>
          <w:sz w:val="22"/>
          <w:szCs w:val="22"/>
        </w:rPr>
        <w:t>Mass gatherings</w:t>
      </w:r>
      <w:r w:rsidRPr="004D08A1">
        <w:rPr>
          <w:rFonts w:cs="Arial"/>
          <w:iCs/>
          <w:sz w:val="22"/>
          <w:szCs w:val="22"/>
        </w:rPr>
        <w:tab/>
      </w:r>
      <w:r w:rsidRPr="004D08A1">
        <w:rPr>
          <w:rFonts w:cs="Arial"/>
          <w:iCs/>
          <w:sz w:val="22"/>
          <w:szCs w:val="22"/>
        </w:rPr>
        <w:tab/>
      </w:r>
      <w:r w:rsidR="001C17F6" w:rsidRPr="004D08A1">
        <w:rPr>
          <w:rFonts w:cs="Arial"/>
          <w:iCs/>
          <w:sz w:val="22"/>
          <w:szCs w:val="22"/>
        </w:rPr>
        <w:tab/>
      </w:r>
      <w:r w:rsidRPr="004D08A1">
        <w:rPr>
          <w:rFonts w:cs="Arial"/>
          <w:iCs/>
          <w:sz w:val="22"/>
          <w:szCs w:val="22"/>
        </w:rPr>
        <w:t>Large reunions</w:t>
      </w:r>
    </w:p>
    <w:p w:rsidR="00240882" w:rsidRPr="004D08A1" w:rsidRDefault="00240882" w:rsidP="005E687D">
      <w:pPr>
        <w:spacing w:line="288" w:lineRule="auto"/>
        <w:jc w:val="both"/>
        <w:rPr>
          <w:rFonts w:cs="Arial"/>
          <w:iCs/>
          <w:sz w:val="22"/>
          <w:szCs w:val="22"/>
        </w:rPr>
      </w:pPr>
    </w:p>
    <w:p w:rsidR="00C94F52" w:rsidRPr="004D08A1" w:rsidRDefault="00C94F52" w:rsidP="005E687D">
      <w:pPr>
        <w:spacing w:line="288" w:lineRule="auto"/>
        <w:jc w:val="both"/>
        <w:rPr>
          <w:rFonts w:cs="Arial"/>
          <w:iCs/>
          <w:sz w:val="22"/>
          <w:szCs w:val="22"/>
        </w:rPr>
      </w:pPr>
      <w:r w:rsidRPr="004D08A1">
        <w:rPr>
          <w:rFonts w:cs="Arial"/>
          <w:iCs/>
          <w:sz w:val="22"/>
          <w:szCs w:val="22"/>
        </w:rPr>
        <w:t>Appendix F provides a list of the event categories and the type of support the Surf Coast Shire provide</w:t>
      </w:r>
      <w:r w:rsidR="00240882" w:rsidRPr="004D08A1">
        <w:rPr>
          <w:rFonts w:cs="Arial"/>
          <w:iCs/>
          <w:sz w:val="22"/>
          <w:szCs w:val="22"/>
        </w:rPr>
        <w:t>s to different types of events.</w:t>
      </w:r>
    </w:p>
    <w:p w:rsidR="00240882" w:rsidRPr="001C17F6" w:rsidRDefault="00240882" w:rsidP="005E687D">
      <w:pPr>
        <w:jc w:val="both"/>
        <w:rPr>
          <w:rFonts w:ascii="Arial" w:hAnsi="Arial" w:cs="Arial"/>
        </w:rPr>
      </w:pPr>
      <w:bookmarkStart w:id="34" w:name="_Toc117919465"/>
      <w:bookmarkStart w:id="35" w:name="_Toc119487438"/>
      <w:bookmarkStart w:id="36" w:name="_Toc119488177"/>
      <w:bookmarkStart w:id="37" w:name="_Toc119488335"/>
      <w:bookmarkStart w:id="38" w:name="_Toc44229921"/>
    </w:p>
    <w:p w:rsidR="005E687D" w:rsidRPr="001C17F6" w:rsidRDefault="005E687D" w:rsidP="005E687D">
      <w:pPr>
        <w:jc w:val="both"/>
        <w:rPr>
          <w:rFonts w:ascii="Arial" w:hAnsi="Arial" w:cs="Arial"/>
          <w:bCs/>
          <w:smallCaps/>
          <w:sz w:val="21"/>
          <w:szCs w:val="21"/>
        </w:rPr>
        <w:sectPr w:rsidR="005E687D" w:rsidRPr="001C17F6" w:rsidSect="004D08A1">
          <w:pgSz w:w="11907" w:h="16840" w:code="9"/>
          <w:pgMar w:top="1985" w:right="1418" w:bottom="851" w:left="1418" w:header="709" w:footer="709" w:gutter="0"/>
          <w:cols w:space="708"/>
          <w:titlePg/>
          <w:docGrid w:linePitch="360"/>
        </w:sectPr>
      </w:pPr>
    </w:p>
    <w:p w:rsidR="00C94F52" w:rsidRPr="001C17F6" w:rsidRDefault="00C94F52" w:rsidP="00C94F52">
      <w:pPr>
        <w:pStyle w:val="Heading1"/>
        <w:spacing w:before="80"/>
        <w:rPr>
          <w:sz w:val="46"/>
          <w:szCs w:val="46"/>
        </w:rPr>
      </w:pPr>
      <w:bookmarkStart w:id="39" w:name="_Toc535499032"/>
      <w:r w:rsidRPr="001C17F6">
        <w:rPr>
          <w:sz w:val="46"/>
          <w:szCs w:val="46"/>
        </w:rPr>
        <w:lastRenderedPageBreak/>
        <w:t>3.</w:t>
      </w:r>
      <w:r w:rsidRPr="001C17F6">
        <w:rPr>
          <w:sz w:val="46"/>
          <w:szCs w:val="46"/>
        </w:rPr>
        <w:tab/>
        <w:t>The Event Planning Process</w:t>
      </w:r>
      <w:bookmarkEnd w:id="34"/>
      <w:bookmarkEnd w:id="35"/>
      <w:bookmarkEnd w:id="36"/>
      <w:bookmarkEnd w:id="37"/>
      <w:bookmarkEnd w:id="39"/>
    </w:p>
    <w:p w:rsidR="00C94F52" w:rsidRPr="004D08A1" w:rsidRDefault="00C94F52" w:rsidP="004D08A1">
      <w:pPr>
        <w:pStyle w:val="Heading214pt"/>
        <w:spacing w:after="120"/>
        <w:rPr>
          <w:rFonts w:ascii="Duplicate Soft Medium" w:hAnsi="Duplicate Soft Medium"/>
          <w:i w:val="0"/>
          <w:sz w:val="32"/>
          <w:szCs w:val="32"/>
        </w:rPr>
      </w:pPr>
      <w:bookmarkStart w:id="40" w:name="_Toc119487439"/>
      <w:bookmarkStart w:id="41" w:name="_Toc119488178"/>
      <w:bookmarkStart w:id="42" w:name="_Toc119488336"/>
      <w:bookmarkStart w:id="43" w:name="_Toc535499033"/>
      <w:r w:rsidRPr="004D08A1">
        <w:rPr>
          <w:rFonts w:ascii="Duplicate Soft Medium" w:hAnsi="Duplicate Soft Medium"/>
          <w:i w:val="0"/>
          <w:sz w:val="32"/>
          <w:szCs w:val="32"/>
        </w:rPr>
        <w:t>3.1</w:t>
      </w:r>
      <w:r w:rsidRPr="004D08A1">
        <w:rPr>
          <w:rFonts w:ascii="Duplicate Soft Medium" w:hAnsi="Duplicate Soft Medium"/>
          <w:i w:val="0"/>
          <w:sz w:val="32"/>
          <w:szCs w:val="32"/>
        </w:rPr>
        <w:tab/>
        <w:t>Pre-Event Planning</w:t>
      </w:r>
      <w:bookmarkEnd w:id="40"/>
      <w:bookmarkEnd w:id="41"/>
      <w:bookmarkEnd w:id="42"/>
      <w:bookmarkEnd w:id="43"/>
    </w:p>
    <w:p w:rsidR="00240882" w:rsidRPr="004D08A1" w:rsidRDefault="00C94F52" w:rsidP="005E687D">
      <w:pPr>
        <w:spacing w:line="312" w:lineRule="auto"/>
        <w:rPr>
          <w:rFonts w:cs="Arial"/>
          <w:sz w:val="22"/>
          <w:szCs w:val="22"/>
        </w:rPr>
      </w:pPr>
      <w:r w:rsidRPr="004D08A1">
        <w:rPr>
          <w:rFonts w:cs="Arial"/>
          <w:sz w:val="22"/>
          <w:szCs w:val="22"/>
        </w:rPr>
        <w:t>Prior to deciding to proceed with an event, a number of issues should be considered including:</w:t>
      </w:r>
    </w:p>
    <w:p w:rsidR="00C94F52" w:rsidRPr="004D08A1" w:rsidRDefault="00C94F52" w:rsidP="00777E7D">
      <w:pPr>
        <w:numPr>
          <w:ilvl w:val="0"/>
          <w:numId w:val="38"/>
        </w:numPr>
        <w:spacing w:before="120" w:line="312" w:lineRule="auto"/>
        <w:rPr>
          <w:rFonts w:cs="Arial"/>
          <w:sz w:val="22"/>
          <w:szCs w:val="22"/>
        </w:rPr>
      </w:pPr>
      <w:r w:rsidRPr="004D08A1">
        <w:rPr>
          <w:rFonts w:cs="Arial"/>
          <w:sz w:val="22"/>
          <w:szCs w:val="22"/>
        </w:rPr>
        <w:t xml:space="preserve">What are </w:t>
      </w:r>
      <w:r w:rsidR="009626E5" w:rsidRPr="004D08A1">
        <w:rPr>
          <w:rFonts w:cs="Arial"/>
          <w:sz w:val="22"/>
          <w:szCs w:val="22"/>
        </w:rPr>
        <w:t xml:space="preserve">the objectives of your event? </w:t>
      </w:r>
      <w:r w:rsidRPr="004D08A1">
        <w:rPr>
          <w:rFonts w:cs="Arial"/>
          <w:sz w:val="22"/>
          <w:szCs w:val="22"/>
        </w:rPr>
        <w:t xml:space="preserve">Is an event the best way </w:t>
      </w:r>
      <w:r w:rsidR="00240882" w:rsidRPr="004D08A1">
        <w:rPr>
          <w:rFonts w:cs="Arial"/>
          <w:sz w:val="22"/>
          <w:szCs w:val="22"/>
        </w:rPr>
        <w:t>of achieving these objectives?</w:t>
      </w:r>
    </w:p>
    <w:p w:rsidR="00C94F52" w:rsidRPr="004D08A1" w:rsidRDefault="00C94F52" w:rsidP="00777E7D">
      <w:pPr>
        <w:numPr>
          <w:ilvl w:val="0"/>
          <w:numId w:val="38"/>
        </w:numPr>
        <w:spacing w:before="120" w:line="312" w:lineRule="auto"/>
        <w:rPr>
          <w:rFonts w:cs="Arial"/>
          <w:sz w:val="22"/>
          <w:szCs w:val="22"/>
        </w:rPr>
      </w:pPr>
      <w:r w:rsidRPr="004D08A1">
        <w:rPr>
          <w:rFonts w:cs="Arial"/>
          <w:sz w:val="22"/>
          <w:szCs w:val="22"/>
        </w:rPr>
        <w:t>What strategies will you implement to achieve the event objectives?</w:t>
      </w:r>
    </w:p>
    <w:p w:rsidR="00C94F52" w:rsidRPr="004D08A1" w:rsidRDefault="00C94F52" w:rsidP="00777E7D">
      <w:pPr>
        <w:numPr>
          <w:ilvl w:val="0"/>
          <w:numId w:val="38"/>
        </w:numPr>
        <w:spacing w:before="120" w:line="312" w:lineRule="auto"/>
        <w:rPr>
          <w:rFonts w:cs="Arial"/>
          <w:sz w:val="22"/>
          <w:szCs w:val="22"/>
        </w:rPr>
      </w:pPr>
      <w:r w:rsidRPr="004D08A1">
        <w:rPr>
          <w:rFonts w:cs="Arial"/>
          <w:sz w:val="22"/>
          <w:szCs w:val="22"/>
        </w:rPr>
        <w:t xml:space="preserve">What is the best time to conduct the event?  Does it clash with any other events or activities within the community?  </w:t>
      </w:r>
    </w:p>
    <w:p w:rsidR="00C94F52" w:rsidRPr="004D08A1" w:rsidRDefault="00C94F52" w:rsidP="00777E7D">
      <w:pPr>
        <w:numPr>
          <w:ilvl w:val="0"/>
          <w:numId w:val="38"/>
        </w:numPr>
        <w:spacing w:before="120" w:line="312" w:lineRule="auto"/>
        <w:rPr>
          <w:rFonts w:cs="Arial"/>
          <w:sz w:val="22"/>
          <w:szCs w:val="22"/>
        </w:rPr>
      </w:pPr>
      <w:r w:rsidRPr="004D08A1">
        <w:rPr>
          <w:rFonts w:cs="Arial"/>
          <w:sz w:val="22"/>
          <w:szCs w:val="22"/>
        </w:rPr>
        <w:t>Who are key people you would like to attend your event?   Where are they from, what are the characteristics of your desired audience?</w:t>
      </w:r>
    </w:p>
    <w:p w:rsidR="00C94F52" w:rsidRPr="004D08A1" w:rsidRDefault="00C94F52" w:rsidP="00777E7D">
      <w:pPr>
        <w:numPr>
          <w:ilvl w:val="0"/>
          <w:numId w:val="38"/>
        </w:numPr>
        <w:spacing w:before="120" w:line="312" w:lineRule="auto"/>
        <w:rPr>
          <w:rFonts w:cs="Arial"/>
          <w:sz w:val="22"/>
          <w:szCs w:val="22"/>
        </w:rPr>
      </w:pPr>
      <w:r w:rsidRPr="004D08A1">
        <w:rPr>
          <w:rFonts w:cs="Arial"/>
          <w:sz w:val="22"/>
          <w:szCs w:val="22"/>
        </w:rPr>
        <w:t>How are you going to reach these people to let them know about your event?  Will you be able to reach enough people to make your event worthwhile?  How much will it cost to market your event?</w:t>
      </w:r>
    </w:p>
    <w:p w:rsidR="00C94F52" w:rsidRPr="004D08A1" w:rsidRDefault="00C94F52" w:rsidP="00777E7D">
      <w:pPr>
        <w:numPr>
          <w:ilvl w:val="0"/>
          <w:numId w:val="38"/>
        </w:numPr>
        <w:spacing w:before="120" w:line="312" w:lineRule="auto"/>
        <w:rPr>
          <w:rFonts w:cs="Arial"/>
          <w:sz w:val="22"/>
          <w:szCs w:val="22"/>
        </w:rPr>
      </w:pPr>
      <w:r w:rsidRPr="004D08A1">
        <w:rPr>
          <w:rFonts w:cs="Arial"/>
          <w:sz w:val="22"/>
          <w:szCs w:val="22"/>
        </w:rPr>
        <w:t>What is the best location for the event (what criteria should b</w:t>
      </w:r>
      <w:r w:rsidR="00240882" w:rsidRPr="004D08A1">
        <w:rPr>
          <w:rFonts w:cs="Arial"/>
          <w:sz w:val="22"/>
          <w:szCs w:val="22"/>
        </w:rPr>
        <w:t>e used to assess the location)?</w:t>
      </w:r>
    </w:p>
    <w:p w:rsidR="00C94F52" w:rsidRPr="004D08A1" w:rsidRDefault="00C94F52" w:rsidP="00777E7D">
      <w:pPr>
        <w:numPr>
          <w:ilvl w:val="0"/>
          <w:numId w:val="38"/>
        </w:numPr>
        <w:spacing w:before="120" w:line="312" w:lineRule="auto"/>
        <w:rPr>
          <w:rFonts w:cs="Arial"/>
          <w:sz w:val="22"/>
          <w:szCs w:val="22"/>
        </w:rPr>
      </w:pPr>
      <w:r w:rsidRPr="004D08A1">
        <w:rPr>
          <w:rFonts w:cs="Arial"/>
          <w:sz w:val="22"/>
          <w:szCs w:val="22"/>
        </w:rPr>
        <w:t>What are the likely costs of the venue, equipment, services, temporary structures etc?</w:t>
      </w:r>
    </w:p>
    <w:p w:rsidR="00C94F52" w:rsidRPr="004D08A1" w:rsidRDefault="00C94F52" w:rsidP="00777E7D">
      <w:pPr>
        <w:numPr>
          <w:ilvl w:val="0"/>
          <w:numId w:val="38"/>
        </w:numPr>
        <w:spacing w:before="120" w:line="312" w:lineRule="auto"/>
        <w:rPr>
          <w:rFonts w:cs="Arial"/>
          <w:sz w:val="22"/>
          <w:szCs w:val="22"/>
        </w:rPr>
      </w:pPr>
      <w:r w:rsidRPr="004D08A1">
        <w:rPr>
          <w:rFonts w:cs="Arial"/>
          <w:sz w:val="22"/>
          <w:szCs w:val="22"/>
        </w:rPr>
        <w:t>How many people will be required to plan and run the event?  What skills are required?  Have you got the right event team in place?</w:t>
      </w:r>
    </w:p>
    <w:p w:rsidR="00C94F52" w:rsidRPr="004D08A1" w:rsidRDefault="00C94F52" w:rsidP="00777E7D">
      <w:pPr>
        <w:numPr>
          <w:ilvl w:val="0"/>
          <w:numId w:val="38"/>
        </w:numPr>
        <w:spacing w:before="120" w:line="312" w:lineRule="auto"/>
        <w:rPr>
          <w:rFonts w:cs="Arial"/>
          <w:sz w:val="22"/>
          <w:szCs w:val="22"/>
        </w:rPr>
      </w:pPr>
      <w:r w:rsidRPr="004D08A1">
        <w:rPr>
          <w:rFonts w:cs="Arial"/>
          <w:sz w:val="22"/>
          <w:szCs w:val="22"/>
        </w:rPr>
        <w:t>What permits, permissions and approvals are required?   What plans are required to be developed for the event and authorities?   Is sufficient time available for the development of plans and obtaining permits?</w:t>
      </w:r>
    </w:p>
    <w:p w:rsidR="00C94F52" w:rsidRPr="004D08A1" w:rsidRDefault="00C94F52" w:rsidP="00777E7D">
      <w:pPr>
        <w:numPr>
          <w:ilvl w:val="0"/>
          <w:numId w:val="38"/>
        </w:numPr>
        <w:spacing w:before="120" w:line="312" w:lineRule="auto"/>
        <w:rPr>
          <w:rFonts w:cs="Arial"/>
          <w:sz w:val="22"/>
          <w:szCs w:val="22"/>
        </w:rPr>
      </w:pPr>
      <w:r w:rsidRPr="004D08A1">
        <w:rPr>
          <w:rFonts w:cs="Arial"/>
          <w:sz w:val="22"/>
          <w:szCs w:val="22"/>
        </w:rPr>
        <w:t>What are the key risks associated with your event?  What are the likelihood and consequence of these risks and can they be adequately treated?</w:t>
      </w:r>
    </w:p>
    <w:p w:rsidR="00C94F52" w:rsidRPr="004D08A1" w:rsidRDefault="00C94F52" w:rsidP="00777E7D">
      <w:pPr>
        <w:numPr>
          <w:ilvl w:val="0"/>
          <w:numId w:val="38"/>
        </w:numPr>
        <w:spacing w:before="120" w:line="312" w:lineRule="auto"/>
        <w:rPr>
          <w:rFonts w:cs="Arial"/>
          <w:sz w:val="22"/>
          <w:szCs w:val="22"/>
        </w:rPr>
      </w:pPr>
      <w:r w:rsidRPr="004D08A1">
        <w:rPr>
          <w:rFonts w:cs="Arial"/>
          <w:sz w:val="22"/>
          <w:szCs w:val="22"/>
        </w:rPr>
        <w:t>What will the event cost to run?  Have you identified all your costs and all</w:t>
      </w:r>
      <w:r w:rsidR="00240882" w:rsidRPr="004D08A1">
        <w:rPr>
          <w:rFonts w:cs="Arial"/>
          <w:sz w:val="22"/>
          <w:szCs w:val="22"/>
        </w:rPr>
        <w:t xml:space="preserve"> potential sources of income? </w:t>
      </w:r>
      <w:r w:rsidRPr="004D08A1">
        <w:rPr>
          <w:rFonts w:cs="Arial"/>
          <w:sz w:val="22"/>
          <w:szCs w:val="22"/>
        </w:rPr>
        <w:t>Is the event financially viable? Do you have the resources to run the event?</w:t>
      </w:r>
    </w:p>
    <w:p w:rsidR="00C94F52" w:rsidRPr="004D08A1" w:rsidRDefault="00C94F52" w:rsidP="00777E7D">
      <w:pPr>
        <w:numPr>
          <w:ilvl w:val="0"/>
          <w:numId w:val="38"/>
        </w:numPr>
        <w:spacing w:before="120" w:line="312" w:lineRule="auto"/>
        <w:rPr>
          <w:rFonts w:cs="Arial"/>
          <w:sz w:val="22"/>
          <w:szCs w:val="22"/>
        </w:rPr>
      </w:pPr>
      <w:r w:rsidRPr="004D08A1">
        <w:rPr>
          <w:rFonts w:cs="Arial"/>
          <w:sz w:val="22"/>
          <w:szCs w:val="22"/>
        </w:rPr>
        <w:t>Are you able to obtain the appropriate insurances, and if yes, what are the costs?</w:t>
      </w:r>
    </w:p>
    <w:p w:rsidR="00C94F52" w:rsidRPr="004D08A1" w:rsidRDefault="00C94F52" w:rsidP="00777E7D">
      <w:pPr>
        <w:numPr>
          <w:ilvl w:val="0"/>
          <w:numId w:val="38"/>
        </w:numPr>
        <w:spacing w:before="120" w:line="312" w:lineRule="auto"/>
        <w:rPr>
          <w:rFonts w:cs="Arial"/>
          <w:sz w:val="22"/>
          <w:szCs w:val="22"/>
        </w:rPr>
      </w:pPr>
      <w:r w:rsidRPr="004D08A1">
        <w:rPr>
          <w:rFonts w:cs="Arial"/>
          <w:sz w:val="22"/>
          <w:szCs w:val="22"/>
        </w:rPr>
        <w:t>What impact is your event likely to have on the host community and is it likely to be supported by the host community?</w:t>
      </w:r>
    </w:p>
    <w:p w:rsidR="00C94F52" w:rsidRPr="004D08A1" w:rsidRDefault="00C94F52" w:rsidP="00777E7D">
      <w:pPr>
        <w:numPr>
          <w:ilvl w:val="0"/>
          <w:numId w:val="38"/>
        </w:numPr>
        <w:spacing w:before="120" w:line="312" w:lineRule="auto"/>
        <w:rPr>
          <w:rFonts w:cs="Arial"/>
          <w:sz w:val="22"/>
          <w:szCs w:val="22"/>
        </w:rPr>
      </w:pPr>
      <w:r w:rsidRPr="004D08A1">
        <w:rPr>
          <w:rFonts w:cs="Arial"/>
          <w:sz w:val="22"/>
          <w:szCs w:val="22"/>
        </w:rPr>
        <w:t>If volunteers are to be involved in your event, do the volunteer networks exist, will volunteers charge for or require a donation?  Will the volunteers have the skills required and what training will they require?</w:t>
      </w:r>
    </w:p>
    <w:p w:rsidR="00C94F52" w:rsidRPr="004D08A1" w:rsidRDefault="00C94F52" w:rsidP="00777E7D">
      <w:pPr>
        <w:numPr>
          <w:ilvl w:val="0"/>
          <w:numId w:val="38"/>
        </w:numPr>
        <w:spacing w:before="120" w:line="312" w:lineRule="auto"/>
        <w:rPr>
          <w:rFonts w:cs="Arial"/>
          <w:sz w:val="22"/>
          <w:szCs w:val="22"/>
        </w:rPr>
      </w:pPr>
      <w:r w:rsidRPr="004D08A1">
        <w:rPr>
          <w:rFonts w:cs="Arial"/>
          <w:sz w:val="22"/>
          <w:szCs w:val="22"/>
        </w:rPr>
        <w:t>Do you have sufficient time to develop and implement your event plan?</w:t>
      </w:r>
    </w:p>
    <w:p w:rsidR="00C94F52" w:rsidRPr="004D08A1" w:rsidRDefault="00C94F52" w:rsidP="005E687D">
      <w:pPr>
        <w:spacing w:line="312" w:lineRule="auto"/>
        <w:rPr>
          <w:rFonts w:cs="Arial"/>
          <w:sz w:val="22"/>
          <w:szCs w:val="22"/>
        </w:rPr>
      </w:pPr>
    </w:p>
    <w:p w:rsidR="00C94F52" w:rsidRPr="004D08A1" w:rsidRDefault="00240882" w:rsidP="005E687D">
      <w:pPr>
        <w:spacing w:line="312" w:lineRule="auto"/>
        <w:rPr>
          <w:rFonts w:cs="Arial"/>
          <w:sz w:val="22"/>
          <w:szCs w:val="22"/>
        </w:rPr>
      </w:pPr>
      <w:r w:rsidRPr="004D08A1">
        <w:rPr>
          <w:rFonts w:cs="Arial"/>
          <w:sz w:val="22"/>
          <w:szCs w:val="22"/>
        </w:rPr>
        <w:t xml:space="preserve">It is recommended that event organisers </w:t>
      </w:r>
      <w:r w:rsidR="00C94F52" w:rsidRPr="004D08A1">
        <w:rPr>
          <w:rFonts w:cs="Arial"/>
          <w:sz w:val="22"/>
          <w:szCs w:val="22"/>
        </w:rPr>
        <w:t xml:space="preserve">develop an Event Management Plan.  A guide to developing an event management plan is contained in Appendix B. </w:t>
      </w:r>
    </w:p>
    <w:p w:rsidR="00C94F52" w:rsidRPr="001C17F6" w:rsidRDefault="00C94F52" w:rsidP="00C94F52">
      <w:pPr>
        <w:rPr>
          <w:rFonts w:ascii="Arial" w:hAnsi="Arial" w:cs="Arial"/>
          <w:sz w:val="21"/>
          <w:szCs w:val="21"/>
        </w:rPr>
      </w:pPr>
    </w:p>
    <w:p w:rsidR="009626E5" w:rsidRPr="001C17F6" w:rsidRDefault="009626E5" w:rsidP="00C94F52">
      <w:pPr>
        <w:pStyle w:val="Heading214pt"/>
        <w:rPr>
          <w:i w:val="0"/>
          <w:sz w:val="38"/>
          <w:szCs w:val="38"/>
        </w:rPr>
        <w:sectPr w:rsidR="009626E5" w:rsidRPr="001C17F6" w:rsidSect="004D08A1">
          <w:pgSz w:w="11907" w:h="16840" w:code="9"/>
          <w:pgMar w:top="1985" w:right="1418" w:bottom="851" w:left="1418" w:header="709" w:footer="709" w:gutter="0"/>
          <w:cols w:space="708"/>
          <w:titlePg/>
          <w:docGrid w:linePitch="360"/>
        </w:sectPr>
      </w:pPr>
      <w:bookmarkStart w:id="44" w:name="_Toc119487440"/>
      <w:bookmarkStart w:id="45" w:name="_Toc119488179"/>
      <w:bookmarkStart w:id="46" w:name="_Toc119488337"/>
    </w:p>
    <w:p w:rsidR="00C94F52" w:rsidRPr="004D08A1" w:rsidRDefault="00C94F52" w:rsidP="004D08A1">
      <w:pPr>
        <w:pStyle w:val="Heading214pt"/>
        <w:spacing w:after="120"/>
        <w:rPr>
          <w:rFonts w:ascii="Duplicate Soft Medium" w:hAnsi="Duplicate Soft Medium"/>
          <w:i w:val="0"/>
          <w:sz w:val="32"/>
          <w:szCs w:val="32"/>
        </w:rPr>
      </w:pPr>
      <w:bookmarkStart w:id="47" w:name="_Toc535499034"/>
      <w:r w:rsidRPr="004D08A1">
        <w:rPr>
          <w:rFonts w:ascii="Duplicate Soft Medium" w:hAnsi="Duplicate Soft Medium"/>
          <w:i w:val="0"/>
          <w:sz w:val="32"/>
          <w:szCs w:val="32"/>
        </w:rPr>
        <w:lastRenderedPageBreak/>
        <w:t>3.2</w:t>
      </w:r>
      <w:r w:rsidRPr="004D08A1">
        <w:rPr>
          <w:rFonts w:ascii="Duplicate Soft Medium" w:hAnsi="Duplicate Soft Medium"/>
          <w:i w:val="0"/>
          <w:sz w:val="32"/>
          <w:szCs w:val="32"/>
        </w:rPr>
        <w:tab/>
        <w:t>Surf Coast Shire Planning Process</w:t>
      </w:r>
      <w:bookmarkEnd w:id="44"/>
      <w:bookmarkEnd w:id="45"/>
      <w:bookmarkEnd w:id="46"/>
      <w:bookmarkEnd w:id="47"/>
    </w:p>
    <w:p w:rsidR="00C94F52" w:rsidRPr="004D08A1" w:rsidRDefault="00C94F52" w:rsidP="005E687D">
      <w:pPr>
        <w:spacing w:line="288" w:lineRule="auto"/>
        <w:rPr>
          <w:rFonts w:cs="Arial"/>
          <w:szCs w:val="20"/>
        </w:rPr>
      </w:pPr>
      <w:r w:rsidRPr="004D08A1">
        <w:rPr>
          <w:rFonts w:cs="Arial"/>
          <w:szCs w:val="20"/>
        </w:rPr>
        <w:t>The diagram below outlines the roles of the event organiser, the Surf Coast Shire and the Community Impact Advisory Committee’s (CIAC) in the event planning process.  The process may vary depending upon the size and nature of the event.  Smaller events with minimal impact on the community may simply involve completion of the Event Application Form, while larger events may require 12</w:t>
      </w:r>
      <w:r w:rsidR="005E687D" w:rsidRPr="004D08A1">
        <w:rPr>
          <w:rFonts w:cs="Arial"/>
          <w:szCs w:val="20"/>
        </w:rPr>
        <w:t xml:space="preserve"> months or more of planning.</w:t>
      </w:r>
    </w:p>
    <w:p w:rsidR="00C94F52" w:rsidRPr="001C17F6" w:rsidRDefault="00C94F52" w:rsidP="00C94F52">
      <w:pPr>
        <w:rPr>
          <w:rFonts w:ascii="Arial" w:hAnsi="Arial" w:cs="Arial"/>
          <w:b/>
          <w:sz w:val="21"/>
          <w:szCs w:val="21"/>
        </w:rPr>
      </w:pPr>
    </w:p>
    <w:p w:rsidR="00C94F52" w:rsidRPr="004D08A1" w:rsidRDefault="00C94F52" w:rsidP="00C94F52">
      <w:pPr>
        <w:rPr>
          <w:rFonts w:ascii="Duplicate Soft Bold" w:hAnsi="Duplicate Soft Bold" w:cs="Arial"/>
          <w:b/>
          <w:sz w:val="22"/>
          <w:szCs w:val="22"/>
        </w:rPr>
      </w:pPr>
      <w:r w:rsidRPr="004D08A1">
        <w:rPr>
          <w:rFonts w:ascii="Duplicate Soft Bold" w:hAnsi="Duplicate Soft Bold" w:cs="Arial"/>
          <w:b/>
          <w:sz w:val="22"/>
          <w:szCs w:val="22"/>
        </w:rPr>
        <w:t>Surf Coast Shire Event Process</w:t>
      </w:r>
    </w:p>
    <w:p w:rsidR="00BD6DE3" w:rsidRPr="001C17F6" w:rsidRDefault="00BD6DE3" w:rsidP="00C94F52">
      <w:pPr>
        <w:rPr>
          <w:rFonts w:ascii="Arial" w:hAnsi="Arial" w:cs="Arial"/>
          <w:b/>
          <w:sz w:val="21"/>
          <w:szCs w:val="21"/>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99CC00" w:fill="auto"/>
        <w:tblLook w:val="01E0" w:firstRow="1" w:lastRow="1" w:firstColumn="1" w:lastColumn="1" w:noHBand="0" w:noVBand="0"/>
      </w:tblPr>
      <w:tblGrid>
        <w:gridCol w:w="3171"/>
        <w:gridCol w:w="1617"/>
        <w:gridCol w:w="3240"/>
      </w:tblGrid>
      <w:tr w:rsidR="005E687D" w:rsidRPr="001C17F6">
        <w:trPr>
          <w:jc w:val="center"/>
        </w:trPr>
        <w:tc>
          <w:tcPr>
            <w:tcW w:w="3171" w:type="dxa"/>
            <w:shd w:val="clear" w:color="99CC00" w:fill="auto"/>
          </w:tcPr>
          <w:p w:rsidR="005E687D" w:rsidRPr="001C17F6" w:rsidRDefault="005E687D" w:rsidP="00761AED">
            <w:pPr>
              <w:jc w:val="center"/>
              <w:rPr>
                <w:rFonts w:ascii="Arial" w:hAnsi="Arial" w:cs="Arial"/>
                <w:sz w:val="22"/>
                <w:szCs w:val="22"/>
              </w:rPr>
            </w:pPr>
            <w:r w:rsidRPr="001C17F6">
              <w:rPr>
                <w:rFonts w:ascii="Arial" w:hAnsi="Arial" w:cs="Arial"/>
                <w:b/>
                <w:sz w:val="22"/>
                <w:szCs w:val="22"/>
              </w:rPr>
              <w:t>Event Organisers Role</w:t>
            </w:r>
          </w:p>
        </w:tc>
        <w:tc>
          <w:tcPr>
            <w:tcW w:w="1617" w:type="dxa"/>
            <w:shd w:val="clear" w:color="99CC00" w:fill="auto"/>
          </w:tcPr>
          <w:p w:rsidR="005E687D" w:rsidRPr="001C17F6" w:rsidRDefault="005E687D" w:rsidP="00761AED">
            <w:pPr>
              <w:jc w:val="center"/>
              <w:rPr>
                <w:rFonts w:ascii="Arial" w:hAnsi="Arial" w:cs="Arial"/>
                <w:sz w:val="22"/>
                <w:szCs w:val="22"/>
              </w:rPr>
            </w:pPr>
          </w:p>
        </w:tc>
        <w:tc>
          <w:tcPr>
            <w:tcW w:w="3240" w:type="dxa"/>
            <w:tcBorders>
              <w:bottom w:val="single" w:sz="4" w:space="0" w:color="auto"/>
            </w:tcBorders>
            <w:shd w:val="clear" w:color="99CC00" w:fill="auto"/>
          </w:tcPr>
          <w:p w:rsidR="005E687D" w:rsidRPr="001C17F6" w:rsidRDefault="005E687D" w:rsidP="00761AED">
            <w:pPr>
              <w:jc w:val="center"/>
              <w:rPr>
                <w:rFonts w:ascii="Arial" w:hAnsi="Arial" w:cs="Arial"/>
                <w:sz w:val="22"/>
                <w:szCs w:val="22"/>
              </w:rPr>
            </w:pPr>
            <w:r w:rsidRPr="001C17F6">
              <w:rPr>
                <w:rFonts w:ascii="Arial" w:hAnsi="Arial" w:cs="Arial"/>
                <w:b/>
                <w:sz w:val="22"/>
                <w:szCs w:val="22"/>
              </w:rPr>
              <w:t>Surf Coast Shire/CIAC Roles</w:t>
            </w:r>
          </w:p>
        </w:tc>
      </w:tr>
      <w:tr w:rsidR="005E687D" w:rsidRPr="001C17F6">
        <w:trPr>
          <w:jc w:val="center"/>
        </w:trPr>
        <w:tc>
          <w:tcPr>
            <w:tcW w:w="3171" w:type="dxa"/>
            <w:shd w:val="pct35" w:color="99CC00" w:fill="auto"/>
          </w:tcPr>
          <w:p w:rsidR="005E687D" w:rsidRPr="001C17F6" w:rsidRDefault="005E687D" w:rsidP="00761AED">
            <w:pPr>
              <w:jc w:val="center"/>
              <w:rPr>
                <w:rFonts w:ascii="Arial" w:hAnsi="Arial" w:cs="Arial"/>
                <w:b/>
                <w:sz w:val="22"/>
                <w:szCs w:val="22"/>
              </w:rPr>
            </w:pPr>
            <w:r w:rsidRPr="001C17F6">
              <w:rPr>
                <w:rFonts w:ascii="Arial" w:hAnsi="Arial" w:cs="Arial"/>
                <w:b/>
                <w:sz w:val="22"/>
                <w:szCs w:val="22"/>
              </w:rPr>
              <w:t>Event Concept/Idea</w:t>
            </w:r>
          </w:p>
          <w:p w:rsidR="005E687D" w:rsidRPr="001C17F6" w:rsidRDefault="005E687D" w:rsidP="00761AED">
            <w:pPr>
              <w:jc w:val="center"/>
              <w:rPr>
                <w:rFonts w:ascii="Arial" w:hAnsi="Arial" w:cs="Arial"/>
                <w:szCs w:val="20"/>
              </w:rPr>
            </w:pPr>
            <w:r w:rsidRPr="001C17F6">
              <w:rPr>
                <w:rFonts w:ascii="Arial" w:hAnsi="Arial" w:cs="Arial"/>
                <w:b/>
                <w:sz w:val="22"/>
                <w:szCs w:val="22"/>
              </w:rPr>
              <w:t>Feasibility Analysis</w:t>
            </w:r>
          </w:p>
        </w:tc>
        <w:tc>
          <w:tcPr>
            <w:tcW w:w="1617" w:type="dxa"/>
            <w:shd w:val="clear" w:color="99CC00" w:fill="auto"/>
          </w:tcPr>
          <w:p w:rsidR="005E687D" w:rsidRPr="001C17F6" w:rsidRDefault="00C67D48" w:rsidP="00C94F52">
            <w:pPr>
              <w:rPr>
                <w:rFonts w:ascii="Arial" w:hAnsi="Arial" w:cs="Arial"/>
                <w:szCs w:val="20"/>
              </w:rPr>
            </w:pPr>
            <w:r>
              <w:rPr>
                <w:rFonts w:ascii="Arial" w:hAnsi="Arial" w:cs="Arial"/>
                <w:noProof/>
                <w:szCs w:val="20"/>
                <w:lang w:eastAsia="en-AU"/>
              </w:rPr>
              <mc:AlternateContent>
                <mc:Choice Requires="wps">
                  <w:drawing>
                    <wp:anchor distT="0" distB="0" distL="114300" distR="114300" simplePos="0" relativeHeight="251658752" behindDoc="0" locked="0" layoutInCell="1" allowOverlap="1" wp14:anchorId="200E3BF8" wp14:editId="5D1F5868">
                      <wp:simplePos x="0" y="0"/>
                      <wp:positionH relativeFrom="column">
                        <wp:posOffset>124460</wp:posOffset>
                      </wp:positionH>
                      <wp:positionV relativeFrom="paragraph">
                        <wp:posOffset>-2540</wp:posOffset>
                      </wp:positionV>
                      <wp:extent cx="685800" cy="320040"/>
                      <wp:effectExtent l="18415" t="20320" r="19685" b="21590"/>
                      <wp:wrapNone/>
                      <wp:docPr id="1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20040"/>
                              </a:xfrm>
                              <a:prstGeom prst="leftRightArrow">
                                <a:avLst>
                                  <a:gd name="adj1" fmla="val 50000"/>
                                  <a:gd name="adj2" fmla="val 4285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34" o:spid="_x0000_s1026" type="#_x0000_t69" style="position:absolute;margin-left:9.8pt;margin-top:-.2pt;width:54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" fillcolor="black"/>
                  </w:pict>
                </mc:Fallback>
              </mc:AlternateContent>
            </w:r>
          </w:p>
        </w:tc>
        <w:tc>
          <w:tcPr>
            <w:tcW w:w="3240" w:type="dxa"/>
            <w:tcBorders>
              <w:top w:val="single" w:sz="4" w:space="0" w:color="auto"/>
              <w:bottom w:val="single" w:sz="4" w:space="0" w:color="auto"/>
            </w:tcBorders>
            <w:shd w:val="clear" w:color="99CC00" w:fill="auto"/>
          </w:tcPr>
          <w:p w:rsidR="005E687D" w:rsidRPr="001C17F6" w:rsidRDefault="005E687D" w:rsidP="00777E7D">
            <w:pPr>
              <w:numPr>
                <w:ilvl w:val="0"/>
                <w:numId w:val="25"/>
              </w:numPr>
              <w:shd w:val="clear" w:color="99CC00" w:fill="auto"/>
              <w:rPr>
                <w:rFonts w:ascii="Arial" w:hAnsi="Arial" w:cs="Arial"/>
                <w:szCs w:val="20"/>
              </w:rPr>
            </w:pPr>
            <w:r w:rsidRPr="001C17F6">
              <w:rPr>
                <w:rFonts w:ascii="Arial" w:hAnsi="Arial" w:cs="Arial"/>
                <w:szCs w:val="20"/>
              </w:rPr>
              <w:t>Input/advice</w:t>
            </w:r>
          </w:p>
          <w:p w:rsidR="00BD6DE3" w:rsidRPr="001C17F6" w:rsidRDefault="005E687D" w:rsidP="00777E7D">
            <w:pPr>
              <w:numPr>
                <w:ilvl w:val="0"/>
                <w:numId w:val="25"/>
              </w:numPr>
              <w:shd w:val="clear" w:color="99CC00" w:fill="auto"/>
              <w:rPr>
                <w:rFonts w:ascii="Arial" w:hAnsi="Arial" w:cs="Arial"/>
                <w:color w:val="FFFFFF"/>
                <w:szCs w:val="20"/>
              </w:rPr>
            </w:pPr>
            <w:r w:rsidRPr="001C17F6">
              <w:rPr>
                <w:rFonts w:ascii="Arial" w:hAnsi="Arial" w:cs="Arial"/>
                <w:szCs w:val="20"/>
              </w:rPr>
              <w:t>Analysis of impact, costs, risks</w:t>
            </w:r>
          </w:p>
        </w:tc>
      </w:tr>
      <w:tr w:rsidR="00761AED" w:rsidRPr="001C17F6">
        <w:trPr>
          <w:jc w:val="center"/>
        </w:trPr>
        <w:tc>
          <w:tcPr>
            <w:tcW w:w="3171" w:type="dxa"/>
            <w:shd w:val="clear" w:color="99CC00" w:fill="auto"/>
          </w:tcPr>
          <w:p w:rsidR="00761AED" w:rsidRPr="001C17F6" w:rsidRDefault="00761AED" w:rsidP="00761AED">
            <w:pPr>
              <w:rPr>
                <w:rFonts w:ascii="Arial" w:hAnsi="Arial" w:cs="Arial"/>
                <w:b/>
                <w:szCs w:val="20"/>
              </w:rPr>
            </w:pPr>
          </w:p>
        </w:tc>
        <w:tc>
          <w:tcPr>
            <w:tcW w:w="1617" w:type="dxa"/>
            <w:shd w:val="clear" w:color="99CC00" w:fill="auto"/>
          </w:tcPr>
          <w:p w:rsidR="00761AED" w:rsidRPr="001C17F6" w:rsidRDefault="00761AED" w:rsidP="00C94F52">
            <w:pPr>
              <w:rPr>
                <w:rFonts w:ascii="Arial" w:hAnsi="Arial" w:cs="Arial"/>
                <w:noProof/>
                <w:szCs w:val="20"/>
                <w:lang w:eastAsia="en-AU"/>
              </w:rPr>
            </w:pPr>
          </w:p>
        </w:tc>
        <w:tc>
          <w:tcPr>
            <w:tcW w:w="3240" w:type="dxa"/>
            <w:tcBorders>
              <w:top w:val="single" w:sz="4" w:space="0" w:color="auto"/>
              <w:bottom w:val="single" w:sz="4" w:space="0" w:color="auto"/>
            </w:tcBorders>
            <w:shd w:val="clear" w:color="99CC00" w:fill="auto"/>
          </w:tcPr>
          <w:p w:rsidR="00761AED" w:rsidRPr="001C17F6" w:rsidRDefault="00761AED" w:rsidP="00761AED">
            <w:pPr>
              <w:rPr>
                <w:rFonts w:ascii="Arial" w:hAnsi="Arial" w:cs="Arial"/>
                <w:b/>
                <w:color w:val="FFFFFF"/>
                <w:szCs w:val="20"/>
              </w:rPr>
            </w:pPr>
          </w:p>
        </w:tc>
      </w:tr>
      <w:tr w:rsidR="005E687D" w:rsidRPr="001C17F6">
        <w:trPr>
          <w:jc w:val="center"/>
        </w:trPr>
        <w:tc>
          <w:tcPr>
            <w:tcW w:w="3171" w:type="dxa"/>
            <w:shd w:val="pct35" w:color="99CC00" w:fill="auto"/>
          </w:tcPr>
          <w:p w:rsidR="005E687D" w:rsidRPr="001C17F6" w:rsidRDefault="005E687D" w:rsidP="00761AED">
            <w:pPr>
              <w:rPr>
                <w:rFonts w:ascii="Arial" w:hAnsi="Arial" w:cs="Arial"/>
                <w:b/>
                <w:sz w:val="22"/>
                <w:szCs w:val="22"/>
              </w:rPr>
            </w:pPr>
            <w:r w:rsidRPr="001C17F6">
              <w:rPr>
                <w:rFonts w:ascii="Arial" w:hAnsi="Arial" w:cs="Arial"/>
                <w:b/>
                <w:sz w:val="22"/>
                <w:szCs w:val="22"/>
              </w:rPr>
              <w:t>Initial Event Planning</w:t>
            </w:r>
          </w:p>
          <w:p w:rsidR="009703B2" w:rsidRDefault="009703B2" w:rsidP="00777E7D">
            <w:pPr>
              <w:numPr>
                <w:ilvl w:val="0"/>
                <w:numId w:val="21"/>
              </w:numPr>
              <w:rPr>
                <w:rFonts w:ascii="Arial" w:hAnsi="Arial" w:cs="Arial"/>
                <w:szCs w:val="20"/>
              </w:rPr>
            </w:pPr>
            <w:r w:rsidRPr="009703B2">
              <w:rPr>
                <w:rFonts w:ascii="Arial" w:hAnsi="Arial" w:cs="Arial"/>
                <w:szCs w:val="20"/>
              </w:rPr>
              <w:t xml:space="preserve">Complete </w:t>
            </w:r>
            <w:r>
              <w:rPr>
                <w:rFonts w:ascii="Arial" w:hAnsi="Arial" w:cs="Arial"/>
                <w:szCs w:val="20"/>
              </w:rPr>
              <w:t xml:space="preserve">On-Line </w:t>
            </w:r>
            <w:r w:rsidRPr="009703B2">
              <w:rPr>
                <w:rFonts w:ascii="Arial" w:hAnsi="Arial" w:cs="Arial"/>
                <w:szCs w:val="20"/>
              </w:rPr>
              <w:t xml:space="preserve">Event Application Form </w:t>
            </w:r>
          </w:p>
          <w:p w:rsidR="005E687D" w:rsidRPr="001C17F6" w:rsidRDefault="005E687D" w:rsidP="00777E7D">
            <w:pPr>
              <w:numPr>
                <w:ilvl w:val="0"/>
                <w:numId w:val="21"/>
              </w:numPr>
              <w:rPr>
                <w:rFonts w:ascii="Arial" w:hAnsi="Arial" w:cs="Arial"/>
                <w:szCs w:val="20"/>
              </w:rPr>
            </w:pPr>
            <w:r w:rsidRPr="001C17F6">
              <w:rPr>
                <w:rFonts w:ascii="Arial" w:hAnsi="Arial" w:cs="Arial"/>
                <w:szCs w:val="20"/>
              </w:rPr>
              <w:t>Establish Organising Committee</w:t>
            </w:r>
          </w:p>
          <w:p w:rsidR="005E687D" w:rsidRPr="009703B2" w:rsidRDefault="005E687D" w:rsidP="00777E7D">
            <w:pPr>
              <w:numPr>
                <w:ilvl w:val="0"/>
                <w:numId w:val="21"/>
              </w:numPr>
              <w:rPr>
                <w:rFonts w:ascii="Arial" w:hAnsi="Arial" w:cs="Arial"/>
                <w:szCs w:val="20"/>
              </w:rPr>
            </w:pPr>
            <w:r w:rsidRPr="009703B2">
              <w:rPr>
                <w:rFonts w:ascii="Arial" w:hAnsi="Arial" w:cs="Arial"/>
                <w:szCs w:val="20"/>
              </w:rPr>
              <w:t>Review plans based on advice from SCS</w:t>
            </w:r>
          </w:p>
          <w:p w:rsidR="005E687D" w:rsidRPr="001C17F6" w:rsidRDefault="005E687D" w:rsidP="00777E7D">
            <w:pPr>
              <w:numPr>
                <w:ilvl w:val="0"/>
                <w:numId w:val="21"/>
              </w:numPr>
              <w:rPr>
                <w:rFonts w:ascii="Arial" w:hAnsi="Arial" w:cs="Arial"/>
                <w:szCs w:val="20"/>
              </w:rPr>
            </w:pPr>
            <w:r w:rsidRPr="001C17F6">
              <w:rPr>
                <w:rFonts w:ascii="Arial" w:hAnsi="Arial" w:cs="Arial"/>
                <w:szCs w:val="20"/>
              </w:rPr>
              <w:t>Submit permit/permission applications</w:t>
            </w:r>
          </w:p>
        </w:tc>
        <w:tc>
          <w:tcPr>
            <w:tcW w:w="1617" w:type="dxa"/>
            <w:shd w:val="clear" w:color="99CC00" w:fill="auto"/>
          </w:tcPr>
          <w:p w:rsidR="005E687D" w:rsidRPr="001C17F6" w:rsidRDefault="00C67D48" w:rsidP="00C94F52">
            <w:pPr>
              <w:rPr>
                <w:rFonts w:ascii="Arial" w:hAnsi="Arial" w:cs="Arial"/>
                <w:szCs w:val="20"/>
              </w:rPr>
            </w:pPr>
            <w:r>
              <w:rPr>
                <w:rFonts w:ascii="Arial" w:hAnsi="Arial" w:cs="Arial"/>
                <w:noProof/>
                <w:szCs w:val="20"/>
                <w:lang w:eastAsia="en-AU"/>
              </w:rPr>
              <mc:AlternateContent>
                <mc:Choice Requires="wps">
                  <w:drawing>
                    <wp:anchor distT="0" distB="0" distL="114300" distR="114300" simplePos="0" relativeHeight="251659776" behindDoc="0" locked="0" layoutInCell="1" allowOverlap="1" wp14:anchorId="168F7A48" wp14:editId="1952D03C">
                      <wp:simplePos x="0" y="0"/>
                      <wp:positionH relativeFrom="column">
                        <wp:posOffset>139065</wp:posOffset>
                      </wp:positionH>
                      <wp:positionV relativeFrom="paragraph">
                        <wp:posOffset>464820</wp:posOffset>
                      </wp:positionV>
                      <wp:extent cx="685800" cy="320040"/>
                      <wp:effectExtent l="13970" t="24765" r="14605" b="26670"/>
                      <wp:wrapNone/>
                      <wp:docPr id="1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20040"/>
                              </a:xfrm>
                              <a:prstGeom prst="leftRightArrow">
                                <a:avLst>
                                  <a:gd name="adj1" fmla="val 50000"/>
                                  <a:gd name="adj2" fmla="val 4285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26" type="#_x0000_t69" style="position:absolute;margin-left:10.95pt;margin-top:36.6pt;width:54pt;height:2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" fillcolor="black"/>
                  </w:pict>
                </mc:Fallback>
              </mc:AlternateContent>
            </w:r>
          </w:p>
        </w:tc>
        <w:tc>
          <w:tcPr>
            <w:tcW w:w="3240" w:type="dxa"/>
            <w:tcBorders>
              <w:top w:val="single" w:sz="4" w:space="0" w:color="auto"/>
              <w:bottom w:val="single" w:sz="4" w:space="0" w:color="auto"/>
            </w:tcBorders>
            <w:shd w:val="clear" w:color="99CC00" w:fill="auto"/>
          </w:tcPr>
          <w:p w:rsidR="005E687D" w:rsidRPr="001C17F6" w:rsidRDefault="005E687D" w:rsidP="00BD6DE3">
            <w:pPr>
              <w:shd w:val="clear" w:color="99CC00" w:fill="auto"/>
              <w:rPr>
                <w:rFonts w:ascii="Arial" w:hAnsi="Arial" w:cs="Arial"/>
                <w:b/>
                <w:sz w:val="22"/>
                <w:szCs w:val="22"/>
              </w:rPr>
            </w:pPr>
            <w:r w:rsidRPr="001C17F6">
              <w:rPr>
                <w:rFonts w:ascii="Arial" w:hAnsi="Arial" w:cs="Arial"/>
                <w:b/>
                <w:sz w:val="22"/>
                <w:szCs w:val="22"/>
              </w:rPr>
              <w:t>Assessment and advice</w:t>
            </w:r>
          </w:p>
          <w:p w:rsidR="005E687D" w:rsidRDefault="005E687D" w:rsidP="00777E7D">
            <w:pPr>
              <w:numPr>
                <w:ilvl w:val="0"/>
                <w:numId w:val="26"/>
              </w:numPr>
              <w:shd w:val="clear" w:color="99CC00" w:fill="auto"/>
              <w:rPr>
                <w:rFonts w:ascii="Arial" w:hAnsi="Arial" w:cs="Arial"/>
                <w:szCs w:val="20"/>
              </w:rPr>
            </w:pPr>
            <w:r w:rsidRPr="001C17F6">
              <w:rPr>
                <w:rFonts w:ascii="Arial" w:hAnsi="Arial" w:cs="Arial"/>
                <w:szCs w:val="20"/>
              </w:rPr>
              <w:t>Assessment of Event Application Form</w:t>
            </w:r>
          </w:p>
          <w:p w:rsidR="00CE5EE8" w:rsidRPr="00E750E8" w:rsidRDefault="00E750E8" w:rsidP="00777E7D">
            <w:pPr>
              <w:numPr>
                <w:ilvl w:val="0"/>
                <w:numId w:val="26"/>
              </w:numPr>
              <w:shd w:val="clear" w:color="99CC00" w:fill="auto"/>
              <w:rPr>
                <w:rFonts w:ascii="Arial" w:hAnsi="Arial" w:cs="Arial"/>
                <w:szCs w:val="20"/>
              </w:rPr>
            </w:pPr>
            <w:r w:rsidRPr="00E750E8">
              <w:rPr>
                <w:rFonts w:ascii="Arial" w:hAnsi="Arial" w:cs="Arial"/>
                <w:szCs w:val="20"/>
              </w:rPr>
              <w:t xml:space="preserve">In principle approval with </w:t>
            </w:r>
            <w:r>
              <w:rPr>
                <w:rFonts w:ascii="Arial" w:hAnsi="Arial" w:cs="Arial"/>
                <w:szCs w:val="20"/>
              </w:rPr>
              <w:t>f</w:t>
            </w:r>
            <w:r w:rsidR="005E687D" w:rsidRPr="00E750E8">
              <w:rPr>
                <w:rFonts w:ascii="Arial" w:hAnsi="Arial" w:cs="Arial"/>
                <w:szCs w:val="20"/>
              </w:rPr>
              <w:t>eedback on</w:t>
            </w:r>
            <w:r w:rsidR="00CE5EE8" w:rsidRPr="00E750E8">
              <w:rPr>
                <w:rFonts w:ascii="Arial" w:hAnsi="Arial" w:cs="Arial"/>
                <w:szCs w:val="20"/>
              </w:rPr>
              <w:t xml:space="preserve"> </w:t>
            </w:r>
            <w:r w:rsidR="005E687D" w:rsidRPr="00E750E8">
              <w:rPr>
                <w:rFonts w:ascii="Arial" w:hAnsi="Arial" w:cs="Arial"/>
                <w:szCs w:val="20"/>
              </w:rPr>
              <w:t>permits requi</w:t>
            </w:r>
            <w:r w:rsidR="005E687D" w:rsidRPr="00A61418">
              <w:rPr>
                <w:rFonts w:ascii="Arial" w:hAnsi="Arial" w:cs="Arial"/>
                <w:szCs w:val="20"/>
              </w:rPr>
              <w:t>red, timelines and</w:t>
            </w:r>
            <w:r w:rsidR="00CE5EE8" w:rsidRPr="00FE06C0">
              <w:rPr>
                <w:rFonts w:ascii="Arial" w:hAnsi="Arial" w:cs="Arial"/>
                <w:szCs w:val="20"/>
              </w:rPr>
              <w:t xml:space="preserve"> other </w:t>
            </w:r>
            <w:r>
              <w:rPr>
                <w:rFonts w:ascii="Arial" w:hAnsi="Arial" w:cs="Arial"/>
                <w:szCs w:val="20"/>
              </w:rPr>
              <w:t>items to address</w:t>
            </w:r>
            <w:r w:rsidR="00AC5672">
              <w:rPr>
                <w:rFonts w:ascii="Arial" w:hAnsi="Arial" w:cs="Arial"/>
                <w:szCs w:val="20"/>
              </w:rPr>
              <w:t xml:space="preserve"> in</w:t>
            </w:r>
            <w:r w:rsidR="00143684">
              <w:rPr>
                <w:rFonts w:ascii="Arial" w:hAnsi="Arial" w:cs="Arial"/>
                <w:szCs w:val="20"/>
              </w:rPr>
              <w:t xml:space="preserve"> </w:t>
            </w:r>
            <w:r w:rsidR="00AC5672">
              <w:rPr>
                <w:rFonts w:ascii="Arial" w:hAnsi="Arial" w:cs="Arial"/>
                <w:szCs w:val="20"/>
              </w:rPr>
              <w:t xml:space="preserve">Event Management Plan </w:t>
            </w:r>
            <w:r w:rsidR="00AC5672">
              <w:rPr>
                <w:rFonts w:ascii="Arial" w:hAnsi="Arial" w:cs="Arial"/>
                <w:i/>
                <w:szCs w:val="20"/>
              </w:rPr>
              <w:t xml:space="preserve">or </w:t>
            </w:r>
            <w:r w:rsidR="00E6309F">
              <w:rPr>
                <w:rFonts w:ascii="Arial" w:hAnsi="Arial" w:cs="Arial"/>
                <w:szCs w:val="20"/>
              </w:rPr>
              <w:t>non-approval</w:t>
            </w:r>
          </w:p>
          <w:p w:rsidR="005E687D" w:rsidRPr="001C17F6" w:rsidRDefault="005E687D" w:rsidP="00777E7D">
            <w:pPr>
              <w:numPr>
                <w:ilvl w:val="0"/>
                <w:numId w:val="26"/>
              </w:numPr>
              <w:shd w:val="clear" w:color="99CC00" w:fill="auto"/>
              <w:rPr>
                <w:rFonts w:ascii="Arial" w:hAnsi="Arial" w:cs="Arial"/>
                <w:szCs w:val="20"/>
              </w:rPr>
            </w:pPr>
            <w:r w:rsidRPr="001C17F6">
              <w:rPr>
                <w:rFonts w:ascii="Arial" w:hAnsi="Arial" w:cs="Arial"/>
                <w:szCs w:val="20"/>
              </w:rPr>
              <w:t>Commencement of MOU and level of service provision</w:t>
            </w:r>
          </w:p>
          <w:p w:rsidR="005E687D" w:rsidRPr="001C17F6" w:rsidRDefault="005E687D" w:rsidP="00777E7D">
            <w:pPr>
              <w:numPr>
                <w:ilvl w:val="0"/>
                <w:numId w:val="26"/>
              </w:numPr>
              <w:shd w:val="clear" w:color="99CC00" w:fill="auto"/>
              <w:rPr>
                <w:rFonts w:ascii="Arial" w:hAnsi="Arial" w:cs="Arial"/>
                <w:color w:val="FFFFFF"/>
                <w:szCs w:val="20"/>
              </w:rPr>
            </w:pPr>
            <w:r w:rsidRPr="001C17F6">
              <w:rPr>
                <w:rFonts w:ascii="Arial" w:hAnsi="Arial" w:cs="Arial"/>
                <w:szCs w:val="20"/>
              </w:rPr>
              <w:t>Input into event planning</w:t>
            </w:r>
          </w:p>
        </w:tc>
      </w:tr>
      <w:tr w:rsidR="005E687D" w:rsidRPr="001C17F6">
        <w:trPr>
          <w:jc w:val="center"/>
        </w:trPr>
        <w:tc>
          <w:tcPr>
            <w:tcW w:w="3171" w:type="dxa"/>
            <w:shd w:val="clear" w:color="99CC00" w:fill="auto"/>
          </w:tcPr>
          <w:p w:rsidR="005E687D" w:rsidRPr="001C17F6" w:rsidRDefault="005E687D" w:rsidP="005E687D">
            <w:pPr>
              <w:rPr>
                <w:rFonts w:ascii="Arial" w:hAnsi="Arial" w:cs="Arial"/>
                <w:szCs w:val="20"/>
              </w:rPr>
            </w:pPr>
          </w:p>
        </w:tc>
        <w:tc>
          <w:tcPr>
            <w:tcW w:w="1617" w:type="dxa"/>
            <w:shd w:val="clear" w:color="99CC00" w:fill="auto"/>
          </w:tcPr>
          <w:p w:rsidR="005E687D" w:rsidRPr="001C17F6" w:rsidRDefault="005E687D" w:rsidP="00C94F52">
            <w:pPr>
              <w:rPr>
                <w:rFonts w:ascii="Arial" w:hAnsi="Arial" w:cs="Arial"/>
                <w:szCs w:val="20"/>
              </w:rPr>
            </w:pPr>
          </w:p>
        </w:tc>
        <w:tc>
          <w:tcPr>
            <w:tcW w:w="3240" w:type="dxa"/>
            <w:tcBorders>
              <w:top w:val="single" w:sz="4" w:space="0" w:color="auto"/>
              <w:bottom w:val="single" w:sz="4" w:space="0" w:color="auto"/>
            </w:tcBorders>
            <w:shd w:val="clear" w:color="99CC00" w:fill="auto"/>
          </w:tcPr>
          <w:p w:rsidR="005E687D" w:rsidRPr="001C17F6" w:rsidRDefault="005E687D" w:rsidP="00C94F52">
            <w:pPr>
              <w:rPr>
                <w:rFonts w:ascii="Arial" w:hAnsi="Arial" w:cs="Arial"/>
                <w:color w:val="FFFFFF"/>
                <w:szCs w:val="20"/>
              </w:rPr>
            </w:pPr>
          </w:p>
        </w:tc>
      </w:tr>
      <w:tr w:rsidR="005E687D" w:rsidRPr="001C17F6">
        <w:trPr>
          <w:jc w:val="center"/>
        </w:trPr>
        <w:tc>
          <w:tcPr>
            <w:tcW w:w="3171" w:type="dxa"/>
            <w:shd w:val="pct35" w:color="99CC00" w:fill="auto"/>
          </w:tcPr>
          <w:p w:rsidR="005E687D" w:rsidRPr="001C17F6" w:rsidRDefault="005E687D" w:rsidP="00761AED">
            <w:pPr>
              <w:rPr>
                <w:rFonts w:ascii="Arial" w:hAnsi="Arial" w:cs="Arial"/>
                <w:b/>
                <w:sz w:val="22"/>
                <w:szCs w:val="22"/>
              </w:rPr>
            </w:pPr>
            <w:r w:rsidRPr="001C17F6">
              <w:rPr>
                <w:rFonts w:ascii="Arial" w:hAnsi="Arial" w:cs="Arial"/>
                <w:b/>
                <w:sz w:val="22"/>
                <w:szCs w:val="22"/>
              </w:rPr>
              <w:t>Planning and Preparation</w:t>
            </w:r>
          </w:p>
          <w:p w:rsidR="005E687D" w:rsidRPr="001C17F6" w:rsidRDefault="005E687D" w:rsidP="00777E7D">
            <w:pPr>
              <w:numPr>
                <w:ilvl w:val="0"/>
                <w:numId w:val="22"/>
              </w:numPr>
              <w:rPr>
                <w:rFonts w:ascii="Arial" w:hAnsi="Arial" w:cs="Arial"/>
                <w:szCs w:val="20"/>
              </w:rPr>
            </w:pPr>
            <w:r w:rsidRPr="001C17F6">
              <w:rPr>
                <w:rFonts w:ascii="Arial" w:hAnsi="Arial" w:cs="Arial"/>
                <w:szCs w:val="20"/>
              </w:rPr>
              <w:t>Finalise Event Management Plan</w:t>
            </w:r>
          </w:p>
          <w:p w:rsidR="005E687D" w:rsidRPr="001C17F6" w:rsidRDefault="005E687D" w:rsidP="00777E7D">
            <w:pPr>
              <w:numPr>
                <w:ilvl w:val="0"/>
                <w:numId w:val="22"/>
              </w:numPr>
              <w:rPr>
                <w:rFonts w:ascii="Arial" w:hAnsi="Arial" w:cs="Arial"/>
                <w:szCs w:val="20"/>
              </w:rPr>
            </w:pPr>
            <w:r w:rsidRPr="001C17F6">
              <w:rPr>
                <w:rFonts w:ascii="Arial" w:hAnsi="Arial" w:cs="Arial"/>
                <w:szCs w:val="20"/>
              </w:rPr>
              <w:t>Submit permits and other Plans to SCS and other authorities</w:t>
            </w:r>
          </w:p>
          <w:p w:rsidR="005E687D" w:rsidRPr="001C17F6" w:rsidRDefault="005E687D" w:rsidP="00777E7D">
            <w:pPr>
              <w:numPr>
                <w:ilvl w:val="0"/>
                <w:numId w:val="22"/>
              </w:numPr>
              <w:rPr>
                <w:rFonts w:ascii="Arial" w:hAnsi="Arial" w:cs="Arial"/>
                <w:szCs w:val="20"/>
              </w:rPr>
            </w:pPr>
            <w:r w:rsidRPr="001C17F6">
              <w:rPr>
                <w:rFonts w:ascii="Arial" w:hAnsi="Arial" w:cs="Arial"/>
                <w:szCs w:val="20"/>
              </w:rPr>
              <w:t>Negotiate MOU with SCS</w:t>
            </w:r>
          </w:p>
          <w:p w:rsidR="005E687D" w:rsidRPr="001C17F6" w:rsidRDefault="005E687D" w:rsidP="00777E7D">
            <w:pPr>
              <w:numPr>
                <w:ilvl w:val="0"/>
                <w:numId w:val="22"/>
              </w:numPr>
              <w:rPr>
                <w:rFonts w:ascii="Arial" w:hAnsi="Arial" w:cs="Arial"/>
                <w:szCs w:val="20"/>
              </w:rPr>
            </w:pPr>
            <w:r w:rsidRPr="001C17F6">
              <w:rPr>
                <w:rFonts w:ascii="Arial" w:hAnsi="Arial" w:cs="Arial"/>
                <w:szCs w:val="20"/>
              </w:rPr>
              <w:t>Facility/venue preparation</w:t>
            </w:r>
          </w:p>
          <w:p w:rsidR="005E687D" w:rsidRPr="001C17F6" w:rsidRDefault="005E687D" w:rsidP="00777E7D">
            <w:pPr>
              <w:numPr>
                <w:ilvl w:val="0"/>
                <w:numId w:val="22"/>
              </w:numPr>
              <w:rPr>
                <w:rFonts w:ascii="Arial" w:hAnsi="Arial" w:cs="Arial"/>
                <w:szCs w:val="20"/>
              </w:rPr>
            </w:pPr>
            <w:r w:rsidRPr="001C17F6">
              <w:rPr>
                <w:rFonts w:ascii="Arial" w:hAnsi="Arial" w:cs="Arial"/>
                <w:szCs w:val="20"/>
              </w:rPr>
              <w:t>Sponsors/funding</w:t>
            </w:r>
          </w:p>
          <w:p w:rsidR="005E687D" w:rsidRPr="001C17F6" w:rsidRDefault="005E687D" w:rsidP="00777E7D">
            <w:pPr>
              <w:numPr>
                <w:ilvl w:val="0"/>
                <w:numId w:val="22"/>
              </w:numPr>
              <w:rPr>
                <w:rFonts w:ascii="Arial" w:hAnsi="Arial" w:cs="Arial"/>
                <w:szCs w:val="20"/>
              </w:rPr>
            </w:pPr>
            <w:r w:rsidRPr="001C17F6">
              <w:rPr>
                <w:rFonts w:ascii="Arial" w:hAnsi="Arial" w:cs="Arial"/>
                <w:szCs w:val="20"/>
              </w:rPr>
              <w:t>Staff, volunteer recruitment and training</w:t>
            </w:r>
          </w:p>
          <w:p w:rsidR="005E687D" w:rsidRPr="001C17F6" w:rsidRDefault="005E687D" w:rsidP="00777E7D">
            <w:pPr>
              <w:numPr>
                <w:ilvl w:val="0"/>
                <w:numId w:val="22"/>
              </w:numPr>
              <w:rPr>
                <w:rFonts w:ascii="Arial" w:hAnsi="Arial" w:cs="Arial"/>
                <w:szCs w:val="20"/>
              </w:rPr>
            </w:pPr>
            <w:r w:rsidRPr="001C17F6">
              <w:rPr>
                <w:rFonts w:ascii="Arial" w:hAnsi="Arial" w:cs="Arial"/>
                <w:szCs w:val="20"/>
              </w:rPr>
              <w:t>Contracts negotiated</w:t>
            </w:r>
          </w:p>
        </w:tc>
        <w:tc>
          <w:tcPr>
            <w:tcW w:w="1617" w:type="dxa"/>
            <w:shd w:val="clear" w:color="99CC00" w:fill="auto"/>
          </w:tcPr>
          <w:p w:rsidR="005E687D" w:rsidRPr="001C17F6" w:rsidRDefault="00C67D48" w:rsidP="00C94F52">
            <w:pPr>
              <w:rPr>
                <w:rFonts w:ascii="Arial" w:hAnsi="Arial" w:cs="Arial"/>
                <w:szCs w:val="20"/>
              </w:rPr>
            </w:pPr>
            <w:r>
              <w:rPr>
                <w:rFonts w:ascii="Arial" w:hAnsi="Arial" w:cs="Arial"/>
                <w:noProof/>
                <w:szCs w:val="20"/>
                <w:lang w:eastAsia="en-AU"/>
              </w:rPr>
              <mc:AlternateContent>
                <mc:Choice Requires="wps">
                  <w:drawing>
                    <wp:anchor distT="0" distB="0" distL="114300" distR="114300" simplePos="0" relativeHeight="251660800" behindDoc="0" locked="0" layoutInCell="1" allowOverlap="1" wp14:anchorId="190B4A7E" wp14:editId="61357C31">
                      <wp:simplePos x="0" y="0"/>
                      <wp:positionH relativeFrom="column">
                        <wp:posOffset>120015</wp:posOffset>
                      </wp:positionH>
                      <wp:positionV relativeFrom="paragraph">
                        <wp:posOffset>541020</wp:posOffset>
                      </wp:positionV>
                      <wp:extent cx="685800" cy="320040"/>
                      <wp:effectExtent l="13970" t="24765" r="14605" b="26670"/>
                      <wp:wrapNone/>
                      <wp:docPr id="1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20040"/>
                              </a:xfrm>
                              <a:prstGeom prst="leftRightArrow">
                                <a:avLst>
                                  <a:gd name="adj1" fmla="val 50000"/>
                                  <a:gd name="adj2" fmla="val 4285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26" type="#_x0000_t69" style="position:absolute;margin-left:9.45pt;margin-top:42.6pt;width:54pt;height:25.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" fillcolor="black"/>
                  </w:pict>
                </mc:Fallback>
              </mc:AlternateContent>
            </w:r>
          </w:p>
        </w:tc>
        <w:tc>
          <w:tcPr>
            <w:tcW w:w="3240" w:type="dxa"/>
            <w:tcBorders>
              <w:top w:val="single" w:sz="4" w:space="0" w:color="auto"/>
              <w:bottom w:val="single" w:sz="4" w:space="0" w:color="auto"/>
            </w:tcBorders>
            <w:shd w:val="clear" w:color="99CC00" w:fill="auto"/>
          </w:tcPr>
          <w:p w:rsidR="005E687D" w:rsidRPr="001C17F6" w:rsidRDefault="005E687D" w:rsidP="00BD6DE3">
            <w:pPr>
              <w:shd w:val="clear" w:color="99CC00" w:fill="auto"/>
              <w:rPr>
                <w:rFonts w:ascii="Arial" w:hAnsi="Arial" w:cs="Arial"/>
                <w:b/>
                <w:sz w:val="22"/>
                <w:szCs w:val="22"/>
              </w:rPr>
            </w:pPr>
            <w:r w:rsidRPr="001C17F6">
              <w:rPr>
                <w:rFonts w:ascii="Arial" w:hAnsi="Arial" w:cs="Arial"/>
                <w:b/>
                <w:sz w:val="22"/>
                <w:szCs w:val="22"/>
              </w:rPr>
              <w:t>Conditions, planning, permits</w:t>
            </w:r>
          </w:p>
          <w:p w:rsidR="00AC5672" w:rsidRDefault="00AC5672" w:rsidP="00777E7D">
            <w:pPr>
              <w:numPr>
                <w:ilvl w:val="0"/>
                <w:numId w:val="27"/>
              </w:numPr>
              <w:shd w:val="clear" w:color="99CC00" w:fill="auto"/>
              <w:rPr>
                <w:rFonts w:ascii="Arial" w:hAnsi="Arial" w:cs="Arial"/>
                <w:szCs w:val="20"/>
              </w:rPr>
            </w:pPr>
            <w:r>
              <w:rPr>
                <w:rFonts w:ascii="Arial" w:hAnsi="Arial" w:cs="Arial"/>
                <w:szCs w:val="20"/>
              </w:rPr>
              <w:t>Approval / non approval</w:t>
            </w:r>
          </w:p>
          <w:p w:rsidR="005E687D" w:rsidRPr="001C17F6" w:rsidRDefault="005E687D" w:rsidP="00777E7D">
            <w:pPr>
              <w:numPr>
                <w:ilvl w:val="0"/>
                <w:numId w:val="27"/>
              </w:numPr>
              <w:shd w:val="clear" w:color="99CC00" w:fill="auto"/>
              <w:rPr>
                <w:rFonts w:ascii="Arial" w:hAnsi="Arial" w:cs="Arial"/>
                <w:szCs w:val="20"/>
              </w:rPr>
            </w:pPr>
            <w:r w:rsidRPr="001C17F6">
              <w:rPr>
                <w:rFonts w:ascii="Arial" w:hAnsi="Arial" w:cs="Arial"/>
                <w:szCs w:val="20"/>
              </w:rPr>
              <w:t>Development of MOU</w:t>
            </w:r>
          </w:p>
          <w:p w:rsidR="005E687D" w:rsidRPr="001C17F6" w:rsidRDefault="005E687D" w:rsidP="00777E7D">
            <w:pPr>
              <w:numPr>
                <w:ilvl w:val="0"/>
                <w:numId w:val="27"/>
              </w:numPr>
              <w:shd w:val="clear" w:color="99CC00" w:fill="auto"/>
              <w:rPr>
                <w:rFonts w:ascii="Arial" w:hAnsi="Arial" w:cs="Arial"/>
                <w:szCs w:val="20"/>
              </w:rPr>
            </w:pPr>
            <w:r w:rsidRPr="001C17F6">
              <w:rPr>
                <w:rFonts w:ascii="Arial" w:hAnsi="Arial" w:cs="Arial"/>
                <w:szCs w:val="20"/>
              </w:rPr>
              <w:t>Issuing of permits &amp; conditions</w:t>
            </w:r>
          </w:p>
          <w:p w:rsidR="005E687D" w:rsidRPr="001C17F6" w:rsidRDefault="005E687D" w:rsidP="00777E7D">
            <w:pPr>
              <w:numPr>
                <w:ilvl w:val="0"/>
                <w:numId w:val="27"/>
              </w:numPr>
              <w:shd w:val="clear" w:color="99CC00" w:fill="auto"/>
              <w:rPr>
                <w:rFonts w:ascii="Arial" w:hAnsi="Arial" w:cs="Arial"/>
                <w:szCs w:val="20"/>
              </w:rPr>
            </w:pPr>
            <w:r w:rsidRPr="001C17F6">
              <w:rPr>
                <w:rFonts w:ascii="Arial" w:hAnsi="Arial" w:cs="Arial"/>
                <w:szCs w:val="20"/>
              </w:rPr>
              <w:t>Input into planning</w:t>
            </w:r>
          </w:p>
          <w:p w:rsidR="005E687D" w:rsidRPr="001C17F6" w:rsidRDefault="005E687D" w:rsidP="00777E7D">
            <w:pPr>
              <w:numPr>
                <w:ilvl w:val="0"/>
                <w:numId w:val="27"/>
              </w:numPr>
              <w:shd w:val="clear" w:color="99CC00" w:fill="auto"/>
              <w:rPr>
                <w:rFonts w:ascii="Arial" w:hAnsi="Arial" w:cs="Arial"/>
                <w:szCs w:val="20"/>
              </w:rPr>
            </w:pPr>
            <w:r w:rsidRPr="001C17F6">
              <w:rPr>
                <w:rFonts w:ascii="Arial" w:hAnsi="Arial" w:cs="Arial"/>
                <w:szCs w:val="20"/>
              </w:rPr>
              <w:t>Delivery of any agreed services</w:t>
            </w:r>
          </w:p>
          <w:p w:rsidR="005E687D" w:rsidRPr="001C17F6" w:rsidRDefault="005E687D" w:rsidP="00777E7D">
            <w:pPr>
              <w:numPr>
                <w:ilvl w:val="0"/>
                <w:numId w:val="27"/>
              </w:numPr>
              <w:shd w:val="clear" w:color="99CC00" w:fill="auto"/>
              <w:rPr>
                <w:rFonts w:ascii="Arial" w:hAnsi="Arial" w:cs="Arial"/>
                <w:color w:val="FFFFFF"/>
                <w:szCs w:val="20"/>
              </w:rPr>
            </w:pPr>
            <w:r w:rsidRPr="001C17F6">
              <w:rPr>
                <w:rFonts w:ascii="Arial" w:hAnsi="Arial" w:cs="Arial"/>
                <w:szCs w:val="20"/>
              </w:rPr>
              <w:t>Pre-event venue and site inspections</w:t>
            </w:r>
          </w:p>
        </w:tc>
      </w:tr>
      <w:tr w:rsidR="005E687D" w:rsidRPr="001C17F6">
        <w:trPr>
          <w:jc w:val="center"/>
        </w:trPr>
        <w:tc>
          <w:tcPr>
            <w:tcW w:w="3171" w:type="dxa"/>
            <w:shd w:val="clear" w:color="99CC00" w:fill="auto"/>
          </w:tcPr>
          <w:p w:rsidR="005E687D" w:rsidRPr="001C17F6" w:rsidRDefault="005E687D" w:rsidP="00C94F52">
            <w:pPr>
              <w:rPr>
                <w:rFonts w:ascii="Arial" w:hAnsi="Arial" w:cs="Arial"/>
                <w:szCs w:val="20"/>
              </w:rPr>
            </w:pPr>
          </w:p>
        </w:tc>
        <w:tc>
          <w:tcPr>
            <w:tcW w:w="1617" w:type="dxa"/>
            <w:shd w:val="clear" w:color="99CC00" w:fill="auto"/>
          </w:tcPr>
          <w:p w:rsidR="005E687D" w:rsidRPr="001C17F6" w:rsidRDefault="005E687D" w:rsidP="00C94F52">
            <w:pPr>
              <w:rPr>
                <w:rFonts w:ascii="Arial" w:hAnsi="Arial" w:cs="Arial"/>
                <w:szCs w:val="20"/>
              </w:rPr>
            </w:pPr>
          </w:p>
        </w:tc>
        <w:tc>
          <w:tcPr>
            <w:tcW w:w="3240" w:type="dxa"/>
            <w:tcBorders>
              <w:top w:val="single" w:sz="4" w:space="0" w:color="auto"/>
              <w:bottom w:val="single" w:sz="4" w:space="0" w:color="auto"/>
            </w:tcBorders>
            <w:shd w:val="clear" w:color="99CC00" w:fill="auto"/>
          </w:tcPr>
          <w:p w:rsidR="005E687D" w:rsidRPr="001C17F6" w:rsidRDefault="005E687D" w:rsidP="00C94F52">
            <w:pPr>
              <w:rPr>
                <w:rFonts w:ascii="Arial" w:hAnsi="Arial" w:cs="Arial"/>
                <w:color w:val="FFFFFF"/>
                <w:szCs w:val="20"/>
              </w:rPr>
            </w:pPr>
          </w:p>
        </w:tc>
      </w:tr>
      <w:tr w:rsidR="005E687D" w:rsidRPr="001C17F6">
        <w:trPr>
          <w:jc w:val="center"/>
        </w:trPr>
        <w:tc>
          <w:tcPr>
            <w:tcW w:w="3171" w:type="dxa"/>
            <w:shd w:val="pct35" w:color="99CC00" w:fill="auto"/>
          </w:tcPr>
          <w:p w:rsidR="005E687D" w:rsidRPr="001C17F6" w:rsidRDefault="005E687D" w:rsidP="00761AED">
            <w:pPr>
              <w:rPr>
                <w:rFonts w:ascii="Arial" w:hAnsi="Arial" w:cs="Arial"/>
                <w:b/>
                <w:sz w:val="22"/>
                <w:szCs w:val="22"/>
              </w:rPr>
            </w:pPr>
            <w:r w:rsidRPr="001C17F6">
              <w:rPr>
                <w:rFonts w:ascii="Arial" w:hAnsi="Arial" w:cs="Arial"/>
                <w:b/>
                <w:sz w:val="22"/>
                <w:szCs w:val="22"/>
              </w:rPr>
              <w:t>Event Delivery</w:t>
            </w:r>
          </w:p>
          <w:p w:rsidR="005E687D" w:rsidRPr="001C17F6" w:rsidRDefault="005E687D" w:rsidP="00777E7D">
            <w:pPr>
              <w:numPr>
                <w:ilvl w:val="0"/>
                <w:numId w:val="23"/>
              </w:numPr>
              <w:rPr>
                <w:rFonts w:ascii="Arial" w:hAnsi="Arial" w:cs="Arial"/>
                <w:b/>
                <w:szCs w:val="20"/>
              </w:rPr>
            </w:pPr>
            <w:r w:rsidRPr="001C17F6">
              <w:rPr>
                <w:rFonts w:ascii="Arial" w:hAnsi="Arial" w:cs="Arial"/>
                <w:szCs w:val="20"/>
              </w:rPr>
              <w:t>Briefings</w:t>
            </w:r>
          </w:p>
          <w:p w:rsidR="005E687D" w:rsidRPr="001C17F6" w:rsidRDefault="005E687D" w:rsidP="00777E7D">
            <w:pPr>
              <w:numPr>
                <w:ilvl w:val="0"/>
                <w:numId w:val="23"/>
              </w:numPr>
              <w:rPr>
                <w:rFonts w:ascii="Arial" w:hAnsi="Arial" w:cs="Arial"/>
                <w:b/>
                <w:szCs w:val="20"/>
              </w:rPr>
            </w:pPr>
            <w:r w:rsidRPr="001C17F6">
              <w:rPr>
                <w:rFonts w:ascii="Arial" w:hAnsi="Arial" w:cs="Arial"/>
                <w:szCs w:val="20"/>
              </w:rPr>
              <w:t>Venue setup</w:t>
            </w:r>
          </w:p>
          <w:p w:rsidR="005E687D" w:rsidRPr="001C17F6" w:rsidRDefault="005E687D" w:rsidP="00777E7D">
            <w:pPr>
              <w:numPr>
                <w:ilvl w:val="0"/>
                <w:numId w:val="23"/>
              </w:numPr>
              <w:rPr>
                <w:rFonts w:ascii="Arial" w:hAnsi="Arial" w:cs="Arial"/>
                <w:b/>
                <w:szCs w:val="20"/>
              </w:rPr>
            </w:pPr>
            <w:r w:rsidRPr="001C17F6">
              <w:rPr>
                <w:rFonts w:ascii="Arial" w:hAnsi="Arial" w:cs="Arial"/>
                <w:szCs w:val="20"/>
              </w:rPr>
              <w:t>Venue/site restoration</w:t>
            </w:r>
          </w:p>
        </w:tc>
        <w:tc>
          <w:tcPr>
            <w:tcW w:w="1617" w:type="dxa"/>
            <w:shd w:val="clear" w:color="99CC00" w:fill="auto"/>
          </w:tcPr>
          <w:p w:rsidR="005E687D" w:rsidRPr="001C17F6" w:rsidRDefault="00C67D48" w:rsidP="00C94F52">
            <w:pPr>
              <w:rPr>
                <w:rFonts w:ascii="Arial" w:hAnsi="Arial" w:cs="Arial"/>
                <w:szCs w:val="20"/>
              </w:rPr>
            </w:pPr>
            <w:r>
              <w:rPr>
                <w:rFonts w:ascii="Arial" w:hAnsi="Arial" w:cs="Arial"/>
                <w:noProof/>
                <w:szCs w:val="20"/>
                <w:lang w:eastAsia="en-AU"/>
              </w:rPr>
              <mc:AlternateContent>
                <mc:Choice Requires="wps">
                  <w:drawing>
                    <wp:anchor distT="0" distB="0" distL="114300" distR="114300" simplePos="0" relativeHeight="251661824" behindDoc="0" locked="0" layoutInCell="1" allowOverlap="1" wp14:anchorId="5BEA5B63" wp14:editId="48C0BAE8">
                      <wp:simplePos x="0" y="0"/>
                      <wp:positionH relativeFrom="column">
                        <wp:posOffset>120015</wp:posOffset>
                      </wp:positionH>
                      <wp:positionV relativeFrom="paragraph">
                        <wp:posOffset>283845</wp:posOffset>
                      </wp:positionV>
                      <wp:extent cx="685800" cy="320040"/>
                      <wp:effectExtent l="13970" t="19685" r="14605" b="2222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20040"/>
                              </a:xfrm>
                              <a:prstGeom prst="leftRightArrow">
                                <a:avLst>
                                  <a:gd name="adj1" fmla="val 50000"/>
                                  <a:gd name="adj2" fmla="val 4285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6" type="#_x0000_t69" style="position:absolute;margin-left:9.45pt;margin-top:22.35pt;width:54pt;height:25.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" fillcolor="black"/>
                  </w:pict>
                </mc:Fallback>
              </mc:AlternateContent>
            </w:r>
          </w:p>
        </w:tc>
        <w:tc>
          <w:tcPr>
            <w:tcW w:w="3240" w:type="dxa"/>
            <w:tcBorders>
              <w:top w:val="single" w:sz="4" w:space="0" w:color="auto"/>
              <w:bottom w:val="single" w:sz="4" w:space="0" w:color="auto"/>
            </w:tcBorders>
            <w:shd w:val="clear" w:color="99CC00" w:fill="auto"/>
          </w:tcPr>
          <w:p w:rsidR="005E687D" w:rsidRPr="001C17F6" w:rsidRDefault="005E687D" w:rsidP="00BD6DE3">
            <w:pPr>
              <w:shd w:val="clear" w:color="99CC00" w:fill="auto"/>
              <w:rPr>
                <w:rFonts w:ascii="Arial" w:hAnsi="Arial" w:cs="Arial"/>
                <w:b/>
                <w:sz w:val="22"/>
                <w:szCs w:val="22"/>
              </w:rPr>
            </w:pPr>
            <w:r w:rsidRPr="001C17F6">
              <w:rPr>
                <w:rFonts w:ascii="Arial" w:hAnsi="Arial" w:cs="Arial"/>
                <w:b/>
                <w:sz w:val="22"/>
                <w:szCs w:val="22"/>
              </w:rPr>
              <w:t>Compliance, monitoring</w:t>
            </w:r>
          </w:p>
          <w:p w:rsidR="005E687D" w:rsidRPr="001C17F6" w:rsidRDefault="005E687D" w:rsidP="00777E7D">
            <w:pPr>
              <w:numPr>
                <w:ilvl w:val="0"/>
                <w:numId w:val="28"/>
              </w:numPr>
              <w:shd w:val="clear" w:color="99CC00" w:fill="auto"/>
              <w:rPr>
                <w:rFonts w:ascii="Arial" w:hAnsi="Arial" w:cs="Arial"/>
                <w:szCs w:val="20"/>
              </w:rPr>
            </w:pPr>
            <w:r w:rsidRPr="001C17F6">
              <w:rPr>
                <w:rFonts w:ascii="Arial" w:hAnsi="Arial" w:cs="Arial"/>
                <w:szCs w:val="20"/>
              </w:rPr>
              <w:t>Inspection of site, set-up, compliance with conditions/</w:t>
            </w:r>
          </w:p>
          <w:p w:rsidR="005E687D" w:rsidRPr="001C17F6" w:rsidRDefault="005E687D" w:rsidP="00777E7D">
            <w:pPr>
              <w:numPr>
                <w:ilvl w:val="0"/>
                <w:numId w:val="28"/>
              </w:numPr>
              <w:shd w:val="clear" w:color="99CC00" w:fill="auto"/>
              <w:rPr>
                <w:rFonts w:ascii="Arial" w:hAnsi="Arial" w:cs="Arial"/>
                <w:szCs w:val="20"/>
              </w:rPr>
            </w:pPr>
            <w:r w:rsidRPr="001C17F6">
              <w:rPr>
                <w:rFonts w:ascii="Arial" w:hAnsi="Arial" w:cs="Arial"/>
                <w:szCs w:val="20"/>
              </w:rPr>
              <w:t>permits</w:t>
            </w:r>
          </w:p>
          <w:p w:rsidR="005E687D" w:rsidRPr="001C17F6" w:rsidRDefault="005E687D" w:rsidP="00777E7D">
            <w:pPr>
              <w:numPr>
                <w:ilvl w:val="0"/>
                <w:numId w:val="28"/>
              </w:numPr>
              <w:shd w:val="clear" w:color="99CC00" w:fill="auto"/>
              <w:rPr>
                <w:rFonts w:ascii="Arial" w:hAnsi="Arial" w:cs="Arial"/>
                <w:szCs w:val="20"/>
              </w:rPr>
            </w:pPr>
            <w:r w:rsidRPr="001C17F6">
              <w:rPr>
                <w:rFonts w:ascii="Arial" w:hAnsi="Arial" w:cs="Arial"/>
                <w:szCs w:val="20"/>
              </w:rPr>
              <w:t xml:space="preserve">Delivery of agreed services </w:t>
            </w:r>
          </w:p>
          <w:p w:rsidR="005E687D" w:rsidRPr="001C17F6" w:rsidRDefault="005E687D" w:rsidP="00777E7D">
            <w:pPr>
              <w:numPr>
                <w:ilvl w:val="0"/>
                <w:numId w:val="28"/>
              </w:numPr>
              <w:shd w:val="clear" w:color="99CC00" w:fill="auto"/>
              <w:rPr>
                <w:rFonts w:ascii="Arial" w:hAnsi="Arial" w:cs="Arial"/>
                <w:color w:val="FFFFFF"/>
                <w:szCs w:val="20"/>
              </w:rPr>
            </w:pPr>
            <w:r w:rsidRPr="001C17F6">
              <w:rPr>
                <w:rFonts w:ascii="Arial" w:hAnsi="Arial" w:cs="Arial"/>
                <w:szCs w:val="20"/>
              </w:rPr>
              <w:t>Event monitoring</w:t>
            </w:r>
          </w:p>
        </w:tc>
      </w:tr>
      <w:tr w:rsidR="005E687D" w:rsidRPr="001C17F6">
        <w:trPr>
          <w:jc w:val="center"/>
        </w:trPr>
        <w:tc>
          <w:tcPr>
            <w:tcW w:w="3171" w:type="dxa"/>
            <w:shd w:val="clear" w:color="99CC00" w:fill="auto"/>
          </w:tcPr>
          <w:p w:rsidR="005E687D" w:rsidRPr="001C17F6" w:rsidRDefault="005E687D" w:rsidP="00C94F52">
            <w:pPr>
              <w:rPr>
                <w:rFonts w:ascii="Arial" w:hAnsi="Arial" w:cs="Arial"/>
                <w:szCs w:val="20"/>
              </w:rPr>
            </w:pPr>
          </w:p>
        </w:tc>
        <w:tc>
          <w:tcPr>
            <w:tcW w:w="1617" w:type="dxa"/>
            <w:shd w:val="clear" w:color="99CC00" w:fill="auto"/>
          </w:tcPr>
          <w:p w:rsidR="005E687D" w:rsidRPr="001C17F6" w:rsidRDefault="005E687D" w:rsidP="00C94F52">
            <w:pPr>
              <w:rPr>
                <w:rFonts w:ascii="Arial" w:hAnsi="Arial" w:cs="Arial"/>
                <w:szCs w:val="20"/>
              </w:rPr>
            </w:pPr>
          </w:p>
        </w:tc>
        <w:tc>
          <w:tcPr>
            <w:tcW w:w="3240" w:type="dxa"/>
            <w:tcBorders>
              <w:top w:val="single" w:sz="4" w:space="0" w:color="auto"/>
              <w:bottom w:val="single" w:sz="4" w:space="0" w:color="auto"/>
            </w:tcBorders>
            <w:shd w:val="clear" w:color="99CC00" w:fill="auto"/>
          </w:tcPr>
          <w:p w:rsidR="005E687D" w:rsidRPr="001C17F6" w:rsidRDefault="005E687D" w:rsidP="00C94F52">
            <w:pPr>
              <w:rPr>
                <w:rFonts w:ascii="Arial" w:hAnsi="Arial" w:cs="Arial"/>
                <w:color w:val="FFFFFF"/>
                <w:szCs w:val="20"/>
              </w:rPr>
            </w:pPr>
          </w:p>
        </w:tc>
      </w:tr>
      <w:tr w:rsidR="005E687D" w:rsidRPr="001C17F6">
        <w:trPr>
          <w:jc w:val="center"/>
        </w:trPr>
        <w:tc>
          <w:tcPr>
            <w:tcW w:w="3171" w:type="dxa"/>
            <w:shd w:val="pct35" w:color="99CC00" w:fill="auto"/>
          </w:tcPr>
          <w:p w:rsidR="005E687D" w:rsidRPr="001C17F6" w:rsidRDefault="005E687D" w:rsidP="00761AED">
            <w:pPr>
              <w:rPr>
                <w:rFonts w:ascii="Arial" w:hAnsi="Arial" w:cs="Arial"/>
                <w:b/>
                <w:sz w:val="22"/>
                <w:szCs w:val="22"/>
              </w:rPr>
            </w:pPr>
            <w:r w:rsidRPr="001C17F6">
              <w:rPr>
                <w:rFonts w:ascii="Arial" w:hAnsi="Arial" w:cs="Arial"/>
                <w:b/>
                <w:sz w:val="22"/>
                <w:szCs w:val="22"/>
              </w:rPr>
              <w:t>Post Event</w:t>
            </w:r>
          </w:p>
          <w:p w:rsidR="005E687D" w:rsidRPr="001C17F6" w:rsidRDefault="005E687D" w:rsidP="00777E7D">
            <w:pPr>
              <w:numPr>
                <w:ilvl w:val="0"/>
                <w:numId w:val="24"/>
              </w:numPr>
              <w:rPr>
                <w:rFonts w:ascii="Arial" w:hAnsi="Arial" w:cs="Arial"/>
                <w:szCs w:val="20"/>
              </w:rPr>
            </w:pPr>
            <w:r w:rsidRPr="001C17F6">
              <w:rPr>
                <w:rFonts w:ascii="Arial" w:hAnsi="Arial" w:cs="Arial"/>
                <w:szCs w:val="20"/>
              </w:rPr>
              <w:t>Debriefs</w:t>
            </w:r>
          </w:p>
          <w:p w:rsidR="005E687D" w:rsidRPr="001C17F6" w:rsidRDefault="005E687D" w:rsidP="00777E7D">
            <w:pPr>
              <w:numPr>
                <w:ilvl w:val="0"/>
                <w:numId w:val="24"/>
              </w:numPr>
              <w:rPr>
                <w:rFonts w:ascii="Arial" w:hAnsi="Arial" w:cs="Arial"/>
                <w:szCs w:val="20"/>
              </w:rPr>
            </w:pPr>
            <w:r w:rsidRPr="001C17F6">
              <w:rPr>
                <w:rFonts w:ascii="Arial" w:hAnsi="Arial" w:cs="Arial"/>
                <w:szCs w:val="20"/>
              </w:rPr>
              <w:t>Event reports</w:t>
            </w:r>
          </w:p>
        </w:tc>
        <w:tc>
          <w:tcPr>
            <w:tcW w:w="1617" w:type="dxa"/>
            <w:shd w:val="clear" w:color="99CC00" w:fill="auto"/>
          </w:tcPr>
          <w:p w:rsidR="005E687D" w:rsidRPr="001C17F6" w:rsidRDefault="00C67D48" w:rsidP="00C94F52">
            <w:pPr>
              <w:rPr>
                <w:rFonts w:ascii="Arial" w:hAnsi="Arial" w:cs="Arial"/>
                <w:szCs w:val="20"/>
              </w:rPr>
            </w:pPr>
            <w:r>
              <w:rPr>
                <w:rFonts w:ascii="Arial" w:hAnsi="Arial" w:cs="Arial"/>
                <w:noProof/>
                <w:szCs w:val="20"/>
                <w:lang w:eastAsia="en-AU"/>
              </w:rPr>
              <mc:AlternateContent>
                <mc:Choice Requires="wps">
                  <w:drawing>
                    <wp:anchor distT="0" distB="0" distL="114300" distR="114300" simplePos="0" relativeHeight="251662848" behindDoc="0" locked="0" layoutInCell="1" allowOverlap="1" wp14:anchorId="24CF3D3C" wp14:editId="3D6CF04D">
                      <wp:simplePos x="0" y="0"/>
                      <wp:positionH relativeFrom="column">
                        <wp:posOffset>120015</wp:posOffset>
                      </wp:positionH>
                      <wp:positionV relativeFrom="paragraph">
                        <wp:posOffset>236220</wp:posOffset>
                      </wp:positionV>
                      <wp:extent cx="685800" cy="320040"/>
                      <wp:effectExtent l="13970" t="17780" r="14605" b="24130"/>
                      <wp:wrapNone/>
                      <wp:docPr id="1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20040"/>
                              </a:xfrm>
                              <a:prstGeom prst="leftRightArrow">
                                <a:avLst>
                                  <a:gd name="adj1" fmla="val 50000"/>
                                  <a:gd name="adj2" fmla="val 4285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26" type="#_x0000_t69" style="position:absolute;margin-left:9.45pt;margin-top:18.6pt;width:54pt;height:25.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" fillcolor="black"/>
                  </w:pict>
                </mc:Fallback>
              </mc:AlternateContent>
            </w:r>
          </w:p>
        </w:tc>
        <w:tc>
          <w:tcPr>
            <w:tcW w:w="3240" w:type="dxa"/>
            <w:tcBorders>
              <w:top w:val="single" w:sz="4" w:space="0" w:color="auto"/>
              <w:bottom w:val="single" w:sz="4" w:space="0" w:color="auto"/>
            </w:tcBorders>
            <w:shd w:val="clear" w:color="99CC00" w:fill="auto"/>
          </w:tcPr>
          <w:p w:rsidR="005E687D" w:rsidRPr="001C17F6" w:rsidRDefault="005E687D" w:rsidP="00BD6DE3">
            <w:pPr>
              <w:shd w:val="clear" w:color="99CC00" w:fill="auto"/>
              <w:rPr>
                <w:rFonts w:ascii="Arial" w:hAnsi="Arial" w:cs="Arial"/>
                <w:b/>
                <w:sz w:val="22"/>
                <w:szCs w:val="22"/>
              </w:rPr>
            </w:pPr>
            <w:r w:rsidRPr="001C17F6">
              <w:rPr>
                <w:rFonts w:ascii="Arial" w:hAnsi="Arial" w:cs="Arial"/>
                <w:b/>
                <w:sz w:val="22"/>
                <w:szCs w:val="22"/>
              </w:rPr>
              <w:t>Evaluation, inspections</w:t>
            </w:r>
          </w:p>
          <w:p w:rsidR="005E687D" w:rsidRPr="001C17F6" w:rsidRDefault="005E687D" w:rsidP="00777E7D">
            <w:pPr>
              <w:numPr>
                <w:ilvl w:val="0"/>
                <w:numId w:val="29"/>
              </w:numPr>
              <w:shd w:val="clear" w:color="99CC00" w:fill="auto"/>
              <w:rPr>
                <w:rFonts w:ascii="Arial" w:hAnsi="Arial" w:cs="Arial"/>
                <w:szCs w:val="20"/>
              </w:rPr>
            </w:pPr>
            <w:r w:rsidRPr="001C17F6">
              <w:rPr>
                <w:rFonts w:ascii="Arial" w:hAnsi="Arial" w:cs="Arial"/>
                <w:szCs w:val="20"/>
              </w:rPr>
              <w:t>De-brief and review</w:t>
            </w:r>
          </w:p>
          <w:p w:rsidR="005E687D" w:rsidRPr="001C17F6" w:rsidRDefault="005E687D" w:rsidP="00777E7D">
            <w:pPr>
              <w:numPr>
                <w:ilvl w:val="0"/>
                <w:numId w:val="29"/>
              </w:numPr>
              <w:shd w:val="clear" w:color="99CC00" w:fill="auto"/>
              <w:rPr>
                <w:rFonts w:ascii="Arial" w:hAnsi="Arial" w:cs="Arial"/>
                <w:szCs w:val="20"/>
              </w:rPr>
            </w:pPr>
            <w:r w:rsidRPr="001C17F6">
              <w:rPr>
                <w:rFonts w:ascii="Arial" w:hAnsi="Arial" w:cs="Arial"/>
                <w:szCs w:val="20"/>
              </w:rPr>
              <w:t>Recommendations for future events</w:t>
            </w:r>
          </w:p>
          <w:p w:rsidR="005E687D" w:rsidRPr="001C17F6" w:rsidRDefault="005E687D" w:rsidP="00777E7D">
            <w:pPr>
              <w:numPr>
                <w:ilvl w:val="0"/>
                <w:numId w:val="29"/>
              </w:numPr>
              <w:shd w:val="clear" w:color="99CC00" w:fill="auto"/>
              <w:rPr>
                <w:rFonts w:ascii="Arial" w:hAnsi="Arial" w:cs="Arial"/>
                <w:szCs w:val="20"/>
              </w:rPr>
            </w:pPr>
            <w:r w:rsidRPr="001C17F6">
              <w:rPr>
                <w:rFonts w:ascii="Arial" w:hAnsi="Arial" w:cs="Arial"/>
                <w:szCs w:val="20"/>
              </w:rPr>
              <w:t>Venue/site inspections</w:t>
            </w:r>
          </w:p>
          <w:p w:rsidR="005E687D" w:rsidRPr="001C17F6" w:rsidRDefault="005E687D" w:rsidP="00777E7D">
            <w:pPr>
              <w:numPr>
                <w:ilvl w:val="0"/>
                <w:numId w:val="29"/>
              </w:numPr>
              <w:shd w:val="clear" w:color="99CC00" w:fill="auto"/>
              <w:rPr>
                <w:rFonts w:ascii="Arial" w:hAnsi="Arial" w:cs="Arial"/>
                <w:color w:val="FFFFFF"/>
                <w:szCs w:val="20"/>
              </w:rPr>
            </w:pPr>
            <w:r w:rsidRPr="001C17F6">
              <w:rPr>
                <w:rFonts w:ascii="Arial" w:hAnsi="Arial" w:cs="Arial"/>
                <w:szCs w:val="20"/>
              </w:rPr>
              <w:t>Site restoration (if applicable)</w:t>
            </w:r>
          </w:p>
        </w:tc>
      </w:tr>
    </w:tbl>
    <w:p w:rsidR="00845F58" w:rsidRDefault="00C94F52" w:rsidP="00845F58">
      <w:pPr>
        <w:spacing w:line="288" w:lineRule="auto"/>
        <w:rPr>
          <w:rFonts w:cs="Arial"/>
          <w:szCs w:val="20"/>
        </w:rPr>
      </w:pPr>
      <w:r w:rsidRPr="004D08A1">
        <w:rPr>
          <w:rFonts w:cs="Arial"/>
          <w:szCs w:val="20"/>
        </w:rPr>
        <w:lastRenderedPageBreak/>
        <w:t xml:space="preserve">At the Surf Coast Shire, </w:t>
      </w:r>
      <w:r w:rsidR="00E00EE2" w:rsidRPr="004D08A1">
        <w:rPr>
          <w:rFonts w:cs="Arial"/>
          <w:szCs w:val="20"/>
        </w:rPr>
        <w:t>the Events team are</w:t>
      </w:r>
      <w:r w:rsidRPr="004D08A1">
        <w:rPr>
          <w:rFonts w:cs="Arial"/>
          <w:szCs w:val="20"/>
        </w:rPr>
        <w:t xml:space="preserve"> responsible for liaising between the event organiser/s and the various </w:t>
      </w:r>
      <w:r w:rsidR="009703B2">
        <w:rPr>
          <w:rFonts w:cs="Arial"/>
          <w:szCs w:val="20"/>
        </w:rPr>
        <w:t xml:space="preserve">departments within </w:t>
      </w:r>
      <w:r w:rsidRPr="004D08A1">
        <w:rPr>
          <w:rFonts w:cs="Arial"/>
          <w:szCs w:val="20"/>
        </w:rPr>
        <w:t xml:space="preserve">the Shire and other </w:t>
      </w:r>
      <w:r w:rsidR="00A3656D">
        <w:rPr>
          <w:rFonts w:cs="Arial"/>
          <w:szCs w:val="20"/>
        </w:rPr>
        <w:t xml:space="preserve">external </w:t>
      </w:r>
      <w:r w:rsidRPr="004D08A1">
        <w:rPr>
          <w:rFonts w:cs="Arial"/>
          <w:szCs w:val="20"/>
        </w:rPr>
        <w:t>authorities.   Depending upon the event, the following Departments may be involved with issuing approvals, permits or providing advice:</w:t>
      </w:r>
    </w:p>
    <w:p w:rsidR="001F4D34" w:rsidRPr="004D08A1" w:rsidRDefault="001F4D34" w:rsidP="00845F58">
      <w:pPr>
        <w:spacing w:line="288" w:lineRule="auto"/>
        <w:rPr>
          <w:rFonts w:cs="Arial"/>
          <w:szCs w:val="20"/>
        </w:rPr>
      </w:pPr>
    </w:p>
    <w:p w:rsidR="00C94F52" w:rsidRPr="004D08A1" w:rsidRDefault="00C94F52" w:rsidP="00C94F52">
      <w:pPr>
        <w:rPr>
          <w:rFonts w:ascii="Duplicate Soft Bold" w:hAnsi="Duplicate Soft Bold" w:cs="Arial"/>
          <w:b/>
          <w:szCs w:val="20"/>
        </w:rPr>
      </w:pPr>
      <w:r w:rsidRPr="004D08A1">
        <w:rPr>
          <w:rFonts w:ascii="Duplicate Soft Bold" w:hAnsi="Duplicate Soft Bold" w:cs="Arial"/>
          <w:b/>
          <w:szCs w:val="20"/>
        </w:rPr>
        <w:t>Table 1:  Surf Coast Shire Departments involved with events</w:t>
      </w:r>
    </w:p>
    <w:p w:rsidR="00A9215B" w:rsidRPr="001C17F6" w:rsidRDefault="00A9215B" w:rsidP="00C94F52">
      <w:pPr>
        <w:rPr>
          <w:rFonts w:ascii="Arial" w:hAnsi="Arial" w:cs="Arial"/>
          <w:b/>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3725"/>
        <w:gridCol w:w="5460"/>
      </w:tblGrid>
      <w:tr w:rsidR="00C94F52" w:rsidRPr="001F4D34" w:rsidTr="004D08A1">
        <w:trPr>
          <w:trHeight w:val="283"/>
        </w:trPr>
        <w:tc>
          <w:tcPr>
            <w:tcW w:w="2028" w:type="pct"/>
            <w:shd w:val="clear" w:color="auto" w:fill="E8503E"/>
          </w:tcPr>
          <w:p w:rsidR="00C94F52" w:rsidRPr="004D08A1" w:rsidRDefault="00C94F52" w:rsidP="000039E8">
            <w:pPr>
              <w:rPr>
                <w:rFonts w:cs="Arial"/>
                <w:szCs w:val="20"/>
              </w:rPr>
            </w:pPr>
            <w:r w:rsidRPr="004D08A1">
              <w:rPr>
                <w:rFonts w:cs="Arial"/>
                <w:color w:val="FFFFFF" w:themeColor="background1"/>
                <w:szCs w:val="20"/>
              </w:rPr>
              <w:t>Department</w:t>
            </w:r>
          </w:p>
        </w:tc>
        <w:tc>
          <w:tcPr>
            <w:tcW w:w="2972" w:type="pct"/>
            <w:shd w:val="clear" w:color="auto" w:fill="E8503E"/>
          </w:tcPr>
          <w:p w:rsidR="00C94F52" w:rsidRPr="004D08A1" w:rsidRDefault="00C94F52" w:rsidP="000039E8">
            <w:pPr>
              <w:rPr>
                <w:rFonts w:cs="Arial"/>
                <w:szCs w:val="20"/>
              </w:rPr>
            </w:pPr>
            <w:r w:rsidRPr="004D08A1">
              <w:rPr>
                <w:rFonts w:cs="Arial"/>
                <w:color w:val="FFFFFF" w:themeColor="background1"/>
                <w:szCs w:val="20"/>
              </w:rPr>
              <w:t>Responsibilities</w:t>
            </w:r>
          </w:p>
        </w:tc>
      </w:tr>
      <w:tr w:rsidR="00C94F52" w:rsidRPr="001F4D34" w:rsidTr="004D08A1">
        <w:trPr>
          <w:trHeight w:val="283"/>
        </w:trPr>
        <w:tc>
          <w:tcPr>
            <w:tcW w:w="2028" w:type="pct"/>
          </w:tcPr>
          <w:p w:rsidR="00C94F52" w:rsidRPr="004D08A1" w:rsidRDefault="00C94F52" w:rsidP="00845F58">
            <w:pPr>
              <w:spacing w:line="288" w:lineRule="auto"/>
              <w:rPr>
                <w:rFonts w:cs="Arial"/>
                <w:szCs w:val="20"/>
              </w:rPr>
            </w:pPr>
            <w:r w:rsidRPr="004D08A1">
              <w:rPr>
                <w:rFonts w:cs="Arial"/>
                <w:szCs w:val="20"/>
              </w:rPr>
              <w:t xml:space="preserve">Events </w:t>
            </w:r>
          </w:p>
        </w:tc>
        <w:tc>
          <w:tcPr>
            <w:tcW w:w="2972" w:type="pct"/>
          </w:tcPr>
          <w:p w:rsidR="00C94F52" w:rsidRPr="004D08A1" w:rsidRDefault="00C94F52" w:rsidP="00A3656D">
            <w:pPr>
              <w:spacing w:line="288" w:lineRule="auto"/>
              <w:rPr>
                <w:rFonts w:cs="Arial"/>
                <w:szCs w:val="20"/>
              </w:rPr>
            </w:pPr>
            <w:r w:rsidRPr="004D08A1">
              <w:rPr>
                <w:rFonts w:cs="Arial"/>
                <w:szCs w:val="20"/>
              </w:rPr>
              <w:t>Overall coordination, calendar of events, event liaison</w:t>
            </w:r>
            <w:r w:rsidR="00A3656D">
              <w:rPr>
                <w:rFonts w:cs="Arial"/>
                <w:szCs w:val="20"/>
              </w:rPr>
              <w:t xml:space="preserve">, inter-agency liaison, CIAC facilitation, minor event equipment </w:t>
            </w:r>
          </w:p>
        </w:tc>
      </w:tr>
      <w:tr w:rsidR="00C94F52" w:rsidRPr="001F4D34" w:rsidTr="004D08A1">
        <w:trPr>
          <w:trHeight w:val="283"/>
        </w:trPr>
        <w:tc>
          <w:tcPr>
            <w:tcW w:w="2028" w:type="pct"/>
          </w:tcPr>
          <w:p w:rsidR="00C94F52" w:rsidRPr="004D08A1" w:rsidRDefault="00C94F52" w:rsidP="00845F58">
            <w:pPr>
              <w:spacing w:line="288" w:lineRule="auto"/>
              <w:rPr>
                <w:rFonts w:cs="Arial"/>
                <w:szCs w:val="20"/>
              </w:rPr>
            </w:pPr>
            <w:r w:rsidRPr="004D08A1">
              <w:rPr>
                <w:rFonts w:cs="Arial"/>
                <w:szCs w:val="20"/>
              </w:rPr>
              <w:t>Community Safety</w:t>
            </w:r>
            <w:r w:rsidRPr="004D08A1">
              <w:rPr>
                <w:rFonts w:cs="Arial"/>
                <w:szCs w:val="20"/>
              </w:rPr>
              <w:br/>
            </w:r>
            <w:r w:rsidRPr="004D08A1">
              <w:rPr>
                <w:rFonts w:cs="Arial"/>
                <w:szCs w:val="20"/>
              </w:rPr>
              <w:br/>
              <w:t>-  Environmental Health</w:t>
            </w:r>
          </w:p>
          <w:p w:rsidR="00C94F52" w:rsidRPr="004D08A1" w:rsidRDefault="00C94F52" w:rsidP="00845F58">
            <w:pPr>
              <w:spacing w:line="288" w:lineRule="auto"/>
              <w:rPr>
                <w:rFonts w:cs="Arial"/>
                <w:szCs w:val="20"/>
              </w:rPr>
            </w:pPr>
          </w:p>
          <w:p w:rsidR="00C94F52" w:rsidRPr="004D08A1" w:rsidRDefault="00C94F52" w:rsidP="00845F58">
            <w:pPr>
              <w:spacing w:line="288" w:lineRule="auto"/>
              <w:rPr>
                <w:rFonts w:cs="Arial"/>
                <w:szCs w:val="20"/>
              </w:rPr>
            </w:pPr>
          </w:p>
          <w:p w:rsidR="00C94F52" w:rsidRPr="004D08A1" w:rsidRDefault="00C94F52" w:rsidP="00845F58">
            <w:pPr>
              <w:spacing w:line="288" w:lineRule="auto"/>
              <w:rPr>
                <w:rFonts w:cs="Arial"/>
                <w:szCs w:val="20"/>
              </w:rPr>
            </w:pPr>
          </w:p>
          <w:p w:rsidR="00C94F52" w:rsidRPr="004D08A1" w:rsidRDefault="00C94F52" w:rsidP="00845F58">
            <w:pPr>
              <w:spacing w:line="288" w:lineRule="auto"/>
              <w:rPr>
                <w:rFonts w:cs="Arial"/>
                <w:szCs w:val="20"/>
              </w:rPr>
            </w:pPr>
            <w:r w:rsidRPr="004D08A1">
              <w:rPr>
                <w:rFonts w:cs="Arial"/>
                <w:szCs w:val="20"/>
              </w:rPr>
              <w:t>-  Local Laws</w:t>
            </w:r>
          </w:p>
        </w:tc>
        <w:tc>
          <w:tcPr>
            <w:tcW w:w="2972" w:type="pct"/>
          </w:tcPr>
          <w:p w:rsidR="00C94F52" w:rsidRPr="004D08A1" w:rsidRDefault="00C94F52" w:rsidP="00845F58">
            <w:pPr>
              <w:spacing w:line="288" w:lineRule="auto"/>
              <w:rPr>
                <w:rFonts w:cs="Arial"/>
                <w:szCs w:val="20"/>
              </w:rPr>
            </w:pPr>
            <w:r w:rsidRPr="004D08A1">
              <w:rPr>
                <w:rFonts w:cs="Arial"/>
                <w:szCs w:val="20"/>
              </w:rPr>
              <w:t>Emergency planning</w:t>
            </w:r>
          </w:p>
          <w:p w:rsidR="00C94F52" w:rsidRPr="004D08A1" w:rsidRDefault="00C94F52" w:rsidP="00845F58">
            <w:pPr>
              <w:spacing w:line="288" w:lineRule="auto"/>
              <w:rPr>
                <w:rFonts w:cs="Arial"/>
                <w:szCs w:val="20"/>
              </w:rPr>
            </w:pPr>
            <w:r w:rsidRPr="004D08A1">
              <w:rPr>
                <w:rFonts w:cs="Arial"/>
                <w:szCs w:val="20"/>
              </w:rPr>
              <w:t>Public health</w:t>
            </w:r>
          </w:p>
          <w:p w:rsidR="00C94F52" w:rsidRPr="004D08A1" w:rsidRDefault="00C94F52" w:rsidP="00845F58">
            <w:pPr>
              <w:spacing w:line="288" w:lineRule="auto"/>
              <w:rPr>
                <w:rFonts w:cs="Arial"/>
                <w:szCs w:val="20"/>
              </w:rPr>
            </w:pPr>
            <w:r w:rsidRPr="004D08A1">
              <w:rPr>
                <w:rFonts w:cs="Arial"/>
                <w:szCs w:val="20"/>
              </w:rPr>
              <w:t>Food and beverage permits</w:t>
            </w:r>
          </w:p>
          <w:p w:rsidR="00C94F52" w:rsidRPr="004D08A1" w:rsidRDefault="00C94F52" w:rsidP="00845F58">
            <w:pPr>
              <w:spacing w:line="288" w:lineRule="auto"/>
              <w:rPr>
                <w:rFonts w:cs="Arial"/>
                <w:szCs w:val="20"/>
              </w:rPr>
            </w:pPr>
            <w:r w:rsidRPr="004D08A1">
              <w:rPr>
                <w:rFonts w:cs="Arial"/>
                <w:szCs w:val="20"/>
              </w:rPr>
              <w:t>Noise</w:t>
            </w:r>
          </w:p>
          <w:p w:rsidR="00C94F52" w:rsidRPr="004D08A1" w:rsidRDefault="00C94F52" w:rsidP="00845F58">
            <w:pPr>
              <w:spacing w:line="288" w:lineRule="auto"/>
              <w:rPr>
                <w:rFonts w:cs="Arial"/>
                <w:szCs w:val="20"/>
              </w:rPr>
            </w:pPr>
            <w:r w:rsidRPr="004D08A1">
              <w:rPr>
                <w:rFonts w:cs="Arial"/>
                <w:szCs w:val="20"/>
              </w:rPr>
              <w:t>Public health issues</w:t>
            </w:r>
          </w:p>
          <w:p w:rsidR="00C94F52" w:rsidRPr="004D08A1" w:rsidRDefault="00C94F52" w:rsidP="00845F58">
            <w:pPr>
              <w:spacing w:line="288" w:lineRule="auto"/>
              <w:rPr>
                <w:rFonts w:cs="Arial"/>
                <w:szCs w:val="20"/>
              </w:rPr>
            </w:pPr>
            <w:r w:rsidRPr="004D08A1">
              <w:rPr>
                <w:rFonts w:cs="Arial"/>
                <w:szCs w:val="20"/>
              </w:rPr>
              <w:t>Waste water</w:t>
            </w:r>
          </w:p>
          <w:p w:rsidR="00C94F52" w:rsidRPr="004D08A1" w:rsidRDefault="00C94F52" w:rsidP="00845F58">
            <w:pPr>
              <w:spacing w:line="288" w:lineRule="auto"/>
              <w:rPr>
                <w:rFonts w:cs="Arial"/>
                <w:szCs w:val="20"/>
              </w:rPr>
            </w:pPr>
            <w:r w:rsidRPr="004D08A1">
              <w:rPr>
                <w:rFonts w:cs="Arial"/>
                <w:szCs w:val="20"/>
              </w:rPr>
              <w:t>Permits for:</w:t>
            </w:r>
            <w:r w:rsidRPr="004D08A1">
              <w:rPr>
                <w:rFonts w:cs="Arial"/>
                <w:szCs w:val="20"/>
              </w:rPr>
              <w:br/>
              <w:t>Busking</w:t>
            </w:r>
            <w:r w:rsidRPr="004D08A1">
              <w:rPr>
                <w:rFonts w:cs="Arial"/>
                <w:szCs w:val="20"/>
              </w:rPr>
              <w:br/>
              <w:t>Temporary signage</w:t>
            </w:r>
            <w:r w:rsidRPr="004D08A1">
              <w:rPr>
                <w:rFonts w:cs="Arial"/>
                <w:szCs w:val="20"/>
              </w:rPr>
              <w:br/>
              <w:t>Street trading</w:t>
            </w:r>
            <w:r w:rsidRPr="004D08A1">
              <w:rPr>
                <w:rFonts w:cs="Arial"/>
                <w:szCs w:val="20"/>
              </w:rPr>
              <w:br/>
              <w:t>Fundraising in public places</w:t>
            </w:r>
            <w:r w:rsidRPr="004D08A1">
              <w:rPr>
                <w:rFonts w:cs="Arial"/>
                <w:szCs w:val="20"/>
              </w:rPr>
              <w:br/>
              <w:t>Alcohol</w:t>
            </w:r>
            <w:r w:rsidRPr="004D08A1">
              <w:rPr>
                <w:rFonts w:cs="Arial"/>
                <w:szCs w:val="20"/>
              </w:rPr>
              <w:br/>
              <w:t>Fire issues (Fire prevention)</w:t>
            </w:r>
          </w:p>
        </w:tc>
      </w:tr>
      <w:tr w:rsidR="00C94F52" w:rsidRPr="001F4D34" w:rsidTr="004D08A1">
        <w:trPr>
          <w:trHeight w:val="283"/>
        </w:trPr>
        <w:tc>
          <w:tcPr>
            <w:tcW w:w="2028" w:type="pct"/>
          </w:tcPr>
          <w:p w:rsidR="00C94F52" w:rsidRPr="004D08A1" w:rsidRDefault="00C94F52" w:rsidP="00845F58">
            <w:pPr>
              <w:spacing w:line="288" w:lineRule="auto"/>
              <w:rPr>
                <w:rFonts w:cs="Arial"/>
                <w:szCs w:val="20"/>
              </w:rPr>
            </w:pPr>
            <w:r w:rsidRPr="004D08A1">
              <w:rPr>
                <w:rFonts w:cs="Arial"/>
                <w:szCs w:val="20"/>
              </w:rPr>
              <w:t>Infras</w:t>
            </w:r>
            <w:r w:rsidR="00845F58" w:rsidRPr="004D08A1">
              <w:rPr>
                <w:rFonts w:cs="Arial"/>
                <w:szCs w:val="20"/>
              </w:rPr>
              <w:t>tructure</w:t>
            </w:r>
            <w:r w:rsidR="00845F58" w:rsidRPr="004D08A1">
              <w:rPr>
                <w:rFonts w:cs="Arial"/>
                <w:szCs w:val="20"/>
              </w:rPr>
              <w:br/>
              <w:t>- Traffic</w:t>
            </w:r>
            <w:r w:rsidR="00845F58" w:rsidRPr="004D08A1">
              <w:rPr>
                <w:rFonts w:cs="Arial"/>
                <w:szCs w:val="20"/>
              </w:rPr>
              <w:br/>
            </w:r>
            <w:r w:rsidR="00845F58" w:rsidRPr="004D08A1">
              <w:rPr>
                <w:rFonts w:cs="Arial"/>
                <w:szCs w:val="20"/>
              </w:rPr>
              <w:br/>
            </w:r>
            <w:r w:rsidR="00845F58" w:rsidRPr="004D08A1">
              <w:rPr>
                <w:rFonts w:cs="Arial"/>
                <w:szCs w:val="20"/>
              </w:rPr>
              <w:br/>
              <w:t xml:space="preserve">- </w:t>
            </w:r>
            <w:r w:rsidRPr="004D08A1">
              <w:rPr>
                <w:rFonts w:cs="Arial"/>
                <w:szCs w:val="20"/>
              </w:rPr>
              <w:t>Building maintenance</w:t>
            </w:r>
          </w:p>
          <w:p w:rsidR="00C94F52" w:rsidRPr="004D08A1" w:rsidRDefault="00C94F52" w:rsidP="00845F58">
            <w:pPr>
              <w:spacing w:line="288" w:lineRule="auto"/>
              <w:rPr>
                <w:rFonts w:cs="Arial"/>
                <w:szCs w:val="20"/>
              </w:rPr>
            </w:pPr>
          </w:p>
        </w:tc>
        <w:tc>
          <w:tcPr>
            <w:tcW w:w="2972" w:type="pct"/>
          </w:tcPr>
          <w:p w:rsidR="00C94F52" w:rsidRPr="004D08A1" w:rsidRDefault="00C94F52" w:rsidP="00845F58">
            <w:pPr>
              <w:spacing w:line="288" w:lineRule="auto"/>
              <w:rPr>
                <w:rFonts w:cs="Arial"/>
                <w:szCs w:val="20"/>
              </w:rPr>
            </w:pPr>
            <w:r w:rsidRPr="004D08A1">
              <w:rPr>
                <w:rFonts w:cs="Arial"/>
                <w:szCs w:val="20"/>
              </w:rPr>
              <w:t>Permits for:</w:t>
            </w:r>
          </w:p>
          <w:p w:rsidR="00C94F52" w:rsidRPr="004D08A1" w:rsidRDefault="00C94F52" w:rsidP="00845F58">
            <w:pPr>
              <w:spacing w:line="288" w:lineRule="auto"/>
              <w:rPr>
                <w:rFonts w:cs="Arial"/>
                <w:szCs w:val="20"/>
              </w:rPr>
            </w:pPr>
            <w:r w:rsidRPr="004D08A1">
              <w:rPr>
                <w:rFonts w:cs="Arial"/>
                <w:szCs w:val="20"/>
              </w:rPr>
              <w:t>Road closures &amp; parking</w:t>
            </w:r>
          </w:p>
          <w:p w:rsidR="00C94F52" w:rsidRPr="004D08A1" w:rsidRDefault="00C94F52" w:rsidP="00845F58">
            <w:pPr>
              <w:spacing w:line="288" w:lineRule="auto"/>
              <w:rPr>
                <w:rFonts w:cs="Arial"/>
                <w:szCs w:val="20"/>
              </w:rPr>
            </w:pPr>
            <w:r w:rsidRPr="004D08A1">
              <w:rPr>
                <w:rFonts w:cs="Arial"/>
                <w:szCs w:val="20"/>
              </w:rPr>
              <w:t>Road maintenance</w:t>
            </w:r>
          </w:p>
          <w:p w:rsidR="00C94F52" w:rsidRPr="004D08A1" w:rsidRDefault="00C94F52" w:rsidP="00845F58">
            <w:pPr>
              <w:spacing w:line="288" w:lineRule="auto"/>
              <w:rPr>
                <w:rFonts w:cs="Arial"/>
                <w:szCs w:val="20"/>
              </w:rPr>
            </w:pPr>
            <w:r w:rsidRPr="004D08A1">
              <w:rPr>
                <w:rFonts w:cs="Arial"/>
                <w:szCs w:val="20"/>
              </w:rPr>
              <w:t>Traffic planning</w:t>
            </w:r>
          </w:p>
          <w:p w:rsidR="00C94F52" w:rsidRPr="004D08A1" w:rsidRDefault="00C94F52" w:rsidP="00845F58">
            <w:pPr>
              <w:spacing w:line="288" w:lineRule="auto"/>
              <w:rPr>
                <w:rFonts w:cs="Arial"/>
                <w:szCs w:val="20"/>
              </w:rPr>
            </w:pPr>
            <w:r w:rsidRPr="004D08A1">
              <w:rPr>
                <w:rFonts w:cs="Arial"/>
                <w:szCs w:val="20"/>
              </w:rPr>
              <w:t>Toilet maintenance/cleaning</w:t>
            </w:r>
          </w:p>
        </w:tc>
      </w:tr>
      <w:tr w:rsidR="00C94F52" w:rsidRPr="001F4D34" w:rsidTr="004D08A1">
        <w:trPr>
          <w:trHeight w:val="283"/>
        </w:trPr>
        <w:tc>
          <w:tcPr>
            <w:tcW w:w="2028" w:type="pct"/>
          </w:tcPr>
          <w:p w:rsidR="00C94F52" w:rsidRPr="004D08A1" w:rsidRDefault="00C94F52" w:rsidP="00A3656D">
            <w:pPr>
              <w:spacing w:line="288" w:lineRule="auto"/>
              <w:rPr>
                <w:rFonts w:cs="Arial"/>
                <w:szCs w:val="20"/>
              </w:rPr>
            </w:pPr>
            <w:r w:rsidRPr="004D08A1">
              <w:rPr>
                <w:rFonts w:cs="Arial"/>
                <w:szCs w:val="20"/>
              </w:rPr>
              <w:t xml:space="preserve">Parks and </w:t>
            </w:r>
            <w:r w:rsidR="00A3656D">
              <w:rPr>
                <w:rFonts w:cs="Arial"/>
                <w:szCs w:val="20"/>
              </w:rPr>
              <w:t>Open Space</w:t>
            </w:r>
          </w:p>
        </w:tc>
        <w:tc>
          <w:tcPr>
            <w:tcW w:w="2972" w:type="pct"/>
          </w:tcPr>
          <w:p w:rsidR="00C94F52" w:rsidRPr="004D08A1" w:rsidRDefault="00C94F52" w:rsidP="00845F58">
            <w:pPr>
              <w:spacing w:line="288" w:lineRule="auto"/>
              <w:rPr>
                <w:rFonts w:cs="Arial"/>
                <w:szCs w:val="20"/>
              </w:rPr>
            </w:pPr>
            <w:r w:rsidRPr="004D08A1">
              <w:rPr>
                <w:rFonts w:cs="Arial"/>
                <w:szCs w:val="20"/>
              </w:rPr>
              <w:t>Reserve management and preparation</w:t>
            </w:r>
          </w:p>
        </w:tc>
      </w:tr>
      <w:tr w:rsidR="00C94F52" w:rsidRPr="001F4D34" w:rsidTr="004D08A1">
        <w:trPr>
          <w:trHeight w:val="283"/>
        </w:trPr>
        <w:tc>
          <w:tcPr>
            <w:tcW w:w="2028" w:type="pct"/>
          </w:tcPr>
          <w:p w:rsidR="00C94F52" w:rsidRPr="004D08A1" w:rsidRDefault="00C94F52" w:rsidP="00845F58">
            <w:pPr>
              <w:spacing w:line="288" w:lineRule="auto"/>
              <w:rPr>
                <w:rFonts w:cs="Arial"/>
                <w:szCs w:val="20"/>
              </w:rPr>
            </w:pPr>
            <w:r w:rsidRPr="004D08A1">
              <w:rPr>
                <w:rFonts w:cs="Arial"/>
                <w:szCs w:val="20"/>
              </w:rPr>
              <w:t>Town Planning &amp; Building Department</w:t>
            </w:r>
          </w:p>
        </w:tc>
        <w:tc>
          <w:tcPr>
            <w:tcW w:w="2972" w:type="pct"/>
          </w:tcPr>
          <w:p w:rsidR="00C94F52" w:rsidRPr="004D08A1" w:rsidRDefault="00C94F52" w:rsidP="00845F58">
            <w:pPr>
              <w:spacing w:line="288" w:lineRule="auto"/>
              <w:rPr>
                <w:rFonts w:cs="Arial"/>
                <w:szCs w:val="20"/>
              </w:rPr>
            </w:pPr>
            <w:r w:rsidRPr="004D08A1">
              <w:rPr>
                <w:rFonts w:cs="Arial"/>
                <w:szCs w:val="20"/>
              </w:rPr>
              <w:t>Places of Public Entertainment Permit (PoPE)</w:t>
            </w:r>
          </w:p>
          <w:p w:rsidR="00C94F52" w:rsidRPr="004D08A1" w:rsidRDefault="00C94F52" w:rsidP="00845F58">
            <w:pPr>
              <w:spacing w:line="288" w:lineRule="auto"/>
              <w:rPr>
                <w:rFonts w:cs="Arial"/>
                <w:szCs w:val="20"/>
              </w:rPr>
            </w:pPr>
            <w:r w:rsidRPr="004D08A1">
              <w:rPr>
                <w:rFonts w:cs="Arial"/>
                <w:szCs w:val="20"/>
              </w:rPr>
              <w:t>Planning permits</w:t>
            </w:r>
          </w:p>
          <w:p w:rsidR="00C94F52" w:rsidRPr="004D08A1" w:rsidRDefault="00C94F52" w:rsidP="00845F58">
            <w:pPr>
              <w:spacing w:line="288" w:lineRule="auto"/>
              <w:rPr>
                <w:rFonts w:cs="Arial"/>
                <w:szCs w:val="20"/>
              </w:rPr>
            </w:pPr>
            <w:r w:rsidRPr="004D08A1">
              <w:rPr>
                <w:rFonts w:cs="Arial"/>
                <w:szCs w:val="20"/>
              </w:rPr>
              <w:t xml:space="preserve">Occupancy permits </w:t>
            </w:r>
          </w:p>
          <w:p w:rsidR="00C94F52" w:rsidRPr="004D08A1" w:rsidRDefault="00C94F52" w:rsidP="00845F58">
            <w:pPr>
              <w:spacing w:line="288" w:lineRule="auto"/>
              <w:rPr>
                <w:rFonts w:cs="Arial"/>
                <w:szCs w:val="20"/>
              </w:rPr>
            </w:pPr>
            <w:r w:rsidRPr="004D08A1">
              <w:rPr>
                <w:rFonts w:cs="Arial"/>
                <w:szCs w:val="20"/>
              </w:rPr>
              <w:t>Toilets</w:t>
            </w:r>
          </w:p>
          <w:p w:rsidR="00C94F52" w:rsidRPr="004D08A1" w:rsidRDefault="00C94F52" w:rsidP="00845F58">
            <w:pPr>
              <w:spacing w:line="288" w:lineRule="auto"/>
              <w:rPr>
                <w:rFonts w:cs="Arial"/>
                <w:szCs w:val="20"/>
              </w:rPr>
            </w:pPr>
            <w:r w:rsidRPr="004D08A1">
              <w:rPr>
                <w:rFonts w:cs="Arial"/>
                <w:szCs w:val="20"/>
              </w:rPr>
              <w:t>Alcohol</w:t>
            </w:r>
          </w:p>
        </w:tc>
      </w:tr>
      <w:tr w:rsidR="00C94F52" w:rsidRPr="001F4D34" w:rsidTr="004D08A1">
        <w:trPr>
          <w:trHeight w:val="283"/>
        </w:trPr>
        <w:tc>
          <w:tcPr>
            <w:tcW w:w="2028" w:type="pct"/>
          </w:tcPr>
          <w:p w:rsidR="00C94F52" w:rsidRPr="004D08A1" w:rsidRDefault="00C94F52" w:rsidP="00845F58">
            <w:pPr>
              <w:spacing w:line="288" w:lineRule="auto"/>
              <w:rPr>
                <w:rFonts w:cs="Arial"/>
                <w:szCs w:val="20"/>
              </w:rPr>
            </w:pPr>
            <w:r w:rsidRPr="004D08A1">
              <w:rPr>
                <w:rFonts w:cs="Arial"/>
                <w:szCs w:val="20"/>
              </w:rPr>
              <w:t>Recreation</w:t>
            </w:r>
          </w:p>
        </w:tc>
        <w:tc>
          <w:tcPr>
            <w:tcW w:w="2972" w:type="pct"/>
          </w:tcPr>
          <w:p w:rsidR="00C94F52" w:rsidRPr="004D08A1" w:rsidRDefault="00C94F52" w:rsidP="00845F58">
            <w:pPr>
              <w:spacing w:line="288" w:lineRule="auto"/>
              <w:rPr>
                <w:rFonts w:cs="Arial"/>
                <w:szCs w:val="20"/>
              </w:rPr>
            </w:pPr>
            <w:r w:rsidRPr="004D08A1">
              <w:rPr>
                <w:rFonts w:cs="Arial"/>
                <w:szCs w:val="20"/>
              </w:rPr>
              <w:t>Use of recreation facilities</w:t>
            </w:r>
          </w:p>
          <w:p w:rsidR="00C136EF" w:rsidRPr="004D08A1" w:rsidRDefault="00C136EF" w:rsidP="00845F58">
            <w:pPr>
              <w:spacing w:line="288" w:lineRule="auto"/>
              <w:rPr>
                <w:rFonts w:cs="Arial"/>
                <w:szCs w:val="20"/>
              </w:rPr>
            </w:pPr>
            <w:r w:rsidRPr="004D08A1">
              <w:rPr>
                <w:rFonts w:cs="Arial"/>
                <w:szCs w:val="20"/>
              </w:rPr>
              <w:t>Use of public open space managed by Surf Coast Shire</w:t>
            </w:r>
          </w:p>
        </w:tc>
      </w:tr>
      <w:tr w:rsidR="00C94F52" w:rsidRPr="001F4D34" w:rsidTr="004D08A1">
        <w:trPr>
          <w:trHeight w:val="283"/>
        </w:trPr>
        <w:tc>
          <w:tcPr>
            <w:tcW w:w="2028" w:type="pct"/>
          </w:tcPr>
          <w:p w:rsidR="00C94F52" w:rsidRPr="004D08A1" w:rsidRDefault="00C94F52" w:rsidP="00845F58">
            <w:pPr>
              <w:spacing w:line="288" w:lineRule="auto"/>
              <w:rPr>
                <w:rFonts w:cs="Arial"/>
                <w:szCs w:val="20"/>
              </w:rPr>
            </w:pPr>
            <w:r w:rsidRPr="004D08A1">
              <w:rPr>
                <w:rFonts w:cs="Arial"/>
                <w:szCs w:val="20"/>
              </w:rPr>
              <w:t xml:space="preserve">Environment </w:t>
            </w:r>
            <w:r w:rsidRPr="004D08A1">
              <w:rPr>
                <w:rFonts w:cs="Arial"/>
                <w:szCs w:val="20"/>
              </w:rPr>
              <w:br/>
              <w:t>- Environment planning</w:t>
            </w:r>
            <w:r w:rsidRPr="004D08A1">
              <w:rPr>
                <w:rFonts w:cs="Arial"/>
                <w:szCs w:val="20"/>
              </w:rPr>
              <w:br/>
              <w:t>- Conservation management</w:t>
            </w:r>
          </w:p>
        </w:tc>
        <w:tc>
          <w:tcPr>
            <w:tcW w:w="2972" w:type="pct"/>
          </w:tcPr>
          <w:p w:rsidR="00C94F52" w:rsidRPr="004D08A1" w:rsidRDefault="00C94F52" w:rsidP="00845F58">
            <w:pPr>
              <w:spacing w:line="288" w:lineRule="auto"/>
              <w:rPr>
                <w:rFonts w:cs="Arial"/>
                <w:szCs w:val="20"/>
              </w:rPr>
            </w:pPr>
            <w:r w:rsidRPr="004D08A1">
              <w:rPr>
                <w:rFonts w:cs="Arial"/>
                <w:szCs w:val="20"/>
              </w:rPr>
              <w:t>Planning and approval on environmental issues</w:t>
            </w:r>
          </w:p>
          <w:p w:rsidR="00C94F52" w:rsidRPr="004D08A1" w:rsidRDefault="00C94F52" w:rsidP="00845F58">
            <w:pPr>
              <w:spacing w:line="288" w:lineRule="auto"/>
              <w:rPr>
                <w:rFonts w:cs="Arial"/>
                <w:szCs w:val="20"/>
              </w:rPr>
            </w:pPr>
            <w:r w:rsidRPr="004D08A1">
              <w:rPr>
                <w:rFonts w:cs="Arial"/>
                <w:szCs w:val="20"/>
              </w:rPr>
              <w:t>Advice on land management issues</w:t>
            </w:r>
          </w:p>
          <w:p w:rsidR="00AC5672" w:rsidRPr="004D08A1" w:rsidRDefault="00AC5672" w:rsidP="00845F58">
            <w:pPr>
              <w:spacing w:line="288" w:lineRule="auto"/>
              <w:rPr>
                <w:rFonts w:cs="Arial"/>
                <w:szCs w:val="20"/>
              </w:rPr>
            </w:pPr>
            <w:r w:rsidRPr="004D08A1">
              <w:rPr>
                <w:rFonts w:cs="Arial"/>
                <w:szCs w:val="20"/>
              </w:rPr>
              <w:t>Plastic wise practises</w:t>
            </w:r>
          </w:p>
        </w:tc>
      </w:tr>
      <w:tr w:rsidR="00C94F52" w:rsidRPr="001F4D34" w:rsidTr="004D08A1">
        <w:trPr>
          <w:trHeight w:val="283"/>
        </w:trPr>
        <w:tc>
          <w:tcPr>
            <w:tcW w:w="2028" w:type="pct"/>
          </w:tcPr>
          <w:p w:rsidR="00C94F52" w:rsidRPr="004D08A1" w:rsidRDefault="00C94F52" w:rsidP="00845F58">
            <w:pPr>
              <w:spacing w:line="288" w:lineRule="auto"/>
              <w:rPr>
                <w:rFonts w:cs="Arial"/>
                <w:szCs w:val="20"/>
              </w:rPr>
            </w:pPr>
            <w:r w:rsidRPr="004D08A1">
              <w:rPr>
                <w:rFonts w:cs="Arial"/>
                <w:szCs w:val="20"/>
              </w:rPr>
              <w:t>Waste management</w:t>
            </w:r>
          </w:p>
          <w:p w:rsidR="00C94F52" w:rsidRPr="004D08A1" w:rsidRDefault="00845F58" w:rsidP="00845F58">
            <w:pPr>
              <w:spacing w:line="288" w:lineRule="auto"/>
              <w:rPr>
                <w:rFonts w:cs="Arial"/>
                <w:szCs w:val="20"/>
              </w:rPr>
            </w:pPr>
            <w:r w:rsidRPr="004D08A1">
              <w:rPr>
                <w:rFonts w:cs="Arial"/>
                <w:szCs w:val="20"/>
              </w:rPr>
              <w:t xml:space="preserve">- </w:t>
            </w:r>
            <w:r w:rsidR="00C94F52" w:rsidRPr="004D08A1">
              <w:rPr>
                <w:rFonts w:cs="Arial"/>
                <w:szCs w:val="20"/>
              </w:rPr>
              <w:t>Street cleaning</w:t>
            </w:r>
          </w:p>
        </w:tc>
        <w:tc>
          <w:tcPr>
            <w:tcW w:w="2972" w:type="pct"/>
          </w:tcPr>
          <w:p w:rsidR="00C94F52" w:rsidRPr="004D08A1" w:rsidRDefault="00C94F52" w:rsidP="00845F58">
            <w:pPr>
              <w:spacing w:line="288" w:lineRule="auto"/>
              <w:rPr>
                <w:rFonts w:cs="Arial"/>
                <w:szCs w:val="20"/>
              </w:rPr>
            </w:pPr>
            <w:r w:rsidRPr="004D08A1">
              <w:rPr>
                <w:rFonts w:cs="Arial"/>
                <w:szCs w:val="20"/>
              </w:rPr>
              <w:t>Waste management</w:t>
            </w:r>
            <w:r w:rsidR="00A3656D">
              <w:rPr>
                <w:rFonts w:cs="Arial"/>
                <w:szCs w:val="20"/>
              </w:rPr>
              <w:t>, waste reduction and plastic wise compliance</w:t>
            </w:r>
          </w:p>
          <w:p w:rsidR="00C94F52" w:rsidRPr="004D08A1" w:rsidRDefault="00C94F52" w:rsidP="00845F58">
            <w:pPr>
              <w:spacing w:line="288" w:lineRule="auto"/>
              <w:rPr>
                <w:rFonts w:cs="Arial"/>
                <w:szCs w:val="20"/>
              </w:rPr>
            </w:pPr>
            <w:r w:rsidRPr="004D08A1">
              <w:rPr>
                <w:rFonts w:cs="Arial"/>
                <w:szCs w:val="20"/>
              </w:rPr>
              <w:t>Street cleaning</w:t>
            </w:r>
          </w:p>
        </w:tc>
      </w:tr>
      <w:tr w:rsidR="00C94F52" w:rsidRPr="001F4D34" w:rsidTr="004D08A1">
        <w:trPr>
          <w:trHeight w:val="283"/>
        </w:trPr>
        <w:tc>
          <w:tcPr>
            <w:tcW w:w="2028" w:type="pct"/>
          </w:tcPr>
          <w:p w:rsidR="00C94F52" w:rsidRPr="004D08A1" w:rsidRDefault="00C94F52" w:rsidP="00845F58">
            <w:pPr>
              <w:spacing w:line="288" w:lineRule="auto"/>
              <w:rPr>
                <w:rFonts w:cs="Arial"/>
                <w:szCs w:val="20"/>
              </w:rPr>
            </w:pPr>
            <w:r w:rsidRPr="004D08A1">
              <w:rPr>
                <w:rFonts w:cs="Arial"/>
                <w:szCs w:val="20"/>
              </w:rPr>
              <w:t xml:space="preserve">Youth </w:t>
            </w:r>
          </w:p>
        </w:tc>
        <w:tc>
          <w:tcPr>
            <w:tcW w:w="2972" w:type="pct"/>
          </w:tcPr>
          <w:p w:rsidR="00C94F52" w:rsidRPr="004D08A1" w:rsidRDefault="00C94F52" w:rsidP="00845F58">
            <w:pPr>
              <w:spacing w:line="288" w:lineRule="auto"/>
              <w:rPr>
                <w:rFonts w:cs="Arial"/>
                <w:szCs w:val="20"/>
              </w:rPr>
            </w:pPr>
            <w:r w:rsidRPr="004D08A1">
              <w:rPr>
                <w:rFonts w:cs="Arial"/>
                <w:szCs w:val="20"/>
              </w:rPr>
              <w:t>Advice on youth issues</w:t>
            </w:r>
          </w:p>
        </w:tc>
      </w:tr>
      <w:tr w:rsidR="00C94F52" w:rsidRPr="001F4D34" w:rsidTr="004D08A1">
        <w:trPr>
          <w:trHeight w:val="283"/>
        </w:trPr>
        <w:tc>
          <w:tcPr>
            <w:tcW w:w="2028" w:type="pct"/>
          </w:tcPr>
          <w:p w:rsidR="00C94F52" w:rsidRPr="004D08A1" w:rsidRDefault="00AC5672" w:rsidP="00845F58">
            <w:pPr>
              <w:spacing w:line="288" w:lineRule="auto"/>
              <w:rPr>
                <w:rFonts w:cs="Arial"/>
                <w:szCs w:val="20"/>
              </w:rPr>
            </w:pPr>
            <w:r w:rsidRPr="004D08A1">
              <w:rPr>
                <w:rFonts w:cs="Arial"/>
                <w:szCs w:val="20"/>
              </w:rPr>
              <w:t xml:space="preserve">Economic Development and </w:t>
            </w:r>
            <w:r w:rsidR="00C94F52" w:rsidRPr="004D08A1">
              <w:rPr>
                <w:rFonts w:cs="Arial"/>
                <w:szCs w:val="20"/>
              </w:rPr>
              <w:t xml:space="preserve"> Tourism</w:t>
            </w:r>
          </w:p>
        </w:tc>
        <w:tc>
          <w:tcPr>
            <w:tcW w:w="2972" w:type="pct"/>
          </w:tcPr>
          <w:p w:rsidR="00C94F52" w:rsidRPr="004D08A1" w:rsidRDefault="00C94F52" w:rsidP="00845F58">
            <w:pPr>
              <w:spacing w:line="288" w:lineRule="auto"/>
              <w:rPr>
                <w:rFonts w:cs="Arial"/>
                <w:szCs w:val="20"/>
              </w:rPr>
            </w:pPr>
            <w:r w:rsidRPr="004D08A1">
              <w:rPr>
                <w:rFonts w:cs="Arial"/>
                <w:szCs w:val="20"/>
              </w:rPr>
              <w:t xml:space="preserve">Sponsorship </w:t>
            </w:r>
            <w:r w:rsidR="00A3656D">
              <w:rPr>
                <w:rFonts w:cs="Arial"/>
                <w:szCs w:val="20"/>
              </w:rPr>
              <w:t>and Event Grants</w:t>
            </w:r>
          </w:p>
          <w:p w:rsidR="00C94F52" w:rsidRPr="004D08A1" w:rsidRDefault="00C94F52" w:rsidP="00A3656D">
            <w:pPr>
              <w:spacing w:line="288" w:lineRule="auto"/>
              <w:rPr>
                <w:rFonts w:cs="Arial"/>
                <w:szCs w:val="20"/>
              </w:rPr>
            </w:pPr>
            <w:r w:rsidRPr="004D08A1">
              <w:rPr>
                <w:rFonts w:cs="Arial"/>
                <w:szCs w:val="20"/>
              </w:rPr>
              <w:t>Tourism</w:t>
            </w:r>
            <w:r w:rsidR="00A3656D">
              <w:rPr>
                <w:rFonts w:cs="Arial"/>
                <w:szCs w:val="20"/>
              </w:rPr>
              <w:t>,</w:t>
            </w:r>
            <w:r w:rsidR="00143684" w:rsidRPr="004D08A1">
              <w:rPr>
                <w:rFonts w:cs="Arial"/>
                <w:szCs w:val="20"/>
              </w:rPr>
              <w:t xml:space="preserve"> event </w:t>
            </w:r>
            <w:r w:rsidRPr="004D08A1">
              <w:rPr>
                <w:rFonts w:cs="Arial"/>
                <w:szCs w:val="20"/>
              </w:rPr>
              <w:t>marketing</w:t>
            </w:r>
            <w:r w:rsidR="00143684" w:rsidRPr="004D08A1">
              <w:rPr>
                <w:rFonts w:cs="Arial"/>
                <w:szCs w:val="20"/>
              </w:rPr>
              <w:t xml:space="preserve"> and promotion</w:t>
            </w:r>
          </w:p>
        </w:tc>
      </w:tr>
      <w:tr w:rsidR="00C94F52" w:rsidRPr="001F4D34" w:rsidTr="004D08A1">
        <w:trPr>
          <w:trHeight w:val="283"/>
        </w:trPr>
        <w:tc>
          <w:tcPr>
            <w:tcW w:w="2028" w:type="pct"/>
          </w:tcPr>
          <w:p w:rsidR="00C94F52" w:rsidRPr="004D08A1" w:rsidRDefault="00C94F52" w:rsidP="00845F58">
            <w:pPr>
              <w:spacing w:line="288" w:lineRule="auto"/>
              <w:rPr>
                <w:rFonts w:cs="Arial"/>
                <w:szCs w:val="20"/>
              </w:rPr>
            </w:pPr>
            <w:r w:rsidRPr="004D08A1">
              <w:rPr>
                <w:rFonts w:cs="Arial"/>
                <w:szCs w:val="20"/>
              </w:rPr>
              <w:t>Access and Inclusion Officer</w:t>
            </w:r>
          </w:p>
        </w:tc>
        <w:tc>
          <w:tcPr>
            <w:tcW w:w="2972" w:type="pct"/>
          </w:tcPr>
          <w:p w:rsidR="00C94F52" w:rsidRPr="004D08A1" w:rsidRDefault="00C94F52" w:rsidP="00845F58">
            <w:pPr>
              <w:spacing w:line="288" w:lineRule="auto"/>
              <w:rPr>
                <w:rFonts w:cs="Arial"/>
                <w:szCs w:val="20"/>
              </w:rPr>
            </w:pPr>
            <w:r w:rsidRPr="004D08A1">
              <w:rPr>
                <w:rFonts w:cs="Arial"/>
                <w:szCs w:val="20"/>
              </w:rPr>
              <w:t>Issues impacting on people with disabilities</w:t>
            </w:r>
          </w:p>
        </w:tc>
      </w:tr>
      <w:tr w:rsidR="00C94F52" w:rsidRPr="001F4D34" w:rsidTr="004D08A1">
        <w:trPr>
          <w:trHeight w:val="283"/>
        </w:trPr>
        <w:tc>
          <w:tcPr>
            <w:tcW w:w="2028" w:type="pct"/>
          </w:tcPr>
          <w:p w:rsidR="00C94F52" w:rsidRPr="004D08A1" w:rsidRDefault="00C94F52" w:rsidP="00845F58">
            <w:pPr>
              <w:spacing w:line="288" w:lineRule="auto"/>
              <w:rPr>
                <w:rFonts w:cs="Arial"/>
                <w:szCs w:val="20"/>
              </w:rPr>
            </w:pPr>
            <w:r w:rsidRPr="004D08A1">
              <w:rPr>
                <w:rFonts w:cs="Arial"/>
                <w:szCs w:val="20"/>
              </w:rPr>
              <w:lastRenderedPageBreak/>
              <w:t>Community Arts</w:t>
            </w:r>
          </w:p>
        </w:tc>
        <w:tc>
          <w:tcPr>
            <w:tcW w:w="2972" w:type="pct"/>
          </w:tcPr>
          <w:p w:rsidR="00C94F52" w:rsidRPr="004D08A1" w:rsidRDefault="00C94F52" w:rsidP="00143684">
            <w:pPr>
              <w:spacing w:line="288" w:lineRule="auto"/>
              <w:rPr>
                <w:rFonts w:cs="Arial"/>
                <w:szCs w:val="20"/>
              </w:rPr>
            </w:pPr>
            <w:r w:rsidRPr="004D08A1">
              <w:rPr>
                <w:rFonts w:cs="Arial"/>
                <w:szCs w:val="20"/>
              </w:rPr>
              <w:t>Arts planning</w:t>
            </w:r>
            <w:r w:rsidR="00143684" w:rsidRPr="004D08A1">
              <w:rPr>
                <w:rFonts w:cs="Arial"/>
                <w:szCs w:val="20"/>
              </w:rPr>
              <w:t>,</w:t>
            </w:r>
            <w:r w:rsidR="00A3656D">
              <w:rPr>
                <w:rFonts w:cs="Arial"/>
                <w:szCs w:val="20"/>
              </w:rPr>
              <w:t xml:space="preserve"> </w:t>
            </w:r>
            <w:r w:rsidRPr="004D08A1">
              <w:rPr>
                <w:rFonts w:cs="Arial"/>
                <w:szCs w:val="20"/>
              </w:rPr>
              <w:t>input</w:t>
            </w:r>
            <w:r w:rsidR="00143684" w:rsidRPr="004D08A1">
              <w:rPr>
                <w:rFonts w:cs="Arial"/>
                <w:szCs w:val="20"/>
              </w:rPr>
              <w:t xml:space="preserve"> and development</w:t>
            </w:r>
          </w:p>
        </w:tc>
      </w:tr>
      <w:tr w:rsidR="00C94F52" w:rsidRPr="001F4D34" w:rsidTr="004D08A1">
        <w:trPr>
          <w:trHeight w:val="283"/>
        </w:trPr>
        <w:tc>
          <w:tcPr>
            <w:tcW w:w="2028" w:type="pct"/>
          </w:tcPr>
          <w:p w:rsidR="00C94F52" w:rsidRPr="004D08A1" w:rsidRDefault="00C94F52" w:rsidP="00845F58">
            <w:pPr>
              <w:spacing w:line="288" w:lineRule="auto"/>
              <w:rPr>
                <w:rFonts w:cs="Arial"/>
                <w:szCs w:val="20"/>
              </w:rPr>
            </w:pPr>
            <w:r w:rsidRPr="004D08A1">
              <w:rPr>
                <w:rFonts w:cs="Arial"/>
                <w:szCs w:val="20"/>
              </w:rPr>
              <w:t>Marketing and Communications</w:t>
            </w:r>
          </w:p>
        </w:tc>
        <w:tc>
          <w:tcPr>
            <w:tcW w:w="2972" w:type="pct"/>
          </w:tcPr>
          <w:p w:rsidR="00C94F52" w:rsidRPr="004D08A1" w:rsidRDefault="00C94F52" w:rsidP="00845F58">
            <w:pPr>
              <w:spacing w:line="288" w:lineRule="auto"/>
              <w:rPr>
                <w:rFonts w:cs="Arial"/>
                <w:szCs w:val="20"/>
              </w:rPr>
            </w:pPr>
            <w:r w:rsidRPr="004D08A1">
              <w:rPr>
                <w:rFonts w:cs="Arial"/>
                <w:szCs w:val="20"/>
              </w:rPr>
              <w:t>Marketing; calendar of event listings</w:t>
            </w:r>
          </w:p>
        </w:tc>
      </w:tr>
      <w:tr w:rsidR="00C94F52" w:rsidRPr="001F4D34" w:rsidTr="004D08A1">
        <w:trPr>
          <w:trHeight w:val="283"/>
        </w:trPr>
        <w:tc>
          <w:tcPr>
            <w:tcW w:w="2028" w:type="pct"/>
          </w:tcPr>
          <w:p w:rsidR="00C94F52" w:rsidRPr="004D08A1" w:rsidRDefault="00C94F52" w:rsidP="00845F58">
            <w:pPr>
              <w:spacing w:line="288" w:lineRule="auto"/>
              <w:rPr>
                <w:rFonts w:cs="Arial"/>
                <w:szCs w:val="20"/>
              </w:rPr>
            </w:pPr>
            <w:r w:rsidRPr="004D08A1">
              <w:rPr>
                <w:rFonts w:cs="Arial"/>
                <w:szCs w:val="20"/>
              </w:rPr>
              <w:t>Risk Management</w:t>
            </w:r>
          </w:p>
        </w:tc>
        <w:tc>
          <w:tcPr>
            <w:tcW w:w="2972" w:type="pct"/>
          </w:tcPr>
          <w:p w:rsidR="00C94F52" w:rsidRPr="004D08A1" w:rsidRDefault="00C94F52" w:rsidP="00845F58">
            <w:pPr>
              <w:spacing w:line="288" w:lineRule="auto"/>
              <w:rPr>
                <w:rFonts w:cs="Arial"/>
                <w:szCs w:val="20"/>
              </w:rPr>
            </w:pPr>
            <w:r w:rsidRPr="004D08A1">
              <w:rPr>
                <w:rFonts w:cs="Arial"/>
                <w:szCs w:val="20"/>
              </w:rPr>
              <w:t>Insurance</w:t>
            </w:r>
          </w:p>
          <w:p w:rsidR="00C94F52" w:rsidRPr="004D08A1" w:rsidRDefault="00C94F52" w:rsidP="00845F58">
            <w:pPr>
              <w:spacing w:line="288" w:lineRule="auto"/>
              <w:rPr>
                <w:rFonts w:cs="Arial"/>
                <w:szCs w:val="20"/>
              </w:rPr>
            </w:pPr>
            <w:r w:rsidRPr="004D08A1">
              <w:rPr>
                <w:rFonts w:cs="Arial"/>
                <w:szCs w:val="20"/>
              </w:rPr>
              <w:t>Risk and safety planning</w:t>
            </w:r>
          </w:p>
        </w:tc>
      </w:tr>
    </w:tbl>
    <w:p w:rsidR="00C94F52" w:rsidRPr="001C17F6" w:rsidRDefault="00C94F52" w:rsidP="00845F58">
      <w:pPr>
        <w:spacing w:line="288" w:lineRule="auto"/>
        <w:rPr>
          <w:rFonts w:ascii="Arial" w:hAnsi="Arial" w:cs="Arial"/>
        </w:rPr>
      </w:pPr>
    </w:p>
    <w:p w:rsidR="00C94F52" w:rsidRPr="004D08A1" w:rsidRDefault="00C94F52" w:rsidP="001C17F6">
      <w:pPr>
        <w:spacing w:line="288" w:lineRule="auto"/>
        <w:rPr>
          <w:rFonts w:cs="Arial"/>
          <w:szCs w:val="20"/>
        </w:rPr>
      </w:pPr>
      <w:r w:rsidRPr="004D08A1">
        <w:rPr>
          <w:rFonts w:cs="Arial"/>
          <w:szCs w:val="20"/>
        </w:rPr>
        <w:t>In addition to Council requirements, there are a number of other agencies and organisations you may need to notify or obtain permits or permission from. These are included throughout this Guide.</w:t>
      </w:r>
    </w:p>
    <w:p w:rsidR="00A9215B" w:rsidRDefault="00A9215B" w:rsidP="00C94F52">
      <w:pPr>
        <w:pStyle w:val="Heading214pt"/>
        <w:rPr>
          <w:i w:val="0"/>
          <w:sz w:val="38"/>
          <w:szCs w:val="38"/>
        </w:rPr>
      </w:pPr>
      <w:bookmarkStart w:id="48" w:name="_Toc119487441"/>
      <w:bookmarkStart w:id="49" w:name="_Toc119488180"/>
      <w:bookmarkStart w:id="50" w:name="_Toc119488338"/>
    </w:p>
    <w:p w:rsidR="00E6309F" w:rsidRDefault="00E6309F" w:rsidP="00C94F52">
      <w:pPr>
        <w:pStyle w:val="Heading214pt"/>
        <w:rPr>
          <w:i w:val="0"/>
          <w:sz w:val="38"/>
          <w:szCs w:val="38"/>
        </w:rPr>
        <w:sectPr w:rsidR="00E6309F" w:rsidSect="004D08A1">
          <w:footerReference w:type="default" r:id="rId18"/>
          <w:pgSz w:w="11907" w:h="16840" w:code="9"/>
          <w:pgMar w:top="1985" w:right="1418" w:bottom="851" w:left="1418" w:header="709" w:footer="709" w:gutter="0"/>
          <w:cols w:space="708"/>
          <w:titlePg/>
          <w:docGrid w:linePitch="360"/>
        </w:sectPr>
      </w:pPr>
    </w:p>
    <w:p w:rsidR="00C94F52" w:rsidRPr="004D08A1" w:rsidRDefault="00C94F52" w:rsidP="004D08A1">
      <w:pPr>
        <w:pStyle w:val="Heading214pt"/>
        <w:spacing w:after="120"/>
        <w:rPr>
          <w:rFonts w:ascii="Duplicate Soft Bold" w:hAnsi="Duplicate Soft Bold"/>
          <w:b w:val="0"/>
          <w:i w:val="0"/>
          <w:sz w:val="32"/>
          <w:szCs w:val="32"/>
        </w:rPr>
      </w:pPr>
      <w:bookmarkStart w:id="51" w:name="_Toc535499035"/>
      <w:r w:rsidRPr="004D08A1">
        <w:rPr>
          <w:rFonts w:ascii="Duplicate Soft Bold" w:hAnsi="Duplicate Soft Bold"/>
          <w:b w:val="0"/>
          <w:i w:val="0"/>
          <w:sz w:val="32"/>
          <w:szCs w:val="32"/>
        </w:rPr>
        <w:lastRenderedPageBreak/>
        <w:t>3.3</w:t>
      </w:r>
      <w:r w:rsidRPr="004D08A1">
        <w:rPr>
          <w:rFonts w:ascii="Duplicate Soft Bold" w:hAnsi="Duplicate Soft Bold"/>
          <w:b w:val="0"/>
          <w:i w:val="0"/>
          <w:sz w:val="32"/>
          <w:szCs w:val="32"/>
        </w:rPr>
        <w:tab/>
        <w:t>Event Application Process</w:t>
      </w:r>
      <w:bookmarkEnd w:id="48"/>
      <w:bookmarkEnd w:id="49"/>
      <w:bookmarkEnd w:id="50"/>
      <w:bookmarkEnd w:id="51"/>
    </w:p>
    <w:p w:rsidR="00C94F52" w:rsidRPr="004D08A1" w:rsidRDefault="00CE6A1F" w:rsidP="004D08A1">
      <w:pPr>
        <w:rPr>
          <w:rFonts w:cs="Arial"/>
          <w:szCs w:val="20"/>
        </w:rPr>
      </w:pPr>
      <w:r w:rsidRPr="004D08A1">
        <w:rPr>
          <w:rFonts w:cs="Arial"/>
          <w:szCs w:val="20"/>
        </w:rPr>
        <w:t>To conduct an event in a public place in the Surf Coast Shire, permission must be obtained from the Shire and in some cases, other authorities.</w:t>
      </w:r>
      <w:r w:rsidR="00AA6452" w:rsidRPr="004D08A1">
        <w:rPr>
          <w:rFonts w:cs="Arial"/>
          <w:szCs w:val="20"/>
        </w:rPr>
        <w:t xml:space="preserve">  Your event will be in jeopardy should you not meet deadlines or provide information to the satisfaction of the relevant authorities</w:t>
      </w:r>
    </w:p>
    <w:p w:rsidR="001C17F6" w:rsidRPr="004D08A1" w:rsidRDefault="001C17F6" w:rsidP="004D08A1">
      <w:pPr>
        <w:rPr>
          <w:rFonts w:cs="Arial"/>
          <w:szCs w:val="20"/>
        </w:rPr>
      </w:pPr>
    </w:p>
    <w:p w:rsidR="00CE6A1F" w:rsidRPr="004D08A1" w:rsidRDefault="00CE6A1F" w:rsidP="004D08A1">
      <w:pPr>
        <w:rPr>
          <w:rFonts w:cs="Arial"/>
          <w:szCs w:val="20"/>
        </w:rPr>
      </w:pPr>
      <w:r w:rsidRPr="004D08A1">
        <w:rPr>
          <w:rFonts w:cs="Arial"/>
          <w:szCs w:val="20"/>
        </w:rPr>
        <w:t xml:space="preserve">Below is an outline of the process for event approval. Please note that the process may vary for different events and </w:t>
      </w:r>
      <w:r w:rsidR="00F521A1" w:rsidRPr="004D08A1">
        <w:rPr>
          <w:rFonts w:cs="Arial"/>
          <w:szCs w:val="20"/>
        </w:rPr>
        <w:t>those additional approvals</w:t>
      </w:r>
      <w:r w:rsidRPr="004D08A1">
        <w:rPr>
          <w:rFonts w:cs="Arial"/>
          <w:szCs w:val="20"/>
        </w:rPr>
        <w:t xml:space="preserve"> and permissions may be required from other authorities.  It is the responsibility of the applicant to ensure all information and approvals ar</w:t>
      </w:r>
      <w:r w:rsidR="00E00EE2" w:rsidRPr="004D08A1">
        <w:rPr>
          <w:rFonts w:cs="Arial"/>
          <w:szCs w:val="20"/>
        </w:rPr>
        <w:t>e obtained, however the Events Officers</w:t>
      </w:r>
      <w:r w:rsidRPr="004D08A1">
        <w:rPr>
          <w:rFonts w:cs="Arial"/>
          <w:szCs w:val="20"/>
        </w:rPr>
        <w:t xml:space="preserve"> at the Surf Coast Shire can provide </w:t>
      </w:r>
      <w:r w:rsidR="00585A54" w:rsidRPr="004D08A1">
        <w:rPr>
          <w:rFonts w:cs="Arial"/>
          <w:szCs w:val="20"/>
        </w:rPr>
        <w:t>advice</w:t>
      </w:r>
      <w:r w:rsidRPr="004D08A1">
        <w:rPr>
          <w:rFonts w:cs="Arial"/>
          <w:szCs w:val="20"/>
        </w:rPr>
        <w:t>.</w:t>
      </w:r>
    </w:p>
    <w:p w:rsidR="00CE6A1F" w:rsidRPr="00A9215B" w:rsidRDefault="00CE6A1F" w:rsidP="00C94F52">
      <w:pPr>
        <w:rPr>
          <w:rFonts w:ascii="Arial" w:hAnsi="Arial" w:cs="Arial"/>
          <w:b/>
          <w:sz w:val="22"/>
          <w:szCs w:val="22"/>
        </w:rPr>
      </w:pPr>
    </w:p>
    <w:p w:rsidR="00C94F52" w:rsidRPr="004D08A1" w:rsidRDefault="00C94F52" w:rsidP="00C94F52">
      <w:pPr>
        <w:rPr>
          <w:rFonts w:ascii="Duplicate Soft Bold" w:hAnsi="Duplicate Soft Bold" w:cs="Arial"/>
          <w:sz w:val="24"/>
        </w:rPr>
      </w:pPr>
      <w:r w:rsidRPr="004D08A1">
        <w:rPr>
          <w:rFonts w:ascii="Duplicate Soft Bold" w:hAnsi="Duplicate Soft Bold" w:cs="Arial"/>
          <w:sz w:val="24"/>
        </w:rPr>
        <w:t>Application Procedure</w:t>
      </w:r>
    </w:p>
    <w:p w:rsidR="00A9215B" w:rsidRDefault="00A9215B" w:rsidP="00A9215B">
      <w:pPr>
        <w:spacing w:line="288" w:lineRule="auto"/>
        <w:rPr>
          <w:rFonts w:ascii="Arial" w:hAnsi="Arial" w:cs="Arial"/>
          <w:b/>
          <w:sz w:val="22"/>
          <w:szCs w:val="22"/>
          <w:u w:val="single"/>
        </w:rPr>
      </w:pPr>
    </w:p>
    <w:p w:rsidR="00A9215B" w:rsidRPr="004D08A1" w:rsidRDefault="00A9215B" w:rsidP="004D08A1">
      <w:pPr>
        <w:rPr>
          <w:rFonts w:ascii="Duplicate Soft Bold" w:hAnsi="Duplicate Soft Bold" w:cs="Arial"/>
          <w:color w:val="006071"/>
          <w:sz w:val="24"/>
        </w:rPr>
      </w:pPr>
      <w:r w:rsidRPr="004D08A1">
        <w:rPr>
          <w:rFonts w:ascii="Duplicate Soft Bold" w:hAnsi="Duplicate Soft Bold" w:cs="Arial"/>
          <w:color w:val="006071"/>
          <w:sz w:val="24"/>
        </w:rPr>
        <w:t>TIMING:</w:t>
      </w:r>
    </w:p>
    <w:p w:rsidR="00C94F52" w:rsidRPr="004D08A1" w:rsidRDefault="00C94F52" w:rsidP="004D08A1">
      <w:pPr>
        <w:rPr>
          <w:rFonts w:cs="Arial"/>
          <w:szCs w:val="20"/>
        </w:rPr>
      </w:pPr>
      <w:r w:rsidRPr="004D08A1">
        <w:rPr>
          <w:rFonts w:cs="Arial"/>
          <w:szCs w:val="20"/>
        </w:rPr>
        <w:t xml:space="preserve">Applications must be submitted at least 3 months in advance for smaller events and up to 12 months in advance for larger events.   Applications for use of the coastal/foreshore areas must be made by </w:t>
      </w:r>
      <w:r w:rsidR="00F521A1" w:rsidRPr="004D08A1">
        <w:rPr>
          <w:rFonts w:cs="Arial"/>
          <w:szCs w:val="20"/>
        </w:rPr>
        <w:t>mid-June</w:t>
      </w:r>
      <w:r w:rsidRPr="004D08A1">
        <w:rPr>
          <w:rFonts w:cs="Arial"/>
          <w:szCs w:val="20"/>
        </w:rPr>
        <w:t xml:space="preserve"> each year.</w:t>
      </w:r>
    </w:p>
    <w:p w:rsidR="00C94F52" w:rsidRPr="004D08A1" w:rsidRDefault="00C94F52" w:rsidP="004D08A1">
      <w:pPr>
        <w:rPr>
          <w:rFonts w:cs="Arial"/>
          <w:szCs w:val="20"/>
        </w:rPr>
      </w:pPr>
    </w:p>
    <w:p w:rsidR="00C136EF" w:rsidRDefault="00C94F52">
      <w:r w:rsidRPr="004D08A1">
        <w:rPr>
          <w:rFonts w:ascii="Duplicate Soft Bold" w:hAnsi="Duplicate Soft Bold" w:cs="Arial"/>
          <w:color w:val="006071"/>
          <w:sz w:val="24"/>
        </w:rPr>
        <w:t>STEP 1:</w:t>
      </w:r>
      <w:r w:rsidRPr="004D08A1">
        <w:rPr>
          <w:rFonts w:cs="Arial"/>
          <w:szCs w:val="20"/>
          <w:u w:val="single"/>
        </w:rPr>
        <w:br/>
      </w:r>
      <w:r w:rsidRPr="004D08A1">
        <w:rPr>
          <w:rFonts w:cs="Arial"/>
          <w:szCs w:val="20"/>
        </w:rPr>
        <w:t>Complete and submit Event Application Form</w:t>
      </w:r>
      <w:r w:rsidR="00AC5672" w:rsidRPr="004D08A1">
        <w:rPr>
          <w:rFonts w:cs="Arial"/>
          <w:szCs w:val="20"/>
        </w:rPr>
        <w:t xml:space="preserve"> </w:t>
      </w:r>
      <w:hyperlink r:id="rId19" w:history="1">
        <w:r w:rsidR="00A3656D" w:rsidRPr="002D12FC">
          <w:rPr>
            <w:rStyle w:val="Hyperlink"/>
          </w:rPr>
          <w:t>https://surfcoast.smartygrants.com.au/SCSGORCCevent2019</w:t>
        </w:r>
      </w:hyperlink>
    </w:p>
    <w:p w:rsidR="00C94F52" w:rsidRPr="004D08A1" w:rsidRDefault="00C94F52" w:rsidP="004D08A1">
      <w:pPr>
        <w:rPr>
          <w:rFonts w:cs="Arial"/>
          <w:bCs/>
          <w:szCs w:val="20"/>
        </w:rPr>
      </w:pPr>
      <w:r w:rsidRPr="004D08A1">
        <w:rPr>
          <w:rFonts w:cs="Arial"/>
          <w:szCs w:val="20"/>
        </w:rPr>
        <w:t xml:space="preserve">Contact the Surf Coast Shire’s Events </w:t>
      </w:r>
      <w:r w:rsidR="00C136EF" w:rsidRPr="004D08A1">
        <w:rPr>
          <w:rFonts w:cs="Arial"/>
          <w:szCs w:val="20"/>
        </w:rPr>
        <w:t xml:space="preserve">Officer </w:t>
      </w:r>
      <w:r w:rsidRPr="004D08A1">
        <w:rPr>
          <w:rFonts w:cs="Arial"/>
          <w:szCs w:val="20"/>
        </w:rPr>
        <w:t>to discuss Application and Event Check list.</w:t>
      </w:r>
    </w:p>
    <w:p w:rsidR="00C94F52" w:rsidRDefault="00A3656D" w:rsidP="004D08A1">
      <w:pPr>
        <w:rPr>
          <w:rFonts w:cs="Arial"/>
          <w:szCs w:val="20"/>
        </w:rPr>
      </w:pPr>
      <w:r w:rsidRPr="00A3656D">
        <w:rPr>
          <w:rFonts w:cs="Arial"/>
          <w:b/>
          <w:szCs w:val="20"/>
        </w:rPr>
        <w:t>Note:</w:t>
      </w:r>
      <w:r>
        <w:rPr>
          <w:rFonts w:cs="Arial"/>
          <w:szCs w:val="20"/>
        </w:rPr>
        <w:t xml:space="preserve"> The online event application is applicable to all events held on Surf Coast Shire and GORCC managed land.</w:t>
      </w:r>
    </w:p>
    <w:p w:rsidR="00A3656D" w:rsidRPr="004D08A1" w:rsidRDefault="00A3656D" w:rsidP="004D08A1">
      <w:pPr>
        <w:rPr>
          <w:rFonts w:cs="Arial"/>
          <w:szCs w:val="20"/>
        </w:rPr>
      </w:pPr>
    </w:p>
    <w:p w:rsidR="00C94F52" w:rsidRPr="004D08A1" w:rsidRDefault="00C94F52" w:rsidP="004D08A1">
      <w:pPr>
        <w:rPr>
          <w:rFonts w:ascii="Duplicate Soft Bold" w:hAnsi="Duplicate Soft Bold" w:cs="Arial"/>
          <w:color w:val="006071"/>
          <w:sz w:val="24"/>
        </w:rPr>
      </w:pPr>
      <w:r w:rsidRPr="004D08A1">
        <w:rPr>
          <w:rFonts w:ascii="Duplicate Soft Bold" w:hAnsi="Duplicate Soft Bold" w:cs="Arial"/>
          <w:color w:val="006071"/>
          <w:sz w:val="24"/>
        </w:rPr>
        <w:t>STEP 2:</w:t>
      </w:r>
    </w:p>
    <w:p w:rsidR="00C94F52" w:rsidRPr="004D08A1" w:rsidRDefault="00C94F52" w:rsidP="004D08A1">
      <w:pPr>
        <w:rPr>
          <w:rFonts w:cs="Arial"/>
          <w:szCs w:val="20"/>
        </w:rPr>
      </w:pPr>
      <w:r w:rsidRPr="004D08A1">
        <w:rPr>
          <w:rFonts w:cs="Arial"/>
          <w:szCs w:val="20"/>
        </w:rPr>
        <w:t xml:space="preserve">The Event </w:t>
      </w:r>
      <w:r w:rsidR="00A3656D">
        <w:rPr>
          <w:rFonts w:cs="Arial"/>
          <w:szCs w:val="20"/>
        </w:rPr>
        <w:t xml:space="preserve">Team </w:t>
      </w:r>
      <w:r w:rsidRPr="004D08A1">
        <w:rPr>
          <w:rFonts w:cs="Arial"/>
          <w:szCs w:val="20"/>
        </w:rPr>
        <w:t xml:space="preserve">will advise whether additional information is required and whether presentations to the Community Impact Advisory Committee (CIAC) are required. </w:t>
      </w:r>
    </w:p>
    <w:p w:rsidR="00C94F52" w:rsidRPr="004D08A1" w:rsidRDefault="00C94F52" w:rsidP="004D08A1">
      <w:pPr>
        <w:rPr>
          <w:rFonts w:cs="Arial"/>
          <w:szCs w:val="20"/>
          <w:u w:val="single"/>
        </w:rPr>
      </w:pPr>
    </w:p>
    <w:p w:rsidR="00C94F52" w:rsidRPr="004D08A1" w:rsidRDefault="00C94F52" w:rsidP="004D08A1">
      <w:pPr>
        <w:rPr>
          <w:rFonts w:ascii="Duplicate Soft Bold" w:hAnsi="Duplicate Soft Bold" w:cs="Arial"/>
          <w:color w:val="006071"/>
          <w:sz w:val="24"/>
        </w:rPr>
      </w:pPr>
      <w:r w:rsidRPr="004D08A1">
        <w:rPr>
          <w:rFonts w:ascii="Duplicate Soft Bold" w:hAnsi="Duplicate Soft Bold" w:cs="Arial"/>
          <w:color w:val="006071"/>
          <w:sz w:val="24"/>
        </w:rPr>
        <w:t>STEP 3:</w:t>
      </w:r>
    </w:p>
    <w:p w:rsidR="00C94F52" w:rsidRPr="004D08A1" w:rsidRDefault="00C94F52" w:rsidP="004D08A1">
      <w:pPr>
        <w:rPr>
          <w:rFonts w:cs="Arial"/>
          <w:szCs w:val="20"/>
        </w:rPr>
      </w:pPr>
      <w:r w:rsidRPr="004D08A1">
        <w:rPr>
          <w:rFonts w:cs="Arial"/>
          <w:szCs w:val="20"/>
        </w:rPr>
        <w:t xml:space="preserve">If required, event organisers to attend above meetings to clarify details.   The </w:t>
      </w:r>
      <w:r w:rsidR="00E00EE2" w:rsidRPr="004D08A1">
        <w:rPr>
          <w:rFonts w:cs="Arial"/>
          <w:szCs w:val="20"/>
        </w:rPr>
        <w:t xml:space="preserve">Surf Coast Shire </w:t>
      </w:r>
      <w:r w:rsidRPr="004D08A1">
        <w:rPr>
          <w:rFonts w:cs="Arial"/>
          <w:szCs w:val="20"/>
        </w:rPr>
        <w:t>Event</w:t>
      </w:r>
      <w:r w:rsidR="00E00EE2" w:rsidRPr="004D08A1">
        <w:rPr>
          <w:rFonts w:cs="Arial"/>
          <w:szCs w:val="20"/>
        </w:rPr>
        <w:t>s Officer</w:t>
      </w:r>
      <w:r w:rsidRPr="004D08A1">
        <w:rPr>
          <w:rFonts w:cs="Arial"/>
          <w:szCs w:val="20"/>
        </w:rPr>
        <w:t xml:space="preserve"> will then advise whether the event has </w:t>
      </w:r>
      <w:r w:rsidR="00A3656D">
        <w:rPr>
          <w:rFonts w:cs="Arial"/>
          <w:szCs w:val="20"/>
        </w:rPr>
        <w:t xml:space="preserve">‘in principle’ </w:t>
      </w:r>
      <w:r w:rsidR="00F521A1">
        <w:rPr>
          <w:rFonts w:cs="Arial"/>
          <w:szCs w:val="20"/>
        </w:rPr>
        <w:t xml:space="preserve">support </w:t>
      </w:r>
      <w:r w:rsidR="00F521A1" w:rsidRPr="004D08A1">
        <w:rPr>
          <w:rFonts w:cs="Arial"/>
          <w:szCs w:val="20"/>
        </w:rPr>
        <w:t>to</w:t>
      </w:r>
      <w:r w:rsidRPr="004D08A1">
        <w:rPr>
          <w:rFonts w:cs="Arial"/>
          <w:szCs w:val="20"/>
        </w:rPr>
        <w:t xml:space="preserve"> proceed (pending completion of </w:t>
      </w:r>
      <w:r w:rsidR="00884223" w:rsidRPr="004D08A1">
        <w:rPr>
          <w:rFonts w:cs="Arial"/>
          <w:szCs w:val="20"/>
        </w:rPr>
        <w:t xml:space="preserve">following steps and meeting permit </w:t>
      </w:r>
      <w:r w:rsidRPr="004D08A1">
        <w:rPr>
          <w:rFonts w:cs="Arial"/>
          <w:szCs w:val="20"/>
        </w:rPr>
        <w:t>conditions).</w:t>
      </w:r>
    </w:p>
    <w:p w:rsidR="00C94F52" w:rsidRPr="004D08A1" w:rsidRDefault="00C94F52" w:rsidP="004D08A1">
      <w:pPr>
        <w:rPr>
          <w:rFonts w:cs="Arial"/>
          <w:szCs w:val="20"/>
        </w:rPr>
      </w:pPr>
    </w:p>
    <w:p w:rsidR="00C94F52" w:rsidRPr="004D08A1" w:rsidRDefault="00C94F52" w:rsidP="004D08A1">
      <w:pPr>
        <w:rPr>
          <w:rFonts w:ascii="Duplicate Soft Bold" w:hAnsi="Duplicate Soft Bold" w:cs="Arial"/>
          <w:color w:val="006071"/>
          <w:sz w:val="24"/>
        </w:rPr>
      </w:pPr>
      <w:r w:rsidRPr="004D08A1">
        <w:rPr>
          <w:rFonts w:ascii="Duplicate Soft Bold" w:hAnsi="Duplicate Soft Bold" w:cs="Arial"/>
          <w:color w:val="006071"/>
          <w:sz w:val="24"/>
        </w:rPr>
        <w:t>STEP 4:</w:t>
      </w:r>
    </w:p>
    <w:p w:rsidR="00C94F52" w:rsidRPr="004D08A1" w:rsidRDefault="00C94F52" w:rsidP="004D08A1">
      <w:pPr>
        <w:rPr>
          <w:rFonts w:cs="Arial"/>
          <w:szCs w:val="20"/>
        </w:rPr>
      </w:pPr>
      <w:r w:rsidRPr="004D08A1">
        <w:rPr>
          <w:rFonts w:cs="Arial"/>
          <w:szCs w:val="20"/>
        </w:rPr>
        <w:t>The event organiser will be advised of permi</w:t>
      </w:r>
      <w:r w:rsidR="00A3656D">
        <w:rPr>
          <w:rFonts w:cs="Arial"/>
          <w:szCs w:val="20"/>
        </w:rPr>
        <w:t xml:space="preserve">ts and approvals required and items to address in the </w:t>
      </w:r>
      <w:r w:rsidRPr="004D08A1">
        <w:rPr>
          <w:rFonts w:cs="Arial"/>
          <w:szCs w:val="20"/>
        </w:rPr>
        <w:t>Even</w:t>
      </w:r>
      <w:r w:rsidR="00A9215B" w:rsidRPr="004D08A1">
        <w:rPr>
          <w:rFonts w:cs="Arial"/>
          <w:szCs w:val="20"/>
        </w:rPr>
        <w:t>t Management Plan.</w:t>
      </w:r>
      <w:r w:rsidR="00A3656D">
        <w:rPr>
          <w:rFonts w:cs="Arial"/>
          <w:szCs w:val="20"/>
        </w:rPr>
        <w:t xml:space="preserve"> </w:t>
      </w:r>
      <w:r w:rsidR="00A9215B" w:rsidRPr="004D08A1">
        <w:rPr>
          <w:rFonts w:cs="Arial"/>
          <w:szCs w:val="20"/>
        </w:rPr>
        <w:t xml:space="preserve"> </w:t>
      </w:r>
      <w:r w:rsidRPr="004D08A1">
        <w:rPr>
          <w:rFonts w:cs="Arial"/>
          <w:szCs w:val="20"/>
        </w:rPr>
        <w:t>Event organisers</w:t>
      </w:r>
      <w:r w:rsidR="00585A54" w:rsidRPr="004D08A1">
        <w:rPr>
          <w:rFonts w:cs="Arial"/>
          <w:szCs w:val="20"/>
        </w:rPr>
        <w:t xml:space="preserve"> need</w:t>
      </w:r>
      <w:r w:rsidRPr="004D08A1">
        <w:rPr>
          <w:rFonts w:cs="Arial"/>
          <w:szCs w:val="20"/>
        </w:rPr>
        <w:t xml:space="preserve"> to apply for relevant permits from Council and other authorities.  </w:t>
      </w:r>
    </w:p>
    <w:p w:rsidR="00C94F52" w:rsidRPr="004D08A1" w:rsidRDefault="00C94F52" w:rsidP="004D08A1">
      <w:pPr>
        <w:rPr>
          <w:rFonts w:cs="Arial"/>
          <w:szCs w:val="20"/>
        </w:rPr>
      </w:pPr>
    </w:p>
    <w:p w:rsidR="00C94F52" w:rsidRPr="004D08A1" w:rsidRDefault="00C94F52" w:rsidP="004D08A1">
      <w:pPr>
        <w:rPr>
          <w:rFonts w:ascii="Duplicate Soft Bold" w:hAnsi="Duplicate Soft Bold" w:cs="Arial"/>
          <w:color w:val="006071"/>
          <w:sz w:val="24"/>
        </w:rPr>
      </w:pPr>
      <w:r w:rsidRPr="004D08A1">
        <w:rPr>
          <w:rFonts w:ascii="Duplicate Soft Bold" w:hAnsi="Duplicate Soft Bold" w:cs="Arial"/>
          <w:color w:val="006071"/>
          <w:sz w:val="24"/>
        </w:rPr>
        <w:t>STEP 5:</w:t>
      </w:r>
    </w:p>
    <w:p w:rsidR="00C94F52" w:rsidRPr="004D08A1" w:rsidRDefault="00C94F52" w:rsidP="004D08A1">
      <w:pPr>
        <w:rPr>
          <w:rFonts w:cs="Arial"/>
          <w:szCs w:val="20"/>
        </w:rPr>
      </w:pPr>
      <w:r w:rsidRPr="004D08A1">
        <w:rPr>
          <w:rFonts w:cs="Arial"/>
          <w:szCs w:val="20"/>
        </w:rPr>
        <w:t xml:space="preserve">If event is approved (conditional on compliance with </w:t>
      </w:r>
      <w:r w:rsidR="00983F50" w:rsidRPr="004D08A1">
        <w:rPr>
          <w:rFonts w:cs="Arial"/>
          <w:szCs w:val="20"/>
        </w:rPr>
        <w:t>permits</w:t>
      </w:r>
      <w:r w:rsidR="00A3656D">
        <w:rPr>
          <w:rFonts w:cs="Arial"/>
          <w:szCs w:val="20"/>
        </w:rPr>
        <w:t>), an E</w:t>
      </w:r>
      <w:r w:rsidRPr="004D08A1">
        <w:rPr>
          <w:rFonts w:cs="Arial"/>
          <w:szCs w:val="20"/>
        </w:rPr>
        <w:t xml:space="preserve">vent </w:t>
      </w:r>
      <w:r w:rsidR="00A3656D">
        <w:rPr>
          <w:rFonts w:cs="Arial"/>
          <w:szCs w:val="20"/>
        </w:rPr>
        <w:t xml:space="preserve">Authorisation </w:t>
      </w:r>
      <w:r w:rsidRPr="004D08A1">
        <w:rPr>
          <w:rFonts w:cs="Arial"/>
          <w:szCs w:val="20"/>
        </w:rPr>
        <w:t xml:space="preserve">or Memorandum of Understanding will be developed between the Surf Coast Shire and the event organiser.   The event organiser may be required to attend further meetings and develop specific plans.   </w:t>
      </w:r>
    </w:p>
    <w:p w:rsidR="00C94F52" w:rsidRPr="004D08A1" w:rsidRDefault="00C94F52" w:rsidP="004D08A1">
      <w:pPr>
        <w:rPr>
          <w:rFonts w:cs="Arial"/>
          <w:szCs w:val="20"/>
        </w:rPr>
      </w:pPr>
    </w:p>
    <w:p w:rsidR="00C94F52" w:rsidRPr="004D08A1" w:rsidRDefault="00C94F52" w:rsidP="004D08A1">
      <w:pPr>
        <w:rPr>
          <w:rFonts w:ascii="Duplicate Soft Bold" w:hAnsi="Duplicate Soft Bold" w:cs="Arial"/>
          <w:color w:val="006071"/>
          <w:sz w:val="24"/>
        </w:rPr>
      </w:pPr>
      <w:r w:rsidRPr="004D08A1">
        <w:rPr>
          <w:rFonts w:ascii="Duplicate Soft Bold" w:hAnsi="Duplicate Soft Bold" w:cs="Arial"/>
          <w:color w:val="006071"/>
          <w:sz w:val="24"/>
        </w:rPr>
        <w:t>Step 6:</w:t>
      </w:r>
    </w:p>
    <w:p w:rsidR="005D0CF9" w:rsidRDefault="00C94F52" w:rsidP="005D0CF9">
      <w:pPr>
        <w:rPr>
          <w:rFonts w:ascii="Arial" w:hAnsi="Arial" w:cs="Arial"/>
          <w:b/>
          <w:sz w:val="22"/>
          <w:szCs w:val="22"/>
          <w:u w:val="single"/>
        </w:rPr>
      </w:pPr>
      <w:r w:rsidRPr="004D08A1">
        <w:rPr>
          <w:rFonts w:cs="Arial"/>
          <w:szCs w:val="20"/>
        </w:rPr>
        <w:t>Event implemented in accordance with conditions.</w:t>
      </w:r>
    </w:p>
    <w:p w:rsidR="005D0CF9" w:rsidRPr="004D08A1" w:rsidRDefault="005D0CF9">
      <w:pPr>
        <w:rPr>
          <w:rFonts w:ascii="Arial" w:hAnsi="Arial" w:cs="Arial"/>
          <w:sz w:val="22"/>
          <w:szCs w:val="22"/>
        </w:rPr>
      </w:pPr>
    </w:p>
    <w:p w:rsidR="005D0CF9" w:rsidRDefault="005D0CF9" w:rsidP="004D08A1">
      <w:pPr>
        <w:tabs>
          <w:tab w:val="left" w:pos="3180"/>
        </w:tabs>
        <w:rPr>
          <w:rFonts w:ascii="Arial" w:hAnsi="Arial" w:cs="Arial"/>
          <w:sz w:val="22"/>
          <w:szCs w:val="22"/>
        </w:rPr>
      </w:pPr>
      <w:r>
        <w:rPr>
          <w:rFonts w:ascii="Arial" w:hAnsi="Arial" w:cs="Arial"/>
          <w:sz w:val="22"/>
          <w:szCs w:val="22"/>
        </w:rPr>
        <w:tab/>
      </w:r>
    </w:p>
    <w:p w:rsidR="005D0CF9" w:rsidRDefault="005D0CF9" w:rsidP="005D0CF9">
      <w:pPr>
        <w:rPr>
          <w:rFonts w:ascii="Arial" w:hAnsi="Arial" w:cs="Arial"/>
          <w:sz w:val="22"/>
          <w:szCs w:val="22"/>
        </w:rPr>
      </w:pPr>
    </w:p>
    <w:p w:rsidR="004D08A1" w:rsidRPr="004D08A1" w:rsidRDefault="004D08A1" w:rsidP="004D08A1">
      <w:pPr>
        <w:rPr>
          <w:rFonts w:ascii="Arial" w:hAnsi="Arial" w:cs="Arial"/>
          <w:sz w:val="22"/>
          <w:szCs w:val="22"/>
        </w:rPr>
        <w:sectPr w:rsidR="004D08A1" w:rsidRPr="004D08A1" w:rsidSect="004D08A1">
          <w:pgSz w:w="11907" w:h="16840" w:code="9"/>
          <w:pgMar w:top="1985" w:right="1418" w:bottom="851" w:left="1418" w:header="709" w:footer="709" w:gutter="0"/>
          <w:cols w:space="708"/>
          <w:titlePg/>
          <w:docGrid w:linePitch="360"/>
        </w:sectPr>
      </w:pPr>
    </w:p>
    <w:p w:rsidR="00C94F52" w:rsidRPr="004D08A1" w:rsidRDefault="00C94F52" w:rsidP="004D08A1">
      <w:pPr>
        <w:rPr>
          <w:rFonts w:ascii="Duplicate Soft Bold" w:hAnsi="Duplicate Soft Bold" w:cs="Arial"/>
          <w:color w:val="006071"/>
          <w:sz w:val="24"/>
        </w:rPr>
      </w:pPr>
      <w:r w:rsidRPr="004D08A1">
        <w:rPr>
          <w:rFonts w:ascii="Duplicate Soft Bold" w:hAnsi="Duplicate Soft Bold" w:cs="Arial"/>
          <w:color w:val="006071"/>
          <w:sz w:val="24"/>
        </w:rPr>
        <w:lastRenderedPageBreak/>
        <w:t>STEP 7:</w:t>
      </w:r>
    </w:p>
    <w:p w:rsidR="00C94F52" w:rsidRPr="004D08A1" w:rsidRDefault="00C94F52" w:rsidP="004D08A1">
      <w:pPr>
        <w:rPr>
          <w:rFonts w:cs="Arial"/>
          <w:szCs w:val="20"/>
        </w:rPr>
      </w:pPr>
      <w:r w:rsidRPr="004D08A1">
        <w:rPr>
          <w:rFonts w:cs="Arial"/>
          <w:szCs w:val="20"/>
        </w:rPr>
        <w:t>Event de-brief and evaluation with the Surf Coast Shire, CIAC and other relevant agencies.</w:t>
      </w:r>
    </w:p>
    <w:p w:rsidR="00C94F52" w:rsidRPr="004D08A1" w:rsidRDefault="00C94F52" w:rsidP="004D08A1">
      <w:pPr>
        <w:rPr>
          <w:rFonts w:cs="Arial"/>
          <w:szCs w:val="20"/>
        </w:rPr>
      </w:pPr>
    </w:p>
    <w:p w:rsidR="00C94F52" w:rsidRPr="004D08A1" w:rsidRDefault="00C94F52" w:rsidP="004D08A1">
      <w:pPr>
        <w:rPr>
          <w:rFonts w:cs="Arial"/>
          <w:szCs w:val="20"/>
        </w:rPr>
      </w:pPr>
      <w:r w:rsidRPr="004D08A1">
        <w:rPr>
          <w:rFonts w:cs="Arial"/>
          <w:szCs w:val="20"/>
        </w:rPr>
        <w:t xml:space="preserve">The detail required for an Event Management Plan and the level of support available from Surf Coast Shire will depend upon the nature of your event.  It is critical to keep the lines of communication open to ensure adequate planning and the opportunity to deal with any foreseeable issues.  Events should not be advertised until approval </w:t>
      </w:r>
      <w:r w:rsidR="00A3656D">
        <w:rPr>
          <w:rFonts w:cs="Arial"/>
          <w:szCs w:val="20"/>
        </w:rPr>
        <w:t xml:space="preserve">or ‘in principle’ approval </w:t>
      </w:r>
      <w:r w:rsidRPr="004D08A1">
        <w:rPr>
          <w:rFonts w:cs="Arial"/>
          <w:szCs w:val="20"/>
        </w:rPr>
        <w:t>has been obtained.</w:t>
      </w:r>
    </w:p>
    <w:bookmarkEnd w:id="38"/>
    <w:p w:rsidR="00C94F52" w:rsidRPr="004D08A1" w:rsidRDefault="00C94F52" w:rsidP="004D08A1">
      <w:pPr>
        <w:rPr>
          <w:rFonts w:cs="Arial"/>
          <w:szCs w:val="20"/>
        </w:rPr>
      </w:pPr>
    </w:p>
    <w:p w:rsidR="00C94F52" w:rsidRPr="004D08A1" w:rsidRDefault="00C94F52" w:rsidP="004D08A1">
      <w:pPr>
        <w:pStyle w:val="Default"/>
        <w:tabs>
          <w:tab w:val="left" w:pos="1080"/>
        </w:tabs>
        <w:spacing w:line="260" w:lineRule="atLeast"/>
        <w:rPr>
          <w:rFonts w:ascii="Duplicate Soft Regular" w:hAnsi="Duplicate Soft Regular" w:cs="Arial"/>
          <w:sz w:val="20"/>
          <w:szCs w:val="20"/>
        </w:rPr>
      </w:pPr>
      <w:r w:rsidRPr="004D08A1">
        <w:rPr>
          <w:rFonts w:ascii="Duplicate Soft Regular" w:hAnsi="Duplicate Soft Regular" w:cs="Arial"/>
          <w:sz w:val="20"/>
          <w:szCs w:val="20"/>
        </w:rPr>
        <w:t xml:space="preserve">It should be noted that not all events take place on Council managed or owned land.  The majority of the coastal area is owned by the State of Victoria (through the </w:t>
      </w:r>
      <w:r w:rsidR="00AC5672" w:rsidRPr="004D08A1">
        <w:rPr>
          <w:rFonts w:ascii="Duplicate Soft Regular" w:hAnsi="Duplicate Soft Regular" w:cs="Arial"/>
          <w:sz w:val="20"/>
          <w:szCs w:val="20"/>
        </w:rPr>
        <w:t xml:space="preserve">DWELP </w:t>
      </w:r>
      <w:r w:rsidRPr="004D08A1">
        <w:rPr>
          <w:rFonts w:ascii="Duplicate Soft Regular" w:hAnsi="Duplicate Soft Regular" w:cs="Arial"/>
          <w:sz w:val="20"/>
          <w:szCs w:val="20"/>
        </w:rPr>
        <w:t xml:space="preserve">Department of </w:t>
      </w:r>
      <w:r w:rsidR="00AC5672" w:rsidRPr="004D08A1">
        <w:rPr>
          <w:rFonts w:ascii="Duplicate Soft Regular" w:hAnsi="Duplicate Soft Regular" w:cs="Arial"/>
          <w:sz w:val="20"/>
          <w:szCs w:val="20"/>
        </w:rPr>
        <w:t>Water, Environment, Land and Planning</w:t>
      </w:r>
      <w:r w:rsidRPr="004D08A1">
        <w:rPr>
          <w:rFonts w:ascii="Duplicate Soft Regular" w:hAnsi="Duplicate Soft Regular" w:cs="Arial"/>
          <w:sz w:val="20"/>
          <w:szCs w:val="20"/>
        </w:rPr>
        <w:t>) and is managed on behalf of the State by the Great Ocean Road Coast Committee.   Therefore approval from the relevant authority must be obtained.</w:t>
      </w:r>
    </w:p>
    <w:p w:rsidR="00C94F52" w:rsidRPr="004D08A1" w:rsidRDefault="00C94F52" w:rsidP="004D08A1">
      <w:pPr>
        <w:pStyle w:val="Heading214pt"/>
        <w:spacing w:after="120"/>
        <w:rPr>
          <w:rFonts w:ascii="Duplicate Soft Bold" w:hAnsi="Duplicate Soft Bold"/>
          <w:b w:val="0"/>
          <w:i w:val="0"/>
          <w:sz w:val="32"/>
          <w:szCs w:val="32"/>
        </w:rPr>
      </w:pPr>
      <w:bookmarkStart w:id="52" w:name="_Toc119487442"/>
      <w:bookmarkStart w:id="53" w:name="_Toc119488181"/>
      <w:bookmarkStart w:id="54" w:name="_Toc119488339"/>
      <w:bookmarkStart w:id="55" w:name="_Toc535499036"/>
      <w:r w:rsidRPr="004D08A1">
        <w:rPr>
          <w:rFonts w:ascii="Duplicate Soft Bold" w:hAnsi="Duplicate Soft Bold"/>
          <w:b w:val="0"/>
          <w:i w:val="0"/>
          <w:sz w:val="32"/>
          <w:szCs w:val="32"/>
        </w:rPr>
        <w:t>3.4</w:t>
      </w:r>
      <w:r w:rsidRPr="004D08A1">
        <w:rPr>
          <w:rFonts w:ascii="Duplicate Soft Bold" w:hAnsi="Duplicate Soft Bold"/>
          <w:b w:val="0"/>
          <w:i w:val="0"/>
          <w:sz w:val="32"/>
          <w:szCs w:val="32"/>
        </w:rPr>
        <w:tab/>
        <w:t>Community Impact Advisory Committees</w:t>
      </w:r>
      <w:bookmarkEnd w:id="52"/>
      <w:bookmarkEnd w:id="53"/>
      <w:bookmarkEnd w:id="54"/>
      <w:r w:rsidR="00A3656D">
        <w:rPr>
          <w:rFonts w:ascii="Duplicate Soft Bold" w:hAnsi="Duplicate Soft Bold"/>
          <w:b w:val="0"/>
          <w:i w:val="0"/>
          <w:sz w:val="32"/>
          <w:szCs w:val="32"/>
        </w:rPr>
        <w:t xml:space="preserve"> (CIAC)</w:t>
      </w:r>
      <w:bookmarkEnd w:id="55"/>
    </w:p>
    <w:p w:rsidR="00C94F52" w:rsidRPr="004D08A1" w:rsidRDefault="00C94F52" w:rsidP="004D08A1">
      <w:pPr>
        <w:pStyle w:val="Default"/>
        <w:tabs>
          <w:tab w:val="left" w:pos="1080"/>
        </w:tabs>
        <w:spacing w:line="260" w:lineRule="atLeast"/>
        <w:rPr>
          <w:rFonts w:ascii="Duplicate Soft Regular" w:hAnsi="Duplicate Soft Regular" w:cs="Arial"/>
          <w:sz w:val="20"/>
          <w:szCs w:val="20"/>
        </w:rPr>
      </w:pPr>
      <w:r w:rsidRPr="004D08A1">
        <w:rPr>
          <w:rFonts w:ascii="Duplicate Soft Regular" w:hAnsi="Duplicate Soft Regular" w:cs="Arial"/>
          <w:sz w:val="20"/>
          <w:szCs w:val="20"/>
        </w:rPr>
        <w:t>The Surf Coast Shire play</w:t>
      </w:r>
      <w:r w:rsidR="00AC5672" w:rsidRPr="004D08A1">
        <w:rPr>
          <w:rFonts w:ascii="Duplicate Soft Regular" w:hAnsi="Duplicate Soft Regular" w:cs="Arial"/>
          <w:sz w:val="20"/>
          <w:szCs w:val="20"/>
        </w:rPr>
        <w:t>s</w:t>
      </w:r>
      <w:r w:rsidRPr="004D08A1">
        <w:rPr>
          <w:rFonts w:ascii="Duplicate Soft Regular" w:hAnsi="Duplicate Soft Regular" w:cs="Arial"/>
          <w:sz w:val="20"/>
          <w:szCs w:val="20"/>
        </w:rPr>
        <w:t xml:space="preserve"> an integral role in facilitating the Community Impact Advisory Committee (CIAC) in Lorne, Anglesea and Torquay.  The CIAC is a resourceful forum to discuss your event and how it can be best managed.   CIAC meetings are attended by Shire officers, relevant authorities including Victoria Police, Ambulance Victoria, Country Fire Authority (CFA), State Emergency Service</w:t>
      </w:r>
      <w:r w:rsidR="00AC5672" w:rsidRPr="004D08A1">
        <w:rPr>
          <w:rFonts w:ascii="Duplicate Soft Regular" w:hAnsi="Duplicate Soft Regular" w:cs="Arial"/>
          <w:sz w:val="20"/>
          <w:szCs w:val="20"/>
        </w:rPr>
        <w:t xml:space="preserve"> (SES)</w:t>
      </w:r>
      <w:r w:rsidRPr="004D08A1">
        <w:rPr>
          <w:rFonts w:ascii="Duplicate Soft Regular" w:hAnsi="Duplicate Soft Regular" w:cs="Arial"/>
          <w:sz w:val="20"/>
          <w:szCs w:val="20"/>
        </w:rPr>
        <w:t xml:space="preserve">, VicRoads, Department of </w:t>
      </w:r>
      <w:r w:rsidR="00AC5672" w:rsidRPr="004D08A1">
        <w:rPr>
          <w:rFonts w:ascii="Duplicate Soft Regular" w:hAnsi="Duplicate Soft Regular" w:cs="Arial"/>
          <w:sz w:val="20"/>
          <w:szCs w:val="20"/>
        </w:rPr>
        <w:t>Water, Environment, Land and Planning (DWELP)</w:t>
      </w:r>
      <w:r w:rsidRPr="004D08A1">
        <w:rPr>
          <w:rFonts w:ascii="Duplicate Soft Regular" w:hAnsi="Duplicate Soft Regular" w:cs="Arial"/>
          <w:sz w:val="20"/>
          <w:szCs w:val="20"/>
        </w:rPr>
        <w:t xml:space="preserve"> and other relevant organisations including local busin</w:t>
      </w:r>
      <w:r w:rsidR="00FB1C7F" w:rsidRPr="004D08A1">
        <w:rPr>
          <w:rFonts w:ascii="Duplicate Soft Regular" w:hAnsi="Duplicate Soft Regular" w:cs="Arial"/>
          <w:sz w:val="20"/>
          <w:szCs w:val="20"/>
        </w:rPr>
        <w:t xml:space="preserve">esses.     </w:t>
      </w:r>
      <w:bookmarkStart w:id="56" w:name="_Toc527274282"/>
    </w:p>
    <w:p w:rsidR="00C94F52" w:rsidRPr="004D08A1" w:rsidRDefault="00C94F52" w:rsidP="004D08A1">
      <w:pPr>
        <w:pStyle w:val="Heading214pt"/>
        <w:spacing w:after="120"/>
        <w:rPr>
          <w:rFonts w:ascii="Duplicate Soft Bold" w:hAnsi="Duplicate Soft Bold"/>
          <w:b w:val="0"/>
          <w:i w:val="0"/>
          <w:sz w:val="32"/>
          <w:szCs w:val="32"/>
        </w:rPr>
      </w:pPr>
      <w:bookmarkStart w:id="57" w:name="_Toc119487443"/>
      <w:bookmarkStart w:id="58" w:name="_Toc119488182"/>
      <w:bookmarkStart w:id="59" w:name="_Toc119488340"/>
      <w:bookmarkStart w:id="60" w:name="_Toc535499037"/>
      <w:r w:rsidRPr="004D08A1">
        <w:rPr>
          <w:rFonts w:ascii="Duplicate Soft Bold" w:hAnsi="Duplicate Soft Bold"/>
          <w:b w:val="0"/>
          <w:i w:val="0"/>
          <w:sz w:val="32"/>
          <w:szCs w:val="32"/>
        </w:rPr>
        <w:t>3.5</w:t>
      </w:r>
      <w:r w:rsidRPr="004D08A1">
        <w:rPr>
          <w:rFonts w:ascii="Duplicate Soft Bold" w:hAnsi="Duplicate Soft Bold"/>
          <w:b w:val="0"/>
          <w:i w:val="0"/>
          <w:sz w:val="32"/>
          <w:szCs w:val="32"/>
        </w:rPr>
        <w:tab/>
        <w:t>Great Ocean Road and Foreshore Use</w:t>
      </w:r>
      <w:bookmarkEnd w:id="57"/>
      <w:bookmarkEnd w:id="58"/>
      <w:bookmarkEnd w:id="59"/>
      <w:bookmarkEnd w:id="60"/>
    </w:p>
    <w:p w:rsidR="00C94F52" w:rsidRPr="004D08A1" w:rsidRDefault="00C94F52" w:rsidP="004D08A1">
      <w:pPr>
        <w:pStyle w:val="Default"/>
        <w:tabs>
          <w:tab w:val="left" w:pos="1080"/>
        </w:tabs>
        <w:spacing w:line="260" w:lineRule="atLeast"/>
        <w:rPr>
          <w:rFonts w:ascii="Duplicate Soft Regular" w:hAnsi="Duplicate Soft Regular" w:cs="Arial"/>
          <w:sz w:val="20"/>
          <w:szCs w:val="20"/>
        </w:rPr>
      </w:pPr>
      <w:r w:rsidRPr="004D08A1">
        <w:rPr>
          <w:rFonts w:ascii="Duplicate Soft Regular" w:hAnsi="Duplicate Soft Regular" w:cs="Arial"/>
          <w:sz w:val="20"/>
          <w:szCs w:val="20"/>
        </w:rPr>
        <w:t>Each year the Foreshore Reserve areas of the Surf Coast plays host to a variety of events including tr</w:t>
      </w:r>
      <w:r w:rsidR="00A3656D">
        <w:rPr>
          <w:rFonts w:ascii="Duplicate Soft Regular" w:hAnsi="Duplicate Soft Regular" w:cs="Arial"/>
          <w:sz w:val="20"/>
          <w:szCs w:val="20"/>
        </w:rPr>
        <w:t>ail runs, endurance walks</w:t>
      </w:r>
      <w:r w:rsidRPr="004D08A1">
        <w:rPr>
          <w:rFonts w:ascii="Duplicate Soft Regular" w:hAnsi="Duplicate Soft Regular" w:cs="Arial"/>
          <w:sz w:val="20"/>
          <w:szCs w:val="20"/>
        </w:rPr>
        <w:t xml:space="preserve">, marathons, </w:t>
      </w:r>
      <w:r w:rsidR="00F92E1A">
        <w:rPr>
          <w:rFonts w:ascii="Duplicate Soft Regular" w:hAnsi="Duplicate Soft Regular" w:cs="Arial"/>
          <w:sz w:val="20"/>
          <w:szCs w:val="20"/>
        </w:rPr>
        <w:t xml:space="preserve">music </w:t>
      </w:r>
      <w:r w:rsidR="00E6309F">
        <w:rPr>
          <w:rFonts w:ascii="Duplicate Soft Regular" w:hAnsi="Duplicate Soft Regular" w:cs="Arial"/>
          <w:sz w:val="20"/>
          <w:szCs w:val="20"/>
        </w:rPr>
        <w:t>events</w:t>
      </w:r>
      <w:r w:rsidRPr="004D08A1">
        <w:rPr>
          <w:rFonts w:ascii="Duplicate Soft Regular" w:hAnsi="Duplicate Soft Regular" w:cs="Arial"/>
          <w:sz w:val="20"/>
          <w:szCs w:val="20"/>
        </w:rPr>
        <w:t xml:space="preserve">, art performance/community festivals, life-saving events, community sporting events, beach volleyball, product promotions and launches, </w:t>
      </w:r>
      <w:r w:rsidR="00F92E1A">
        <w:rPr>
          <w:rFonts w:ascii="Duplicate Soft Regular" w:hAnsi="Duplicate Soft Regular" w:cs="Arial"/>
          <w:sz w:val="20"/>
          <w:szCs w:val="20"/>
        </w:rPr>
        <w:t>kayaking</w:t>
      </w:r>
      <w:r w:rsidRPr="004D08A1">
        <w:rPr>
          <w:rFonts w:ascii="Duplicate Soft Regular" w:hAnsi="Duplicate Soft Regular" w:cs="Arial"/>
          <w:sz w:val="20"/>
          <w:szCs w:val="20"/>
        </w:rPr>
        <w:t xml:space="preserve"> events, cycling and other on-road events.</w:t>
      </w:r>
    </w:p>
    <w:p w:rsidR="00C94F52" w:rsidRPr="004D08A1" w:rsidRDefault="00C94F52" w:rsidP="004D08A1">
      <w:pPr>
        <w:pStyle w:val="Default"/>
        <w:tabs>
          <w:tab w:val="left" w:pos="1080"/>
        </w:tabs>
        <w:spacing w:line="260" w:lineRule="atLeast"/>
        <w:rPr>
          <w:rFonts w:ascii="Duplicate Soft Regular" w:hAnsi="Duplicate Soft Regular" w:cs="Arial"/>
          <w:sz w:val="20"/>
          <w:szCs w:val="20"/>
        </w:rPr>
      </w:pPr>
    </w:p>
    <w:p w:rsidR="004E413E" w:rsidRPr="004D08A1" w:rsidRDefault="00C94F52" w:rsidP="004D08A1">
      <w:pPr>
        <w:pStyle w:val="Default"/>
        <w:tabs>
          <w:tab w:val="left" w:pos="1080"/>
        </w:tabs>
        <w:spacing w:line="260" w:lineRule="atLeast"/>
        <w:rPr>
          <w:rFonts w:ascii="Duplicate Soft Regular" w:hAnsi="Duplicate Soft Regular" w:cs="Arial"/>
          <w:sz w:val="20"/>
          <w:szCs w:val="20"/>
        </w:rPr>
      </w:pPr>
      <w:r w:rsidRPr="004D08A1">
        <w:rPr>
          <w:rFonts w:ascii="Duplicate Soft Regular" w:hAnsi="Duplicate Soft Regular" w:cs="Arial"/>
          <w:sz w:val="20"/>
          <w:szCs w:val="20"/>
        </w:rPr>
        <w:t xml:space="preserve">Management of the Foreshore areas (between Torquay and Lorne) is the responsibility of </w:t>
      </w:r>
      <w:r w:rsidR="00F92E1A">
        <w:rPr>
          <w:rFonts w:ascii="Duplicate Soft Regular" w:hAnsi="Duplicate Soft Regular" w:cs="Arial"/>
          <w:sz w:val="20"/>
          <w:szCs w:val="20"/>
        </w:rPr>
        <w:t>GORCC</w:t>
      </w:r>
      <w:r w:rsidR="00AA6452" w:rsidRPr="004D08A1">
        <w:rPr>
          <w:rFonts w:ascii="Duplicate Soft Regular" w:hAnsi="Duplicate Soft Regular" w:cs="Arial"/>
          <w:sz w:val="20"/>
          <w:szCs w:val="20"/>
        </w:rPr>
        <w:t>, except</w:t>
      </w:r>
      <w:r w:rsidRPr="004D08A1">
        <w:rPr>
          <w:rFonts w:ascii="Duplicate Soft Regular" w:hAnsi="Duplicate Soft Regular" w:cs="Arial"/>
          <w:sz w:val="20"/>
          <w:szCs w:val="20"/>
        </w:rPr>
        <w:t xml:space="preserve"> for the Bells Beach Surfing Recreation Reserve </w:t>
      </w:r>
      <w:r w:rsidR="0014456B" w:rsidRPr="004D08A1">
        <w:rPr>
          <w:rFonts w:ascii="Duplicate Soft Regular" w:hAnsi="Duplicate Soft Regular" w:cs="Arial"/>
          <w:sz w:val="20"/>
          <w:szCs w:val="20"/>
        </w:rPr>
        <w:t xml:space="preserve">and Anglesea Riverbank </w:t>
      </w:r>
      <w:r w:rsidRPr="004D08A1">
        <w:rPr>
          <w:rFonts w:ascii="Duplicate Soft Regular" w:hAnsi="Duplicate Soft Regular" w:cs="Arial"/>
          <w:sz w:val="20"/>
          <w:szCs w:val="20"/>
        </w:rPr>
        <w:t xml:space="preserve">which requires permission from </w:t>
      </w:r>
      <w:r w:rsidR="00F92E1A">
        <w:rPr>
          <w:rFonts w:ascii="Duplicate Soft Regular" w:hAnsi="Duplicate Soft Regular" w:cs="Arial"/>
          <w:sz w:val="20"/>
          <w:szCs w:val="20"/>
        </w:rPr>
        <w:t>SCS</w:t>
      </w:r>
      <w:r w:rsidRPr="004D08A1">
        <w:rPr>
          <w:rFonts w:ascii="Duplicate Soft Regular" w:hAnsi="Duplicate Soft Regular" w:cs="Arial"/>
          <w:sz w:val="20"/>
          <w:szCs w:val="20"/>
        </w:rPr>
        <w:t xml:space="preserve"> (via the Bells </w:t>
      </w:r>
      <w:r w:rsidR="00F521A1" w:rsidRPr="004D08A1">
        <w:rPr>
          <w:rFonts w:ascii="Duplicate Soft Regular" w:hAnsi="Duplicate Soft Regular" w:cs="Arial"/>
          <w:sz w:val="20"/>
          <w:szCs w:val="20"/>
        </w:rPr>
        <w:t>Beach Committee</w:t>
      </w:r>
      <w:r w:rsidRPr="004D08A1">
        <w:rPr>
          <w:rFonts w:ascii="Duplicate Soft Regular" w:hAnsi="Duplicate Soft Regular" w:cs="Arial"/>
          <w:sz w:val="20"/>
          <w:szCs w:val="20"/>
        </w:rPr>
        <w:t>).</w:t>
      </w:r>
      <w:r w:rsidR="0014456B" w:rsidRPr="004D08A1">
        <w:rPr>
          <w:rFonts w:ascii="Duplicate Soft Regular" w:hAnsi="Duplicate Soft Regular" w:cs="Arial"/>
          <w:sz w:val="20"/>
          <w:szCs w:val="20"/>
        </w:rPr>
        <w:t xml:space="preserve"> Sections are managed by Parks Victoria (PV</w:t>
      </w:r>
      <w:r w:rsidR="00F521A1" w:rsidRPr="004D08A1">
        <w:rPr>
          <w:rFonts w:ascii="Duplicate Soft Regular" w:hAnsi="Duplicate Soft Regular" w:cs="Arial"/>
          <w:sz w:val="20"/>
          <w:szCs w:val="20"/>
        </w:rPr>
        <w:t xml:space="preserve">) </w:t>
      </w:r>
      <w:r w:rsidRPr="004D08A1">
        <w:rPr>
          <w:rFonts w:ascii="Duplicate Soft Regular" w:hAnsi="Duplicate Soft Regular" w:cs="Arial"/>
          <w:sz w:val="20"/>
          <w:szCs w:val="20"/>
        </w:rPr>
        <w:br/>
      </w:r>
      <w:r w:rsidRPr="004D08A1">
        <w:rPr>
          <w:rFonts w:ascii="Duplicate Soft Regular" w:hAnsi="Duplicate Soft Regular" w:cs="Arial"/>
          <w:sz w:val="20"/>
          <w:szCs w:val="20"/>
        </w:rPr>
        <w:br/>
      </w:r>
      <w:r w:rsidR="00F92E1A">
        <w:rPr>
          <w:rFonts w:ascii="Duplicate Soft Regular" w:hAnsi="Duplicate Soft Regular" w:cs="Arial"/>
          <w:sz w:val="20"/>
          <w:szCs w:val="20"/>
        </w:rPr>
        <w:t>Surf Coast Shire and Great Ocean Road Coast Committee share the same on-line event application form.</w:t>
      </w:r>
    </w:p>
    <w:p w:rsidR="004E413E" w:rsidRPr="004D08A1" w:rsidRDefault="004E413E" w:rsidP="004D08A1">
      <w:pPr>
        <w:pStyle w:val="Default"/>
        <w:tabs>
          <w:tab w:val="left" w:pos="1080"/>
        </w:tabs>
        <w:spacing w:line="260" w:lineRule="atLeast"/>
        <w:rPr>
          <w:rFonts w:ascii="Duplicate Soft Regular" w:hAnsi="Duplicate Soft Regular" w:cs="Arial"/>
          <w:sz w:val="20"/>
          <w:szCs w:val="20"/>
        </w:rPr>
      </w:pPr>
    </w:p>
    <w:p w:rsidR="0014456B" w:rsidRPr="004D08A1" w:rsidRDefault="0014456B" w:rsidP="004D08A1">
      <w:pPr>
        <w:pStyle w:val="Default"/>
        <w:tabs>
          <w:tab w:val="left" w:pos="1080"/>
        </w:tabs>
        <w:spacing w:line="260" w:lineRule="atLeast"/>
        <w:rPr>
          <w:rFonts w:ascii="Duplicate Soft Regular" w:hAnsi="Duplicate Soft Regular" w:cs="Arial"/>
          <w:sz w:val="20"/>
          <w:szCs w:val="20"/>
        </w:rPr>
      </w:pPr>
      <w:r w:rsidRPr="004D08A1">
        <w:rPr>
          <w:rFonts w:ascii="Duplicate Soft Regular" w:hAnsi="Duplicate Soft Regular" w:cs="Arial"/>
          <w:sz w:val="20"/>
          <w:szCs w:val="20"/>
        </w:rPr>
        <w:t xml:space="preserve">Events </w:t>
      </w:r>
      <w:r w:rsidR="00F92E1A" w:rsidRPr="004D08A1">
        <w:rPr>
          <w:rFonts w:ascii="Duplicate Soft Regular" w:hAnsi="Duplicate Soft Regular" w:cs="Arial"/>
          <w:sz w:val="20"/>
          <w:szCs w:val="20"/>
        </w:rPr>
        <w:t>at Bells</w:t>
      </w:r>
      <w:r w:rsidR="00C94F52" w:rsidRPr="004D08A1">
        <w:rPr>
          <w:rFonts w:ascii="Duplicate Soft Regular" w:hAnsi="Duplicate Soft Regular" w:cs="Arial"/>
          <w:sz w:val="20"/>
          <w:szCs w:val="20"/>
        </w:rPr>
        <w:t xml:space="preserve"> Beach </w:t>
      </w:r>
      <w:r w:rsidRPr="004D08A1">
        <w:rPr>
          <w:rFonts w:ascii="Duplicate Soft Regular" w:hAnsi="Duplicate Soft Regular" w:cs="Arial"/>
          <w:sz w:val="20"/>
          <w:szCs w:val="20"/>
        </w:rPr>
        <w:t xml:space="preserve">are highly regulated and must comply with very strict criteria. Contact Surf Coast Shire Event officer to determine if your event meets the criteria before </w:t>
      </w:r>
      <w:r w:rsidR="00F92E1A" w:rsidRPr="004D08A1">
        <w:rPr>
          <w:rFonts w:ascii="Duplicate Soft Regular" w:hAnsi="Duplicate Soft Regular" w:cs="Arial"/>
          <w:sz w:val="20"/>
          <w:szCs w:val="20"/>
        </w:rPr>
        <w:t>proceeding</w:t>
      </w:r>
      <w:r w:rsidRPr="004D08A1">
        <w:rPr>
          <w:rFonts w:ascii="Duplicate Soft Regular" w:hAnsi="Duplicate Soft Regular" w:cs="Arial"/>
          <w:sz w:val="20"/>
          <w:szCs w:val="20"/>
        </w:rPr>
        <w:t xml:space="preserve"> with any planning. </w:t>
      </w:r>
      <w:r w:rsidR="00C94F52" w:rsidRPr="004D08A1">
        <w:rPr>
          <w:rFonts w:ascii="Duplicate Soft Regular" w:hAnsi="Duplicate Soft Regular" w:cs="Arial"/>
          <w:sz w:val="20"/>
          <w:szCs w:val="20"/>
        </w:rPr>
        <w:t xml:space="preserve"> </w:t>
      </w:r>
    </w:p>
    <w:p w:rsidR="0014456B" w:rsidRPr="004D08A1" w:rsidRDefault="0014456B" w:rsidP="004D08A1">
      <w:pPr>
        <w:pStyle w:val="Default"/>
        <w:tabs>
          <w:tab w:val="left" w:pos="1080"/>
        </w:tabs>
        <w:spacing w:line="260" w:lineRule="atLeast"/>
        <w:rPr>
          <w:rFonts w:ascii="Duplicate Soft Regular" w:hAnsi="Duplicate Soft Regular" w:cs="Arial"/>
          <w:sz w:val="20"/>
          <w:szCs w:val="20"/>
        </w:rPr>
      </w:pPr>
      <w:r w:rsidRPr="004D08A1">
        <w:rPr>
          <w:rFonts w:ascii="Duplicate Soft Regular" w:hAnsi="Duplicate Soft Regular" w:cs="Arial"/>
          <w:sz w:val="20"/>
          <w:szCs w:val="20"/>
        </w:rPr>
        <w:t>Follow normal event application process for an event on the Anglesea Riverbank.</w:t>
      </w:r>
    </w:p>
    <w:p w:rsidR="00C94F52" w:rsidRPr="00A9215B" w:rsidRDefault="00C94F52" w:rsidP="00A9215B">
      <w:pPr>
        <w:spacing w:line="288" w:lineRule="auto"/>
        <w:rPr>
          <w:rFonts w:ascii="Arial" w:hAnsi="Arial" w:cs="Arial"/>
          <w:sz w:val="22"/>
          <w:szCs w:val="22"/>
        </w:rPr>
      </w:pPr>
    </w:p>
    <w:p w:rsidR="00C94F52" w:rsidRPr="004D08A1" w:rsidRDefault="00C94F52" w:rsidP="00A9215B">
      <w:pPr>
        <w:spacing w:line="288" w:lineRule="auto"/>
        <w:rPr>
          <w:rFonts w:ascii="Duplicate Soft Bold" w:hAnsi="Duplicate Soft Bold" w:cs="Arial"/>
          <w:sz w:val="24"/>
        </w:rPr>
      </w:pPr>
      <w:r w:rsidRPr="004D08A1">
        <w:rPr>
          <w:rFonts w:ascii="Duplicate Soft Bold" w:hAnsi="Duplicate Soft Bold" w:cs="Arial"/>
          <w:sz w:val="24"/>
        </w:rPr>
        <w:t>Events will be assessed using the following criteria:</w:t>
      </w:r>
    </w:p>
    <w:p w:rsidR="00F92E1A" w:rsidRDefault="00F92E1A" w:rsidP="00777E7D">
      <w:pPr>
        <w:numPr>
          <w:ilvl w:val="0"/>
          <w:numId w:val="56"/>
        </w:numPr>
        <w:rPr>
          <w:rFonts w:cs="Arial"/>
          <w:szCs w:val="20"/>
        </w:rPr>
      </w:pPr>
      <w:r>
        <w:rPr>
          <w:rFonts w:cs="Arial"/>
          <w:szCs w:val="20"/>
        </w:rPr>
        <w:t>Environmental Benefits</w:t>
      </w:r>
    </w:p>
    <w:p w:rsidR="00F92E1A" w:rsidRDefault="00F92E1A" w:rsidP="00777E7D">
      <w:pPr>
        <w:numPr>
          <w:ilvl w:val="0"/>
          <w:numId w:val="56"/>
        </w:numPr>
        <w:rPr>
          <w:rFonts w:cs="Arial"/>
          <w:szCs w:val="20"/>
        </w:rPr>
      </w:pPr>
      <w:r>
        <w:rPr>
          <w:rFonts w:cs="Arial"/>
          <w:szCs w:val="20"/>
        </w:rPr>
        <w:t>Social Benefits</w:t>
      </w:r>
    </w:p>
    <w:p w:rsidR="00F92E1A" w:rsidRDefault="00F92E1A" w:rsidP="00777E7D">
      <w:pPr>
        <w:numPr>
          <w:ilvl w:val="0"/>
          <w:numId w:val="56"/>
        </w:numPr>
        <w:rPr>
          <w:rFonts w:cs="Arial"/>
          <w:szCs w:val="20"/>
        </w:rPr>
      </w:pPr>
      <w:r>
        <w:rPr>
          <w:rFonts w:cs="Arial"/>
          <w:szCs w:val="20"/>
        </w:rPr>
        <w:t>Cultural Benefits</w:t>
      </w:r>
    </w:p>
    <w:p w:rsidR="00F92E1A" w:rsidRDefault="00F92E1A" w:rsidP="00777E7D">
      <w:pPr>
        <w:numPr>
          <w:ilvl w:val="0"/>
          <w:numId w:val="56"/>
        </w:numPr>
        <w:rPr>
          <w:rFonts w:cs="Arial"/>
          <w:szCs w:val="20"/>
        </w:rPr>
      </w:pPr>
      <w:r>
        <w:rPr>
          <w:rFonts w:cs="Arial"/>
          <w:szCs w:val="20"/>
        </w:rPr>
        <w:t>Economic Benefits</w:t>
      </w:r>
    </w:p>
    <w:p w:rsidR="00F92E1A" w:rsidRDefault="00F92E1A" w:rsidP="00F92E1A">
      <w:pPr>
        <w:ind w:left="284"/>
        <w:rPr>
          <w:rFonts w:cs="Arial"/>
          <w:szCs w:val="20"/>
        </w:rPr>
      </w:pPr>
    </w:p>
    <w:p w:rsidR="00F92E1A" w:rsidRPr="00F92E1A" w:rsidRDefault="00F92E1A" w:rsidP="00F92E1A">
      <w:pPr>
        <w:rPr>
          <w:rFonts w:cs="Arial"/>
          <w:b/>
          <w:szCs w:val="20"/>
        </w:rPr>
      </w:pPr>
      <w:r w:rsidRPr="00F92E1A">
        <w:rPr>
          <w:rFonts w:cs="Arial"/>
          <w:b/>
          <w:szCs w:val="20"/>
        </w:rPr>
        <w:t>Issues to consider include:</w:t>
      </w:r>
    </w:p>
    <w:p w:rsidR="00C94F52" w:rsidRPr="004D08A1" w:rsidRDefault="00C94F52" w:rsidP="00777E7D">
      <w:pPr>
        <w:numPr>
          <w:ilvl w:val="0"/>
          <w:numId w:val="37"/>
        </w:numPr>
        <w:rPr>
          <w:rFonts w:cs="Arial"/>
          <w:szCs w:val="20"/>
        </w:rPr>
      </w:pPr>
      <w:r w:rsidRPr="004D08A1">
        <w:rPr>
          <w:rFonts w:cs="Arial"/>
          <w:szCs w:val="20"/>
        </w:rPr>
        <w:t>History and past record of conducting events</w:t>
      </w:r>
    </w:p>
    <w:p w:rsidR="00C94F52" w:rsidRPr="004D08A1" w:rsidRDefault="00C94F52" w:rsidP="00777E7D">
      <w:pPr>
        <w:numPr>
          <w:ilvl w:val="0"/>
          <w:numId w:val="37"/>
        </w:numPr>
        <w:rPr>
          <w:rFonts w:cs="Arial"/>
          <w:szCs w:val="20"/>
        </w:rPr>
      </w:pPr>
      <w:r w:rsidRPr="004D08A1">
        <w:rPr>
          <w:rFonts w:cs="Arial"/>
          <w:szCs w:val="20"/>
        </w:rPr>
        <w:t>Endorsement of state or national body/association</w:t>
      </w:r>
    </w:p>
    <w:p w:rsidR="00C94F52" w:rsidRPr="004D08A1" w:rsidRDefault="00C94F52" w:rsidP="00777E7D">
      <w:pPr>
        <w:numPr>
          <w:ilvl w:val="0"/>
          <w:numId w:val="37"/>
        </w:numPr>
        <w:rPr>
          <w:rFonts w:cs="Arial"/>
          <w:szCs w:val="20"/>
        </w:rPr>
      </w:pPr>
      <w:r w:rsidRPr="004D08A1">
        <w:rPr>
          <w:rFonts w:cs="Arial"/>
          <w:szCs w:val="20"/>
        </w:rPr>
        <w:t>Impact on the community, environment, traffic, residents, visitors and businesses</w:t>
      </w:r>
    </w:p>
    <w:p w:rsidR="00C94F52" w:rsidRPr="004D08A1" w:rsidRDefault="00C94F52" w:rsidP="00777E7D">
      <w:pPr>
        <w:numPr>
          <w:ilvl w:val="0"/>
          <w:numId w:val="37"/>
        </w:numPr>
        <w:rPr>
          <w:rFonts w:cs="Arial"/>
          <w:szCs w:val="20"/>
        </w:rPr>
      </w:pPr>
      <w:r w:rsidRPr="004D08A1">
        <w:rPr>
          <w:rFonts w:cs="Arial"/>
          <w:szCs w:val="20"/>
        </w:rPr>
        <w:t>Benefits the event brings to the community</w:t>
      </w:r>
    </w:p>
    <w:p w:rsidR="00C94F52" w:rsidRPr="004D08A1" w:rsidRDefault="00C94F52" w:rsidP="00777E7D">
      <w:pPr>
        <w:numPr>
          <w:ilvl w:val="0"/>
          <w:numId w:val="37"/>
        </w:numPr>
        <w:rPr>
          <w:rFonts w:cs="Arial"/>
          <w:szCs w:val="20"/>
        </w:rPr>
      </w:pPr>
      <w:r w:rsidRPr="004D08A1">
        <w:rPr>
          <w:rFonts w:cs="Arial"/>
          <w:szCs w:val="20"/>
        </w:rPr>
        <w:t>Capacity of the location to accommodate the event</w:t>
      </w:r>
    </w:p>
    <w:p w:rsidR="00C94F52" w:rsidRPr="004D08A1" w:rsidRDefault="00C94F52" w:rsidP="00777E7D">
      <w:pPr>
        <w:numPr>
          <w:ilvl w:val="0"/>
          <w:numId w:val="37"/>
        </w:numPr>
        <w:rPr>
          <w:rFonts w:cs="Arial"/>
          <w:szCs w:val="20"/>
        </w:rPr>
      </w:pPr>
      <w:r w:rsidRPr="004D08A1">
        <w:rPr>
          <w:rFonts w:cs="Arial"/>
          <w:szCs w:val="20"/>
        </w:rPr>
        <w:t>Fit of event within the overall calendar of events</w:t>
      </w:r>
    </w:p>
    <w:p w:rsidR="00C94F52" w:rsidRPr="004D08A1" w:rsidRDefault="00C94F52" w:rsidP="00777E7D">
      <w:pPr>
        <w:numPr>
          <w:ilvl w:val="0"/>
          <w:numId w:val="37"/>
        </w:numPr>
        <w:rPr>
          <w:rFonts w:cs="Arial"/>
          <w:szCs w:val="20"/>
        </w:rPr>
      </w:pPr>
      <w:r w:rsidRPr="004D08A1">
        <w:rPr>
          <w:rFonts w:cs="Arial"/>
          <w:szCs w:val="20"/>
        </w:rPr>
        <w:t>Managing public access to the site.</w:t>
      </w:r>
    </w:p>
    <w:p w:rsidR="004D08A1" w:rsidRPr="004D08A1" w:rsidRDefault="004D08A1" w:rsidP="004D08A1">
      <w:pPr>
        <w:rPr>
          <w:rFonts w:cs="Arial"/>
          <w:szCs w:val="20"/>
        </w:rPr>
        <w:sectPr w:rsidR="004D08A1" w:rsidRPr="004D08A1" w:rsidSect="004D08A1">
          <w:pgSz w:w="11907" w:h="16840" w:code="9"/>
          <w:pgMar w:top="1985" w:right="1418" w:bottom="851" w:left="1418" w:header="709" w:footer="709" w:gutter="0"/>
          <w:cols w:space="708"/>
          <w:titlePg/>
          <w:docGrid w:linePitch="360"/>
        </w:sectPr>
      </w:pPr>
    </w:p>
    <w:p w:rsidR="00E6309F" w:rsidRPr="006B572E" w:rsidRDefault="00E6309F" w:rsidP="006B572E">
      <w:pPr>
        <w:pStyle w:val="Heading214pt"/>
        <w:spacing w:after="120"/>
        <w:rPr>
          <w:rFonts w:ascii="Duplicate Soft Bold" w:hAnsi="Duplicate Soft Bold"/>
          <w:b w:val="0"/>
          <w:i w:val="0"/>
          <w:sz w:val="32"/>
          <w:szCs w:val="32"/>
        </w:rPr>
      </w:pPr>
      <w:bookmarkStart w:id="61" w:name="_Toc535499038"/>
      <w:r w:rsidRPr="006B572E">
        <w:rPr>
          <w:rFonts w:ascii="Duplicate Soft Bold" w:hAnsi="Duplicate Soft Bold"/>
          <w:b w:val="0"/>
          <w:i w:val="0"/>
          <w:sz w:val="32"/>
          <w:szCs w:val="32"/>
        </w:rPr>
        <w:lastRenderedPageBreak/>
        <w:t>3.6</w:t>
      </w:r>
      <w:r w:rsidRPr="006B572E">
        <w:rPr>
          <w:rFonts w:ascii="Duplicate Soft Bold" w:hAnsi="Duplicate Soft Bold"/>
          <w:b w:val="0"/>
          <w:i w:val="0"/>
          <w:sz w:val="32"/>
          <w:szCs w:val="32"/>
        </w:rPr>
        <w:tab/>
        <w:t>Events at Bells Beach</w:t>
      </w:r>
      <w:bookmarkEnd w:id="61"/>
    </w:p>
    <w:p w:rsidR="00F92E1A" w:rsidRDefault="00C94F52" w:rsidP="004D08A1">
      <w:pPr>
        <w:rPr>
          <w:rFonts w:cs="Arial"/>
          <w:szCs w:val="20"/>
        </w:rPr>
      </w:pPr>
      <w:r w:rsidRPr="004D08A1">
        <w:rPr>
          <w:rFonts w:cs="Arial"/>
          <w:szCs w:val="20"/>
        </w:rPr>
        <w:t>Bells Beach</w:t>
      </w:r>
      <w:r w:rsidR="00F92E1A">
        <w:rPr>
          <w:rFonts w:cs="Arial"/>
          <w:szCs w:val="20"/>
        </w:rPr>
        <w:t xml:space="preserve"> Surfing Recreation </w:t>
      </w:r>
      <w:r w:rsidR="00F521A1">
        <w:rPr>
          <w:rFonts w:cs="Arial"/>
          <w:szCs w:val="20"/>
        </w:rPr>
        <w:t>Reserve</w:t>
      </w:r>
      <w:r w:rsidR="00F92E1A">
        <w:rPr>
          <w:rFonts w:cs="Arial"/>
          <w:szCs w:val="20"/>
        </w:rPr>
        <w:t xml:space="preserve"> </w:t>
      </w:r>
      <w:r w:rsidR="00E6309F">
        <w:rPr>
          <w:rFonts w:cs="Arial"/>
          <w:szCs w:val="20"/>
        </w:rPr>
        <w:t>has</w:t>
      </w:r>
      <w:r w:rsidRPr="004D08A1">
        <w:rPr>
          <w:rFonts w:cs="Arial"/>
          <w:szCs w:val="20"/>
        </w:rPr>
        <w:t xml:space="preserve"> </w:t>
      </w:r>
      <w:r w:rsidR="00F92E1A">
        <w:rPr>
          <w:rFonts w:cs="Arial"/>
          <w:szCs w:val="20"/>
        </w:rPr>
        <w:t>nine</w:t>
      </w:r>
      <w:r w:rsidRPr="004D08A1">
        <w:rPr>
          <w:rFonts w:cs="Arial"/>
          <w:szCs w:val="20"/>
        </w:rPr>
        <w:t xml:space="preserve"> sanctioned </w:t>
      </w:r>
      <w:r w:rsidR="00F92E1A">
        <w:rPr>
          <w:rFonts w:cs="Arial"/>
          <w:szCs w:val="20"/>
        </w:rPr>
        <w:t xml:space="preserve">competitive surfing </w:t>
      </w:r>
      <w:r w:rsidRPr="004D08A1">
        <w:rPr>
          <w:rFonts w:cs="Arial"/>
          <w:szCs w:val="20"/>
        </w:rPr>
        <w:t>events</w:t>
      </w:r>
      <w:r w:rsidR="00F92E1A">
        <w:rPr>
          <w:rFonts w:cs="Arial"/>
          <w:szCs w:val="20"/>
        </w:rPr>
        <w:t xml:space="preserve"> each year.  These comprise one Easter contest (currently known as  the Rip Curl Pro), four surfing Victoria events, an additional Surfing Victoria event subject to consultation with the Bells Beach Committee, and three Torquay Boardrider Club events.</w:t>
      </w:r>
    </w:p>
    <w:p w:rsidR="00F92E1A" w:rsidRDefault="00F92E1A" w:rsidP="004D08A1">
      <w:pPr>
        <w:rPr>
          <w:rFonts w:cs="Arial"/>
          <w:szCs w:val="20"/>
        </w:rPr>
      </w:pPr>
    </w:p>
    <w:p w:rsidR="004267BC" w:rsidRDefault="00F92E1A" w:rsidP="004D08A1">
      <w:pPr>
        <w:rPr>
          <w:rFonts w:cs="Arial"/>
          <w:szCs w:val="20"/>
        </w:rPr>
      </w:pPr>
      <w:r>
        <w:rPr>
          <w:rFonts w:cs="Arial"/>
          <w:szCs w:val="20"/>
        </w:rPr>
        <w:t>Details of the Bells Beach Event Policy and the Bells Beach Surfing Recreation Reserve Coastal Implementation Plan can be found on the Surf Coast Shire Website.</w:t>
      </w:r>
    </w:p>
    <w:p w:rsidR="004267BC" w:rsidRDefault="004267BC" w:rsidP="004D08A1">
      <w:pPr>
        <w:rPr>
          <w:rFonts w:cs="Arial"/>
          <w:szCs w:val="20"/>
        </w:rPr>
      </w:pPr>
    </w:p>
    <w:p w:rsidR="004267BC" w:rsidRPr="006B572E" w:rsidRDefault="004267BC" w:rsidP="006B572E">
      <w:pPr>
        <w:pStyle w:val="Heading214pt"/>
        <w:spacing w:after="120"/>
        <w:rPr>
          <w:rFonts w:ascii="Duplicate Soft Bold" w:hAnsi="Duplicate Soft Bold"/>
          <w:b w:val="0"/>
          <w:i w:val="0"/>
          <w:sz w:val="32"/>
          <w:szCs w:val="32"/>
        </w:rPr>
      </w:pPr>
      <w:bookmarkStart w:id="62" w:name="_Toc535499039"/>
      <w:r w:rsidRPr="006B572E">
        <w:rPr>
          <w:rFonts w:ascii="Duplicate Soft Bold" w:hAnsi="Duplicate Soft Bold"/>
          <w:b w:val="0"/>
          <w:i w:val="0"/>
          <w:sz w:val="32"/>
          <w:szCs w:val="32"/>
        </w:rPr>
        <w:t>3.</w:t>
      </w:r>
      <w:r w:rsidR="00E6309F" w:rsidRPr="006B572E">
        <w:rPr>
          <w:rFonts w:ascii="Duplicate Soft Bold" w:hAnsi="Duplicate Soft Bold"/>
          <w:b w:val="0"/>
          <w:i w:val="0"/>
          <w:sz w:val="32"/>
          <w:szCs w:val="32"/>
        </w:rPr>
        <w:t>7</w:t>
      </w:r>
      <w:r w:rsidRPr="006B572E">
        <w:rPr>
          <w:rFonts w:ascii="Duplicate Soft Bold" w:hAnsi="Duplicate Soft Bold"/>
          <w:b w:val="0"/>
          <w:i w:val="0"/>
          <w:sz w:val="32"/>
          <w:szCs w:val="32"/>
        </w:rPr>
        <w:tab/>
        <w:t>Events on the Closed Great Ocean Road</w:t>
      </w:r>
      <w:bookmarkEnd w:id="62"/>
    </w:p>
    <w:p w:rsidR="00A9215B" w:rsidRPr="004D08A1" w:rsidRDefault="004267BC" w:rsidP="004D08A1">
      <w:pPr>
        <w:rPr>
          <w:rFonts w:cs="Arial"/>
          <w:szCs w:val="20"/>
        </w:rPr>
      </w:pPr>
      <w:r>
        <w:rPr>
          <w:rFonts w:cs="Arial"/>
          <w:szCs w:val="20"/>
        </w:rPr>
        <w:t xml:space="preserve">Currently it is permissible to have two closures of the Great Ocean Road for the safe conduct of Events.  Contact </w:t>
      </w:r>
      <w:r w:rsidR="0043535F">
        <w:rPr>
          <w:rFonts w:cs="Arial"/>
          <w:szCs w:val="20"/>
        </w:rPr>
        <w:t>t</w:t>
      </w:r>
      <w:r>
        <w:rPr>
          <w:rFonts w:cs="Arial"/>
          <w:szCs w:val="20"/>
        </w:rPr>
        <w:t xml:space="preserve">he Events Team at Surf Coast Shire should you wish to apply for a permit to close the Great Ocean Road.  </w:t>
      </w:r>
      <w:r w:rsidR="0043535F">
        <w:rPr>
          <w:rFonts w:cs="Arial"/>
          <w:szCs w:val="20"/>
        </w:rPr>
        <w:t>This is an extensive process overseen by a multi-agency committee comprising of Regional Roads Victoria, Victoria Police, Surf Coast Shire and Colac Otway Shire.</w:t>
      </w:r>
    </w:p>
    <w:p w:rsidR="00C94F52" w:rsidRPr="004D08A1" w:rsidRDefault="00C94F52" w:rsidP="004D08A1">
      <w:pPr>
        <w:rPr>
          <w:rFonts w:cs="Arial"/>
          <w:szCs w:val="20"/>
        </w:rPr>
      </w:pPr>
    </w:p>
    <w:p w:rsidR="0014456B" w:rsidRPr="004D08A1" w:rsidRDefault="0014456B" w:rsidP="004D08A1">
      <w:pPr>
        <w:rPr>
          <w:rFonts w:cs="Arial"/>
          <w:szCs w:val="20"/>
        </w:rPr>
      </w:pPr>
      <w:r w:rsidRPr="004D08A1">
        <w:rPr>
          <w:rFonts w:cs="Arial"/>
          <w:szCs w:val="20"/>
        </w:rPr>
        <w:t>Events taking place on land managed by Parks Victoria will be assessed by Parks Victoria.</w:t>
      </w:r>
    </w:p>
    <w:p w:rsidR="00C94F52" w:rsidRPr="004D08A1" w:rsidRDefault="00C94F52" w:rsidP="004D08A1">
      <w:pPr>
        <w:pStyle w:val="Heading214pt"/>
        <w:spacing w:after="120"/>
        <w:rPr>
          <w:rFonts w:ascii="Duplicate Soft Bold" w:hAnsi="Duplicate Soft Bold"/>
          <w:b w:val="0"/>
          <w:i w:val="0"/>
          <w:sz w:val="32"/>
          <w:szCs w:val="32"/>
        </w:rPr>
      </w:pPr>
      <w:bookmarkStart w:id="63" w:name="_Toc119487444"/>
      <w:bookmarkStart w:id="64" w:name="_Toc119488183"/>
      <w:bookmarkStart w:id="65" w:name="_Toc119488341"/>
      <w:bookmarkStart w:id="66" w:name="_Toc535499040"/>
      <w:r w:rsidRPr="004D08A1">
        <w:rPr>
          <w:rFonts w:ascii="Duplicate Soft Bold" w:hAnsi="Duplicate Soft Bold"/>
          <w:b w:val="0"/>
          <w:i w:val="0"/>
          <w:sz w:val="32"/>
          <w:szCs w:val="32"/>
        </w:rPr>
        <w:t>3.</w:t>
      </w:r>
      <w:r w:rsidR="00E6309F">
        <w:rPr>
          <w:rFonts w:ascii="Duplicate Soft Bold" w:hAnsi="Duplicate Soft Bold"/>
          <w:b w:val="0"/>
          <w:i w:val="0"/>
          <w:sz w:val="32"/>
          <w:szCs w:val="32"/>
        </w:rPr>
        <w:t>8</w:t>
      </w:r>
      <w:r w:rsidRPr="004D08A1">
        <w:rPr>
          <w:rFonts w:ascii="Duplicate Soft Bold" w:hAnsi="Duplicate Soft Bold"/>
          <w:b w:val="0"/>
          <w:i w:val="0"/>
          <w:sz w:val="32"/>
          <w:szCs w:val="32"/>
        </w:rPr>
        <w:tab/>
        <w:t>Advance Notice required</w:t>
      </w:r>
      <w:bookmarkEnd w:id="63"/>
      <w:bookmarkEnd w:id="64"/>
      <w:bookmarkEnd w:id="65"/>
      <w:bookmarkEnd w:id="66"/>
    </w:p>
    <w:p w:rsidR="00C94F52" w:rsidRPr="004D08A1" w:rsidRDefault="00C94F52" w:rsidP="004D08A1">
      <w:pPr>
        <w:rPr>
          <w:rFonts w:cs="Arial"/>
          <w:szCs w:val="20"/>
        </w:rPr>
      </w:pPr>
      <w:r w:rsidRPr="004D08A1">
        <w:rPr>
          <w:rFonts w:cs="Arial"/>
          <w:szCs w:val="20"/>
        </w:rPr>
        <w:t xml:space="preserve">The Surf Coast Shire requires a minimum of 3 </w:t>
      </w:r>
      <w:r w:rsidR="00F521A1" w:rsidRPr="004D08A1">
        <w:rPr>
          <w:rFonts w:cs="Arial"/>
          <w:szCs w:val="20"/>
        </w:rPr>
        <w:t>months’ notice</w:t>
      </w:r>
      <w:r w:rsidRPr="004D08A1">
        <w:rPr>
          <w:rFonts w:cs="Arial"/>
          <w:szCs w:val="20"/>
        </w:rPr>
        <w:t xml:space="preserve"> for all events.  The larger the event, the more notice required.   Major events may require in excess of 12 </w:t>
      </w:r>
      <w:r w:rsidR="00F521A1" w:rsidRPr="004D08A1">
        <w:rPr>
          <w:rFonts w:cs="Arial"/>
          <w:szCs w:val="20"/>
        </w:rPr>
        <w:t>months’ notice</w:t>
      </w:r>
      <w:r w:rsidRPr="004D08A1">
        <w:rPr>
          <w:rFonts w:cs="Arial"/>
          <w:szCs w:val="20"/>
        </w:rPr>
        <w:t xml:space="preserve"> in order for the necessary plans to be developed and approved.</w:t>
      </w:r>
    </w:p>
    <w:p w:rsidR="00C94F52" w:rsidRPr="004D08A1" w:rsidRDefault="00C94F52" w:rsidP="004D08A1">
      <w:pPr>
        <w:rPr>
          <w:rFonts w:cs="Arial"/>
          <w:szCs w:val="20"/>
        </w:rPr>
      </w:pPr>
    </w:p>
    <w:p w:rsidR="00C94F52" w:rsidRPr="004D08A1" w:rsidRDefault="00C94F52" w:rsidP="004D08A1">
      <w:pPr>
        <w:rPr>
          <w:rFonts w:cs="Arial"/>
          <w:szCs w:val="20"/>
        </w:rPr>
      </w:pPr>
      <w:r w:rsidRPr="004D08A1">
        <w:rPr>
          <w:rFonts w:cs="Arial"/>
          <w:szCs w:val="20"/>
        </w:rPr>
        <w:t xml:space="preserve">Table 2 (in Section 4) provides a guide to the notice required by the Surf Coast Shire and other authorities.   Please note, the list is a guide only.   Event organisers are advised to commence negotiations as soon as possible and to determine notification periods with each authority.   </w:t>
      </w:r>
    </w:p>
    <w:p w:rsidR="00C94F52" w:rsidRPr="004D08A1" w:rsidRDefault="00C94F52" w:rsidP="004D08A1">
      <w:pPr>
        <w:pStyle w:val="Heading214pt"/>
        <w:spacing w:after="120"/>
        <w:rPr>
          <w:rFonts w:ascii="Duplicate Soft Bold" w:hAnsi="Duplicate Soft Bold"/>
          <w:b w:val="0"/>
          <w:i w:val="0"/>
          <w:sz w:val="32"/>
          <w:szCs w:val="32"/>
        </w:rPr>
      </w:pPr>
      <w:bookmarkStart w:id="67" w:name="_Toc119487445"/>
      <w:bookmarkStart w:id="68" w:name="_Toc119488184"/>
      <w:bookmarkStart w:id="69" w:name="_Toc119488342"/>
      <w:bookmarkStart w:id="70" w:name="_Toc535499041"/>
      <w:r w:rsidRPr="004D08A1">
        <w:rPr>
          <w:rFonts w:ascii="Duplicate Soft Bold" w:hAnsi="Duplicate Soft Bold"/>
          <w:b w:val="0"/>
          <w:i w:val="0"/>
          <w:sz w:val="32"/>
          <w:szCs w:val="32"/>
        </w:rPr>
        <w:t>3.</w:t>
      </w:r>
      <w:r w:rsidR="00E6309F">
        <w:rPr>
          <w:rFonts w:ascii="Duplicate Soft Bold" w:hAnsi="Duplicate Soft Bold"/>
          <w:b w:val="0"/>
          <w:i w:val="0"/>
          <w:sz w:val="32"/>
          <w:szCs w:val="32"/>
        </w:rPr>
        <w:t>9</w:t>
      </w:r>
      <w:r w:rsidRPr="004D08A1">
        <w:rPr>
          <w:rFonts w:ascii="Duplicate Soft Bold" w:hAnsi="Duplicate Soft Bold"/>
          <w:b w:val="0"/>
          <w:i w:val="0"/>
          <w:sz w:val="32"/>
          <w:szCs w:val="32"/>
        </w:rPr>
        <w:tab/>
        <w:t>Fees and Charges</w:t>
      </w:r>
      <w:bookmarkEnd w:id="67"/>
      <w:bookmarkEnd w:id="68"/>
      <w:bookmarkEnd w:id="69"/>
      <w:bookmarkEnd w:id="70"/>
    </w:p>
    <w:p w:rsidR="00C94F52" w:rsidRPr="004D08A1" w:rsidRDefault="00C94F52" w:rsidP="004D08A1">
      <w:pPr>
        <w:rPr>
          <w:rFonts w:cs="Arial"/>
          <w:szCs w:val="20"/>
        </w:rPr>
      </w:pPr>
      <w:r w:rsidRPr="004D08A1">
        <w:rPr>
          <w:rFonts w:cs="Arial"/>
          <w:szCs w:val="20"/>
        </w:rPr>
        <w:t>The majority of service providers including public authorities and the Surf Coast Shire operate on a user pays policy.  Any waiving of fees for respective services need to be negotiated with individual organisations.</w:t>
      </w:r>
    </w:p>
    <w:p w:rsidR="00C94F52" w:rsidRPr="004D08A1" w:rsidRDefault="00C94F52" w:rsidP="004D08A1">
      <w:pPr>
        <w:rPr>
          <w:rFonts w:cs="Arial"/>
          <w:szCs w:val="20"/>
        </w:rPr>
      </w:pPr>
    </w:p>
    <w:p w:rsidR="00C94F52" w:rsidRPr="004D08A1" w:rsidRDefault="00C94F52" w:rsidP="004D08A1">
      <w:pPr>
        <w:rPr>
          <w:rFonts w:cs="Arial"/>
          <w:szCs w:val="20"/>
        </w:rPr>
      </w:pPr>
      <w:r w:rsidRPr="004D08A1">
        <w:rPr>
          <w:rFonts w:cs="Arial"/>
          <w:szCs w:val="20"/>
        </w:rPr>
        <w:t>Details of any Surf Coast Shire charges should be discuss</w:t>
      </w:r>
      <w:r w:rsidR="001873A4" w:rsidRPr="004D08A1">
        <w:rPr>
          <w:rFonts w:cs="Arial"/>
          <w:szCs w:val="20"/>
        </w:rPr>
        <w:t xml:space="preserve">ed with the Event </w:t>
      </w:r>
      <w:r w:rsidR="0043535F">
        <w:rPr>
          <w:rFonts w:cs="Arial"/>
          <w:szCs w:val="20"/>
        </w:rPr>
        <w:t>Team</w:t>
      </w:r>
      <w:r w:rsidR="001873A4" w:rsidRPr="004D08A1">
        <w:rPr>
          <w:rFonts w:cs="Arial"/>
          <w:szCs w:val="20"/>
        </w:rPr>
        <w:t xml:space="preserve">. </w:t>
      </w:r>
      <w:r w:rsidRPr="004D08A1">
        <w:rPr>
          <w:rFonts w:cs="Arial"/>
          <w:szCs w:val="20"/>
        </w:rPr>
        <w:t>The Surf Coast Shire may charge fees and charges for a variety of services including:</w:t>
      </w:r>
    </w:p>
    <w:p w:rsidR="00C94F52" w:rsidRPr="004D08A1" w:rsidRDefault="00C94F52" w:rsidP="00777E7D">
      <w:pPr>
        <w:numPr>
          <w:ilvl w:val="0"/>
          <w:numId w:val="36"/>
        </w:numPr>
        <w:rPr>
          <w:rFonts w:cs="Arial"/>
          <w:szCs w:val="20"/>
        </w:rPr>
      </w:pPr>
      <w:r w:rsidRPr="004D08A1">
        <w:rPr>
          <w:rFonts w:cs="Arial"/>
          <w:szCs w:val="20"/>
        </w:rPr>
        <w:t>Site Fees</w:t>
      </w:r>
    </w:p>
    <w:p w:rsidR="00C94F52" w:rsidRPr="004D08A1" w:rsidRDefault="00C94F52" w:rsidP="00777E7D">
      <w:pPr>
        <w:numPr>
          <w:ilvl w:val="0"/>
          <w:numId w:val="36"/>
        </w:numPr>
        <w:rPr>
          <w:rFonts w:cs="Arial"/>
          <w:szCs w:val="20"/>
        </w:rPr>
      </w:pPr>
      <w:r w:rsidRPr="004D08A1">
        <w:rPr>
          <w:rFonts w:cs="Arial"/>
          <w:szCs w:val="20"/>
        </w:rPr>
        <w:t>Waste and recycling</w:t>
      </w:r>
    </w:p>
    <w:p w:rsidR="00C94F52" w:rsidRPr="004D08A1" w:rsidRDefault="00C94F52" w:rsidP="00777E7D">
      <w:pPr>
        <w:numPr>
          <w:ilvl w:val="0"/>
          <w:numId w:val="36"/>
        </w:numPr>
        <w:rPr>
          <w:rFonts w:cs="Arial"/>
          <w:szCs w:val="20"/>
        </w:rPr>
      </w:pPr>
      <w:r w:rsidRPr="004D08A1">
        <w:rPr>
          <w:rFonts w:cs="Arial"/>
          <w:szCs w:val="20"/>
        </w:rPr>
        <w:t>Street cleaning</w:t>
      </w:r>
    </w:p>
    <w:p w:rsidR="00C94F52" w:rsidRPr="004D08A1" w:rsidRDefault="00C94F52" w:rsidP="00777E7D">
      <w:pPr>
        <w:numPr>
          <w:ilvl w:val="0"/>
          <w:numId w:val="36"/>
        </w:numPr>
        <w:rPr>
          <w:rFonts w:cs="Arial"/>
          <w:szCs w:val="20"/>
        </w:rPr>
      </w:pPr>
      <w:r w:rsidRPr="004D08A1">
        <w:rPr>
          <w:rFonts w:cs="Arial"/>
          <w:szCs w:val="20"/>
        </w:rPr>
        <w:t>Temporary Food Registration</w:t>
      </w:r>
    </w:p>
    <w:p w:rsidR="00C94F52" w:rsidRPr="004D08A1" w:rsidRDefault="00C94F52" w:rsidP="00777E7D">
      <w:pPr>
        <w:numPr>
          <w:ilvl w:val="0"/>
          <w:numId w:val="36"/>
        </w:numPr>
        <w:rPr>
          <w:rFonts w:cs="Arial"/>
          <w:szCs w:val="20"/>
        </w:rPr>
      </w:pPr>
      <w:r w:rsidRPr="004D08A1">
        <w:rPr>
          <w:rFonts w:cs="Arial"/>
          <w:szCs w:val="20"/>
        </w:rPr>
        <w:t>Preparation of parks and reserves</w:t>
      </w:r>
    </w:p>
    <w:p w:rsidR="00C94F52" w:rsidRPr="004D08A1" w:rsidRDefault="00C94F52" w:rsidP="00777E7D">
      <w:pPr>
        <w:numPr>
          <w:ilvl w:val="0"/>
          <w:numId w:val="36"/>
        </w:numPr>
        <w:rPr>
          <w:rFonts w:cs="Arial"/>
          <w:szCs w:val="20"/>
        </w:rPr>
      </w:pPr>
      <w:r w:rsidRPr="004D08A1">
        <w:rPr>
          <w:rFonts w:cs="Arial"/>
          <w:szCs w:val="20"/>
        </w:rPr>
        <w:t>Road maintenance/preparation</w:t>
      </w:r>
    </w:p>
    <w:p w:rsidR="00C94F52" w:rsidRPr="004D08A1" w:rsidRDefault="00C94F52" w:rsidP="00777E7D">
      <w:pPr>
        <w:numPr>
          <w:ilvl w:val="0"/>
          <w:numId w:val="36"/>
        </w:numPr>
        <w:rPr>
          <w:rFonts w:cs="Arial"/>
          <w:szCs w:val="20"/>
        </w:rPr>
      </w:pPr>
      <w:r w:rsidRPr="004D08A1">
        <w:rPr>
          <w:rFonts w:cs="Arial"/>
          <w:szCs w:val="20"/>
        </w:rPr>
        <w:t>Building Maintenance/toilet cleaning</w:t>
      </w:r>
    </w:p>
    <w:p w:rsidR="00C94F52" w:rsidRPr="004D08A1" w:rsidRDefault="00C94F52" w:rsidP="00777E7D">
      <w:pPr>
        <w:numPr>
          <w:ilvl w:val="0"/>
          <w:numId w:val="36"/>
        </w:numPr>
        <w:rPr>
          <w:rFonts w:cs="Arial"/>
          <w:szCs w:val="20"/>
        </w:rPr>
      </w:pPr>
      <w:r w:rsidRPr="004D08A1">
        <w:rPr>
          <w:rFonts w:cs="Arial"/>
          <w:szCs w:val="20"/>
        </w:rPr>
        <w:t>Places of Public Entertainment, Planning and Occupancy permits</w:t>
      </w:r>
    </w:p>
    <w:p w:rsidR="001873A4" w:rsidRPr="004D08A1" w:rsidRDefault="001873A4" w:rsidP="004D08A1">
      <w:pPr>
        <w:rPr>
          <w:rFonts w:cs="Arial"/>
          <w:szCs w:val="20"/>
        </w:rPr>
      </w:pPr>
    </w:p>
    <w:p w:rsidR="00C94F52" w:rsidRPr="004D08A1" w:rsidRDefault="00C94F52" w:rsidP="004D08A1">
      <w:pPr>
        <w:rPr>
          <w:rFonts w:cs="Arial"/>
          <w:szCs w:val="20"/>
        </w:rPr>
      </w:pPr>
      <w:r w:rsidRPr="004D08A1">
        <w:rPr>
          <w:rFonts w:cs="Arial"/>
          <w:szCs w:val="20"/>
        </w:rPr>
        <w:t>The fees will vary according to the size and nature of the event.</w:t>
      </w:r>
    </w:p>
    <w:p w:rsidR="001873A4" w:rsidRDefault="001873A4" w:rsidP="00C94F52">
      <w:pPr>
        <w:pStyle w:val="Heading214pt"/>
        <w:rPr>
          <w:i w:val="0"/>
          <w:sz w:val="38"/>
          <w:szCs w:val="38"/>
        </w:rPr>
      </w:pPr>
      <w:bookmarkStart w:id="71" w:name="_Toc119487446"/>
      <w:bookmarkStart w:id="72" w:name="_Toc119488185"/>
      <w:bookmarkStart w:id="73" w:name="_Toc119488343"/>
    </w:p>
    <w:p w:rsidR="00275037" w:rsidRDefault="00275037" w:rsidP="00C94F52">
      <w:pPr>
        <w:pStyle w:val="Heading214pt"/>
        <w:rPr>
          <w:i w:val="0"/>
          <w:sz w:val="38"/>
          <w:szCs w:val="38"/>
        </w:rPr>
        <w:sectPr w:rsidR="00275037" w:rsidSect="004D08A1">
          <w:pgSz w:w="11907" w:h="16840" w:code="9"/>
          <w:pgMar w:top="1985" w:right="1418" w:bottom="851" w:left="1418" w:header="709" w:footer="709" w:gutter="0"/>
          <w:cols w:space="708"/>
          <w:titlePg/>
          <w:docGrid w:linePitch="360"/>
        </w:sectPr>
      </w:pPr>
    </w:p>
    <w:p w:rsidR="00C94F52" w:rsidRPr="004D08A1" w:rsidRDefault="00C94F52" w:rsidP="004D08A1">
      <w:pPr>
        <w:pStyle w:val="Heading214pt"/>
        <w:spacing w:after="120"/>
        <w:rPr>
          <w:rFonts w:ascii="Duplicate Soft Bold" w:hAnsi="Duplicate Soft Bold"/>
          <w:b w:val="0"/>
          <w:i w:val="0"/>
          <w:sz w:val="32"/>
          <w:szCs w:val="32"/>
        </w:rPr>
      </w:pPr>
      <w:bookmarkStart w:id="74" w:name="_Toc535499042"/>
      <w:r w:rsidRPr="004D08A1">
        <w:rPr>
          <w:rFonts w:ascii="Duplicate Soft Bold" w:hAnsi="Duplicate Soft Bold"/>
          <w:b w:val="0"/>
          <w:i w:val="0"/>
          <w:sz w:val="32"/>
          <w:szCs w:val="32"/>
        </w:rPr>
        <w:lastRenderedPageBreak/>
        <w:t>3.</w:t>
      </w:r>
      <w:r w:rsidR="00E6309F">
        <w:rPr>
          <w:rFonts w:ascii="Duplicate Soft Bold" w:hAnsi="Duplicate Soft Bold"/>
          <w:b w:val="0"/>
          <w:i w:val="0"/>
          <w:sz w:val="32"/>
          <w:szCs w:val="32"/>
        </w:rPr>
        <w:t>10</w:t>
      </w:r>
      <w:r w:rsidRPr="004D08A1">
        <w:rPr>
          <w:rFonts w:ascii="Duplicate Soft Bold" w:hAnsi="Duplicate Soft Bold"/>
          <w:b w:val="0"/>
          <w:i w:val="0"/>
          <w:sz w:val="32"/>
          <w:szCs w:val="32"/>
        </w:rPr>
        <w:tab/>
      </w:r>
      <w:r w:rsidR="00E6309F">
        <w:rPr>
          <w:rFonts w:ascii="Duplicate Soft Bold" w:hAnsi="Duplicate Soft Bold"/>
          <w:b w:val="0"/>
          <w:i w:val="0"/>
          <w:sz w:val="32"/>
          <w:szCs w:val="32"/>
        </w:rPr>
        <w:t>Grants</w:t>
      </w:r>
      <w:r w:rsidRPr="004D08A1">
        <w:rPr>
          <w:rFonts w:ascii="Duplicate Soft Bold" w:hAnsi="Duplicate Soft Bold"/>
          <w:b w:val="0"/>
          <w:i w:val="0"/>
          <w:sz w:val="32"/>
          <w:szCs w:val="32"/>
        </w:rPr>
        <w:t>/Sponsorship Support for Events</w:t>
      </w:r>
      <w:bookmarkEnd w:id="71"/>
      <w:bookmarkEnd w:id="72"/>
      <w:bookmarkEnd w:id="73"/>
      <w:bookmarkEnd w:id="74"/>
    </w:p>
    <w:p w:rsidR="0043535F" w:rsidRDefault="00C94F52" w:rsidP="004D08A1">
      <w:r w:rsidRPr="00372FA4">
        <w:t>Surf Coast Shire provides funding and in</w:t>
      </w:r>
      <w:r w:rsidR="004E413E">
        <w:t>-</w:t>
      </w:r>
      <w:r w:rsidRPr="00372FA4">
        <w:t xml:space="preserve">kind support in accordance with its Events </w:t>
      </w:r>
      <w:r w:rsidR="0043535F">
        <w:t>Policy</w:t>
      </w:r>
      <w:r w:rsidRPr="00372FA4">
        <w:t xml:space="preserve"> and </w:t>
      </w:r>
      <w:r w:rsidR="004E413E">
        <w:t>Event Grant Program.  Guidelines and application forms for the Event G</w:t>
      </w:r>
      <w:r w:rsidR="0043535F">
        <w:t xml:space="preserve">rant Program can be found at: </w:t>
      </w:r>
      <w:hyperlink r:id="rId20" w:history="1">
        <w:r w:rsidR="0043535F" w:rsidRPr="002D12FC">
          <w:rPr>
            <w:rStyle w:val="Hyperlink"/>
          </w:rPr>
          <w:t>www.surfcoast.vic.gov.au/community/grants/events</w:t>
        </w:r>
      </w:hyperlink>
    </w:p>
    <w:p w:rsidR="0043535F" w:rsidRDefault="0043535F" w:rsidP="004D08A1"/>
    <w:p w:rsidR="00C94F52" w:rsidRPr="00372FA4" w:rsidRDefault="00E00EE2" w:rsidP="004D08A1">
      <w:r>
        <w:t>Surf Coast Shire Events staff</w:t>
      </w:r>
      <w:r w:rsidR="00C94F52" w:rsidRPr="00372FA4">
        <w:t xml:space="preserve"> can provide a range of support from administration, assistance with developing promotional literature</w:t>
      </w:r>
      <w:r w:rsidR="0043535F">
        <w:t xml:space="preserve">, minor event equipment, </w:t>
      </w:r>
      <w:r w:rsidR="00C94F52" w:rsidRPr="00372FA4">
        <w:t xml:space="preserve"> community information</w:t>
      </w:r>
      <w:r w:rsidR="004E413E">
        <w:t>, business liaison and marketing through the Shire website.</w:t>
      </w:r>
    </w:p>
    <w:p w:rsidR="00C94F52" w:rsidRPr="00372FA4" w:rsidRDefault="00C94F52" w:rsidP="004D08A1"/>
    <w:p w:rsidR="00C94F52" w:rsidRDefault="00C94F52" w:rsidP="004D08A1">
      <w:r w:rsidRPr="00372FA4">
        <w:t xml:space="preserve">Other </w:t>
      </w:r>
      <w:r w:rsidR="0043535F">
        <w:t>departments</w:t>
      </w:r>
      <w:r w:rsidRPr="00372FA4">
        <w:t xml:space="preserve"> of the Shire may also provide assistance (to be negotiated on an event by event basis).  The level of support will depend upon the fit of the event with the Surf Co</w:t>
      </w:r>
      <w:r w:rsidR="001665D6">
        <w:t xml:space="preserve">ast Shire’s Events </w:t>
      </w:r>
      <w:r w:rsidR="0043535F">
        <w:t>Policy</w:t>
      </w:r>
      <w:r w:rsidR="001665D6">
        <w:t xml:space="preserve">.  </w:t>
      </w:r>
      <w:r w:rsidRPr="00372FA4">
        <w:t>Funding is also available from a varie</w:t>
      </w:r>
      <w:r w:rsidR="00F521A1">
        <w:t>ty of other sources (eg. State G</w:t>
      </w:r>
      <w:r w:rsidRPr="00372FA4">
        <w:t xml:space="preserve">overnment).  </w:t>
      </w:r>
    </w:p>
    <w:p w:rsidR="00086E7A" w:rsidRDefault="00086E7A" w:rsidP="00372FA4">
      <w:pPr>
        <w:spacing w:line="288" w:lineRule="auto"/>
        <w:rPr>
          <w:rFonts w:ascii="Arial" w:hAnsi="Arial" w:cs="Arial"/>
          <w:sz w:val="22"/>
          <w:szCs w:val="22"/>
        </w:rPr>
      </w:pPr>
    </w:p>
    <w:p w:rsidR="00C94F52" w:rsidRPr="004D08A1" w:rsidRDefault="00C94F52" w:rsidP="004D08A1">
      <w:pPr>
        <w:pStyle w:val="Heading214pt"/>
        <w:spacing w:after="120"/>
        <w:rPr>
          <w:rFonts w:ascii="Duplicate Soft Bold" w:hAnsi="Duplicate Soft Bold"/>
          <w:b w:val="0"/>
          <w:i w:val="0"/>
          <w:sz w:val="32"/>
          <w:szCs w:val="32"/>
        </w:rPr>
      </w:pPr>
      <w:bookmarkStart w:id="75" w:name="_Toc119487447"/>
      <w:bookmarkStart w:id="76" w:name="_Toc119488186"/>
      <w:bookmarkStart w:id="77" w:name="_Toc119488344"/>
      <w:bookmarkStart w:id="78" w:name="_Toc535499043"/>
      <w:r w:rsidRPr="004D08A1">
        <w:rPr>
          <w:rFonts w:ascii="Duplicate Soft Bold" w:hAnsi="Duplicate Soft Bold"/>
          <w:b w:val="0"/>
          <w:i w:val="0"/>
          <w:sz w:val="32"/>
          <w:szCs w:val="32"/>
        </w:rPr>
        <w:t>3.</w:t>
      </w:r>
      <w:r w:rsidR="00E6309F">
        <w:rPr>
          <w:rFonts w:ascii="Duplicate Soft Bold" w:hAnsi="Duplicate Soft Bold"/>
          <w:b w:val="0"/>
          <w:i w:val="0"/>
          <w:sz w:val="32"/>
          <w:szCs w:val="32"/>
        </w:rPr>
        <w:t>11</w:t>
      </w:r>
      <w:r w:rsidRPr="004D08A1">
        <w:rPr>
          <w:rFonts w:ascii="Duplicate Soft Bold" w:hAnsi="Duplicate Soft Bold"/>
          <w:b w:val="0"/>
          <w:i w:val="0"/>
          <w:sz w:val="32"/>
          <w:szCs w:val="32"/>
        </w:rPr>
        <w:tab/>
        <w:t>Calendar of Events</w:t>
      </w:r>
      <w:bookmarkEnd w:id="75"/>
      <w:bookmarkEnd w:id="76"/>
      <w:bookmarkEnd w:id="77"/>
      <w:bookmarkEnd w:id="78"/>
    </w:p>
    <w:p w:rsidR="00C94F52" w:rsidRPr="004D08A1" w:rsidRDefault="00C94F52" w:rsidP="004D08A1">
      <w:pPr>
        <w:rPr>
          <w:rFonts w:cs="Arial"/>
          <w:szCs w:val="20"/>
        </w:rPr>
      </w:pPr>
      <w:r w:rsidRPr="004D08A1">
        <w:rPr>
          <w:rFonts w:cs="Arial"/>
          <w:szCs w:val="20"/>
        </w:rPr>
        <w:t>All events are to be listed in the Surf Coast Calendar of Events</w:t>
      </w:r>
      <w:r w:rsidR="00E6309F">
        <w:rPr>
          <w:rFonts w:cs="Arial"/>
          <w:szCs w:val="20"/>
        </w:rPr>
        <w:t xml:space="preserve">. </w:t>
      </w:r>
      <w:r w:rsidRPr="004D08A1">
        <w:rPr>
          <w:rFonts w:cs="Arial"/>
          <w:szCs w:val="20"/>
        </w:rPr>
        <w:t xml:space="preserve">This is to assist with the promotion of the event and to ensure the management of the calendar of events (eg. avoiding duplication of events, assisting event organisers select an appropriate date, advise businesses, ensure works are not being conducted at or near event sites </w:t>
      </w:r>
      <w:r w:rsidR="00E6309F" w:rsidRPr="004D08A1">
        <w:rPr>
          <w:rFonts w:cs="Arial"/>
          <w:szCs w:val="20"/>
        </w:rPr>
        <w:t>etc.</w:t>
      </w:r>
      <w:r w:rsidRPr="004D08A1">
        <w:rPr>
          <w:rFonts w:cs="Arial"/>
          <w:szCs w:val="20"/>
        </w:rPr>
        <w:t xml:space="preserve">).   Event organisers are required to provide the necessary information via the Event Application Form and must update Surf Coast Shire’s Event </w:t>
      </w:r>
      <w:r w:rsidR="007361B9" w:rsidRPr="004D08A1">
        <w:rPr>
          <w:rFonts w:cs="Arial"/>
          <w:szCs w:val="20"/>
        </w:rPr>
        <w:t xml:space="preserve">Officer </w:t>
      </w:r>
      <w:r w:rsidRPr="004D08A1">
        <w:rPr>
          <w:rFonts w:cs="Arial"/>
          <w:szCs w:val="20"/>
        </w:rPr>
        <w:t>if there are any</w:t>
      </w:r>
      <w:r w:rsidR="00372FA4" w:rsidRPr="004D08A1">
        <w:rPr>
          <w:rFonts w:cs="Arial"/>
          <w:szCs w:val="20"/>
        </w:rPr>
        <w:t xml:space="preserve"> changes to the event details.</w:t>
      </w:r>
    </w:p>
    <w:p w:rsidR="00C94F52" w:rsidRPr="004D08A1" w:rsidRDefault="00C94F52" w:rsidP="004D08A1">
      <w:pPr>
        <w:rPr>
          <w:rFonts w:cs="Arial"/>
          <w:szCs w:val="20"/>
        </w:rPr>
      </w:pPr>
    </w:p>
    <w:p w:rsidR="00F426DA" w:rsidRPr="004D08A1" w:rsidRDefault="00C94F52" w:rsidP="004D08A1">
      <w:pPr>
        <w:rPr>
          <w:rFonts w:cs="Arial"/>
          <w:szCs w:val="20"/>
        </w:rPr>
      </w:pPr>
      <w:r w:rsidRPr="004D08A1">
        <w:rPr>
          <w:rFonts w:cs="Arial"/>
          <w:szCs w:val="20"/>
        </w:rPr>
        <w:t xml:space="preserve">Surf Coast Shire </w:t>
      </w:r>
      <w:r w:rsidR="0043535F" w:rsidRPr="004D08A1">
        <w:rPr>
          <w:rFonts w:cs="Arial"/>
          <w:szCs w:val="20"/>
        </w:rPr>
        <w:t>publishes</w:t>
      </w:r>
      <w:r w:rsidRPr="004D08A1">
        <w:rPr>
          <w:rFonts w:cs="Arial"/>
          <w:szCs w:val="20"/>
        </w:rPr>
        <w:t xml:space="preserve"> a </w:t>
      </w:r>
      <w:r w:rsidR="0043535F">
        <w:rPr>
          <w:rFonts w:cs="Arial"/>
          <w:szCs w:val="20"/>
        </w:rPr>
        <w:t xml:space="preserve">Community </w:t>
      </w:r>
      <w:r w:rsidRPr="004D08A1">
        <w:rPr>
          <w:rFonts w:cs="Arial"/>
          <w:szCs w:val="20"/>
        </w:rPr>
        <w:t xml:space="preserve">Calendar </w:t>
      </w:r>
      <w:r w:rsidR="0043535F">
        <w:rPr>
          <w:rFonts w:cs="Arial"/>
          <w:szCs w:val="20"/>
        </w:rPr>
        <w:t xml:space="preserve">which includes a list of events. </w:t>
      </w:r>
      <w:r w:rsidRPr="004D08A1">
        <w:rPr>
          <w:rFonts w:cs="Arial"/>
          <w:szCs w:val="20"/>
        </w:rPr>
        <w:t xml:space="preserve"> </w:t>
      </w:r>
      <w:r w:rsidR="00F426DA" w:rsidRPr="004D08A1">
        <w:rPr>
          <w:rFonts w:cs="Arial"/>
          <w:szCs w:val="20"/>
        </w:rPr>
        <w:t>Once your event has in</w:t>
      </w:r>
      <w:r w:rsidR="0043535F">
        <w:rPr>
          <w:rFonts w:cs="Arial"/>
          <w:szCs w:val="20"/>
        </w:rPr>
        <w:t>-</w:t>
      </w:r>
      <w:r w:rsidR="00F426DA" w:rsidRPr="004D08A1">
        <w:rPr>
          <w:rFonts w:cs="Arial"/>
          <w:szCs w:val="20"/>
        </w:rPr>
        <w:t xml:space="preserve">principle approval you can submit your event details on the Surf Coast Shire website: </w:t>
      </w:r>
      <w:hyperlink r:id="rId21" w:history="1">
        <w:r w:rsidR="00A3656D" w:rsidRPr="002D12FC">
          <w:rPr>
            <w:rStyle w:val="Hyperlink"/>
            <w:rFonts w:cs="Arial"/>
            <w:szCs w:val="20"/>
          </w:rPr>
          <w:t>http://www.surfcoast.vic.gov.au/My_Community/Arts_Culture_Events/Events_Calendar</w:t>
        </w:r>
      </w:hyperlink>
    </w:p>
    <w:p w:rsidR="005C4483" w:rsidRDefault="005C4483" w:rsidP="00C94F52">
      <w:pPr>
        <w:pStyle w:val="Heading1"/>
        <w:spacing w:before="80"/>
        <w:rPr>
          <w:sz w:val="31"/>
          <w:szCs w:val="31"/>
        </w:rPr>
      </w:pPr>
    </w:p>
    <w:p w:rsidR="005C4483" w:rsidRPr="005C4483" w:rsidRDefault="005C4483" w:rsidP="005C4483">
      <w:pPr>
        <w:sectPr w:rsidR="005C4483" w:rsidRPr="005C4483" w:rsidSect="004D08A1">
          <w:pgSz w:w="11907" w:h="16840" w:code="9"/>
          <w:pgMar w:top="1985" w:right="1418" w:bottom="851" w:left="1418" w:header="709" w:footer="709" w:gutter="0"/>
          <w:cols w:space="708"/>
          <w:titlePg/>
          <w:docGrid w:linePitch="360"/>
        </w:sectPr>
      </w:pPr>
    </w:p>
    <w:p w:rsidR="00C94F52" w:rsidRPr="001C17F6" w:rsidRDefault="00C94F52" w:rsidP="00C94F52">
      <w:pPr>
        <w:pStyle w:val="Heading1"/>
        <w:spacing w:before="80"/>
        <w:rPr>
          <w:sz w:val="46"/>
          <w:szCs w:val="46"/>
        </w:rPr>
      </w:pPr>
      <w:bookmarkStart w:id="79" w:name="_Toc117919466"/>
      <w:bookmarkStart w:id="80" w:name="_Toc119487448"/>
      <w:bookmarkStart w:id="81" w:name="_Toc119488187"/>
      <w:bookmarkStart w:id="82" w:name="_Toc119488345"/>
      <w:bookmarkStart w:id="83" w:name="_Toc535499044"/>
      <w:r w:rsidRPr="001C17F6">
        <w:rPr>
          <w:sz w:val="46"/>
          <w:szCs w:val="46"/>
        </w:rPr>
        <w:lastRenderedPageBreak/>
        <w:t>4.</w:t>
      </w:r>
      <w:r w:rsidRPr="001C17F6">
        <w:rPr>
          <w:sz w:val="46"/>
          <w:szCs w:val="46"/>
        </w:rPr>
        <w:tab/>
        <w:t>Event Permits and Permission</w:t>
      </w:r>
      <w:bookmarkEnd w:id="79"/>
      <w:bookmarkEnd w:id="80"/>
      <w:bookmarkEnd w:id="81"/>
      <w:bookmarkEnd w:id="82"/>
      <w:bookmarkEnd w:id="83"/>
    </w:p>
    <w:p w:rsidR="00C94F52" w:rsidRPr="00372FA4" w:rsidRDefault="00C94F52" w:rsidP="004D08A1">
      <w:r w:rsidRPr="00372FA4">
        <w:t>A variety of permits are likel</w:t>
      </w:r>
      <w:r w:rsidR="001665D6">
        <w:t xml:space="preserve">y to be required for events.  </w:t>
      </w:r>
      <w:r w:rsidRPr="00372FA4">
        <w:t>This Guide provides details of the key permits, however it is the responsibility of event organisers to ensure relevant permits a</w:t>
      </w:r>
      <w:r w:rsidR="001665D6">
        <w:t xml:space="preserve">nd permissions are obtained.  </w:t>
      </w:r>
      <w:r w:rsidRPr="00372FA4">
        <w:t>Table 2 provides an example of the types of permits and permissions which may be required.</w:t>
      </w:r>
    </w:p>
    <w:p w:rsidR="00C94F52" w:rsidRPr="001C17F6" w:rsidRDefault="00C94F52" w:rsidP="00C94F52">
      <w:pPr>
        <w:rPr>
          <w:rFonts w:ascii="Arial" w:hAnsi="Arial" w:cs="Arial"/>
          <w:sz w:val="23"/>
          <w:szCs w:val="23"/>
        </w:rPr>
      </w:pPr>
    </w:p>
    <w:p w:rsidR="00C94F52" w:rsidRPr="00372FA4" w:rsidRDefault="00372FA4" w:rsidP="00C94F52">
      <w:pPr>
        <w:rPr>
          <w:rFonts w:ascii="Arial" w:hAnsi="Arial" w:cs="Arial"/>
          <w:b/>
          <w:sz w:val="22"/>
          <w:szCs w:val="22"/>
        </w:rPr>
      </w:pPr>
      <w:r w:rsidRPr="00372FA4">
        <w:rPr>
          <w:rFonts w:ascii="Arial" w:hAnsi="Arial" w:cs="Arial"/>
          <w:b/>
          <w:sz w:val="22"/>
          <w:szCs w:val="22"/>
        </w:rPr>
        <w:t xml:space="preserve">Table 2: </w:t>
      </w:r>
      <w:r w:rsidR="00C94F52" w:rsidRPr="00372FA4">
        <w:rPr>
          <w:rFonts w:ascii="Arial" w:hAnsi="Arial" w:cs="Arial"/>
          <w:b/>
          <w:sz w:val="22"/>
          <w:szCs w:val="22"/>
        </w:rPr>
        <w:t>Permits and Permissions</w:t>
      </w:r>
    </w:p>
    <w:p w:rsidR="00372FA4" w:rsidRPr="001C17F6" w:rsidRDefault="00372FA4" w:rsidP="00C94F52">
      <w:pPr>
        <w:rPr>
          <w:rFonts w:ascii="Arial" w:hAnsi="Arial" w:cs="Arial"/>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2234"/>
        <w:gridCol w:w="3368"/>
        <w:gridCol w:w="1537"/>
      </w:tblGrid>
      <w:tr w:rsidR="00C94F52" w:rsidRPr="00372FA4">
        <w:trPr>
          <w:cantSplit/>
          <w:tblHeader/>
        </w:trPr>
        <w:tc>
          <w:tcPr>
            <w:tcW w:w="2148" w:type="dxa"/>
          </w:tcPr>
          <w:p w:rsidR="00C94F52" w:rsidRPr="00372FA4" w:rsidRDefault="00C94F52" w:rsidP="000039E8">
            <w:pPr>
              <w:rPr>
                <w:rFonts w:ascii="Arial" w:hAnsi="Arial" w:cs="Arial"/>
                <w:b/>
                <w:sz w:val="22"/>
                <w:szCs w:val="22"/>
              </w:rPr>
            </w:pPr>
            <w:r w:rsidRPr="00372FA4">
              <w:rPr>
                <w:rFonts w:ascii="Arial" w:hAnsi="Arial" w:cs="Arial"/>
                <w:b/>
                <w:sz w:val="22"/>
                <w:szCs w:val="22"/>
              </w:rPr>
              <w:t>Permit/Permission</w:t>
            </w:r>
          </w:p>
        </w:tc>
        <w:tc>
          <w:tcPr>
            <w:tcW w:w="2290" w:type="dxa"/>
          </w:tcPr>
          <w:p w:rsidR="00C94F52" w:rsidRPr="00372FA4" w:rsidRDefault="00C94F52" w:rsidP="000039E8">
            <w:pPr>
              <w:rPr>
                <w:rFonts w:ascii="Arial" w:hAnsi="Arial" w:cs="Arial"/>
                <w:b/>
                <w:sz w:val="22"/>
                <w:szCs w:val="22"/>
              </w:rPr>
            </w:pPr>
            <w:r w:rsidRPr="00372FA4">
              <w:rPr>
                <w:rFonts w:ascii="Arial" w:hAnsi="Arial" w:cs="Arial"/>
                <w:b/>
                <w:sz w:val="22"/>
                <w:szCs w:val="22"/>
              </w:rPr>
              <w:t>Responsible authorities</w:t>
            </w:r>
          </w:p>
        </w:tc>
        <w:tc>
          <w:tcPr>
            <w:tcW w:w="3372" w:type="dxa"/>
          </w:tcPr>
          <w:p w:rsidR="00C94F52" w:rsidRPr="00372FA4" w:rsidRDefault="00C94F52" w:rsidP="000039E8">
            <w:pPr>
              <w:rPr>
                <w:rFonts w:ascii="Arial" w:hAnsi="Arial" w:cs="Arial"/>
                <w:b/>
                <w:sz w:val="22"/>
                <w:szCs w:val="22"/>
              </w:rPr>
            </w:pPr>
            <w:r w:rsidRPr="00372FA4">
              <w:rPr>
                <w:rFonts w:ascii="Arial" w:hAnsi="Arial" w:cs="Arial"/>
                <w:b/>
                <w:sz w:val="22"/>
                <w:szCs w:val="22"/>
              </w:rPr>
              <w:t>Details of permits/permissions</w:t>
            </w:r>
          </w:p>
        </w:tc>
        <w:tc>
          <w:tcPr>
            <w:tcW w:w="1705" w:type="dxa"/>
          </w:tcPr>
          <w:p w:rsidR="00C94F52" w:rsidRPr="00372FA4" w:rsidRDefault="00C94F52" w:rsidP="000039E8">
            <w:pPr>
              <w:rPr>
                <w:rFonts w:ascii="Arial" w:hAnsi="Arial" w:cs="Arial"/>
                <w:b/>
                <w:sz w:val="22"/>
                <w:szCs w:val="22"/>
              </w:rPr>
            </w:pPr>
            <w:r w:rsidRPr="00372FA4">
              <w:rPr>
                <w:rFonts w:ascii="Arial" w:hAnsi="Arial" w:cs="Arial"/>
                <w:b/>
                <w:sz w:val="22"/>
                <w:szCs w:val="22"/>
              </w:rPr>
              <w:t>Lead time required</w:t>
            </w:r>
          </w:p>
        </w:tc>
      </w:tr>
      <w:tr w:rsidR="00C94F52" w:rsidRPr="00372FA4">
        <w:trPr>
          <w:cantSplit/>
        </w:trPr>
        <w:tc>
          <w:tcPr>
            <w:tcW w:w="2148" w:type="dxa"/>
          </w:tcPr>
          <w:p w:rsidR="00C94F52" w:rsidRPr="00372FA4" w:rsidRDefault="00C94F52" w:rsidP="000039E8">
            <w:pPr>
              <w:rPr>
                <w:rFonts w:ascii="Arial" w:hAnsi="Arial" w:cs="Arial"/>
                <w:sz w:val="22"/>
                <w:szCs w:val="22"/>
              </w:rPr>
            </w:pPr>
            <w:r w:rsidRPr="00372FA4">
              <w:rPr>
                <w:rFonts w:ascii="Arial" w:hAnsi="Arial" w:cs="Arial"/>
                <w:sz w:val="22"/>
                <w:szCs w:val="22"/>
              </w:rPr>
              <w:t>Place of Public Entertainment Permit</w:t>
            </w:r>
          </w:p>
        </w:tc>
        <w:tc>
          <w:tcPr>
            <w:tcW w:w="2290" w:type="dxa"/>
          </w:tcPr>
          <w:p w:rsidR="00C94F52" w:rsidRPr="00372FA4" w:rsidRDefault="00C94F52" w:rsidP="000039E8">
            <w:pPr>
              <w:rPr>
                <w:rFonts w:ascii="Arial" w:hAnsi="Arial" w:cs="Arial"/>
                <w:sz w:val="22"/>
                <w:szCs w:val="22"/>
              </w:rPr>
            </w:pPr>
            <w:r w:rsidRPr="00372FA4">
              <w:rPr>
                <w:rFonts w:ascii="Arial" w:hAnsi="Arial" w:cs="Arial"/>
                <w:sz w:val="22"/>
                <w:szCs w:val="22"/>
              </w:rPr>
              <w:t>Surf Coast Shire</w:t>
            </w:r>
          </w:p>
        </w:tc>
        <w:tc>
          <w:tcPr>
            <w:tcW w:w="3372" w:type="dxa"/>
          </w:tcPr>
          <w:p w:rsidR="00C94F52" w:rsidRPr="00372FA4" w:rsidRDefault="00C94F52" w:rsidP="000039E8">
            <w:pPr>
              <w:rPr>
                <w:rFonts w:ascii="Arial" w:hAnsi="Arial" w:cs="Arial"/>
                <w:sz w:val="22"/>
                <w:szCs w:val="22"/>
              </w:rPr>
            </w:pPr>
            <w:r w:rsidRPr="00372FA4">
              <w:rPr>
                <w:rFonts w:ascii="Arial" w:hAnsi="Arial" w:cs="Arial"/>
                <w:sz w:val="22"/>
                <w:szCs w:val="22"/>
              </w:rPr>
              <w:t>May be required for large events</w:t>
            </w:r>
            <w:r w:rsidR="0043535F">
              <w:rPr>
                <w:rFonts w:ascii="Arial" w:hAnsi="Arial" w:cs="Arial"/>
                <w:sz w:val="22"/>
                <w:szCs w:val="22"/>
              </w:rPr>
              <w:t>, events held on private land, events charging an entrance fee and events that are enclosed.</w:t>
            </w:r>
          </w:p>
        </w:tc>
        <w:tc>
          <w:tcPr>
            <w:tcW w:w="1705" w:type="dxa"/>
          </w:tcPr>
          <w:p w:rsidR="00C94F52" w:rsidRPr="00372FA4" w:rsidRDefault="00585A54" w:rsidP="000039E8">
            <w:pPr>
              <w:rPr>
                <w:rFonts w:ascii="Arial" w:hAnsi="Arial" w:cs="Arial"/>
                <w:sz w:val="22"/>
                <w:szCs w:val="22"/>
              </w:rPr>
            </w:pPr>
            <w:r>
              <w:rPr>
                <w:rFonts w:ascii="Arial" w:hAnsi="Arial" w:cs="Arial"/>
                <w:sz w:val="22"/>
                <w:szCs w:val="22"/>
              </w:rPr>
              <w:t>6</w:t>
            </w:r>
            <w:r w:rsidR="00C94F52" w:rsidRPr="00372FA4">
              <w:rPr>
                <w:rFonts w:ascii="Arial" w:hAnsi="Arial" w:cs="Arial"/>
                <w:sz w:val="22"/>
                <w:szCs w:val="22"/>
              </w:rPr>
              <w:t xml:space="preserve"> months</w:t>
            </w:r>
          </w:p>
        </w:tc>
      </w:tr>
      <w:tr w:rsidR="00C94F52" w:rsidRPr="00372FA4">
        <w:trPr>
          <w:cantSplit/>
        </w:trPr>
        <w:tc>
          <w:tcPr>
            <w:tcW w:w="2148" w:type="dxa"/>
          </w:tcPr>
          <w:p w:rsidR="00C94F52" w:rsidRPr="00372FA4" w:rsidRDefault="00C94F52" w:rsidP="000039E8">
            <w:pPr>
              <w:rPr>
                <w:rFonts w:ascii="Arial" w:hAnsi="Arial" w:cs="Arial"/>
                <w:sz w:val="22"/>
                <w:szCs w:val="22"/>
              </w:rPr>
            </w:pPr>
            <w:r w:rsidRPr="00372FA4">
              <w:rPr>
                <w:rFonts w:ascii="Arial" w:hAnsi="Arial" w:cs="Arial"/>
                <w:sz w:val="22"/>
                <w:szCs w:val="22"/>
              </w:rPr>
              <w:t>Planning permit</w:t>
            </w:r>
          </w:p>
        </w:tc>
        <w:tc>
          <w:tcPr>
            <w:tcW w:w="2290" w:type="dxa"/>
          </w:tcPr>
          <w:p w:rsidR="00C94F52" w:rsidRPr="00372FA4" w:rsidRDefault="00C94F52" w:rsidP="000039E8">
            <w:pPr>
              <w:rPr>
                <w:rFonts w:ascii="Arial" w:hAnsi="Arial" w:cs="Arial"/>
                <w:sz w:val="22"/>
                <w:szCs w:val="22"/>
              </w:rPr>
            </w:pPr>
            <w:r w:rsidRPr="00372FA4">
              <w:rPr>
                <w:rFonts w:ascii="Arial" w:hAnsi="Arial" w:cs="Arial"/>
                <w:sz w:val="22"/>
                <w:szCs w:val="22"/>
              </w:rPr>
              <w:t>Surf Coast Shire</w:t>
            </w:r>
          </w:p>
        </w:tc>
        <w:tc>
          <w:tcPr>
            <w:tcW w:w="3372" w:type="dxa"/>
          </w:tcPr>
          <w:p w:rsidR="00C94F52" w:rsidRPr="00372FA4" w:rsidRDefault="0043535F" w:rsidP="0043535F">
            <w:pPr>
              <w:rPr>
                <w:rFonts w:ascii="Arial" w:hAnsi="Arial" w:cs="Arial"/>
                <w:sz w:val="22"/>
                <w:szCs w:val="22"/>
              </w:rPr>
            </w:pPr>
            <w:r>
              <w:rPr>
                <w:rFonts w:ascii="Arial" w:hAnsi="Arial" w:cs="Arial"/>
                <w:sz w:val="22"/>
                <w:szCs w:val="22"/>
              </w:rPr>
              <w:t>May be required depending on land use zoning.</w:t>
            </w:r>
          </w:p>
        </w:tc>
        <w:tc>
          <w:tcPr>
            <w:tcW w:w="1705" w:type="dxa"/>
          </w:tcPr>
          <w:p w:rsidR="00C94F52" w:rsidRPr="00372FA4" w:rsidRDefault="00585A54" w:rsidP="000039E8">
            <w:pPr>
              <w:rPr>
                <w:rFonts w:ascii="Arial" w:hAnsi="Arial" w:cs="Arial"/>
                <w:sz w:val="22"/>
                <w:szCs w:val="22"/>
              </w:rPr>
            </w:pPr>
            <w:r>
              <w:rPr>
                <w:rFonts w:ascii="Arial" w:hAnsi="Arial" w:cs="Arial"/>
                <w:sz w:val="22"/>
                <w:szCs w:val="22"/>
              </w:rPr>
              <w:t>12</w:t>
            </w:r>
            <w:r w:rsidR="00C94F52" w:rsidRPr="00372FA4">
              <w:rPr>
                <w:rFonts w:ascii="Arial" w:hAnsi="Arial" w:cs="Arial"/>
                <w:sz w:val="22"/>
                <w:szCs w:val="22"/>
              </w:rPr>
              <w:t xml:space="preserve"> months</w:t>
            </w:r>
          </w:p>
        </w:tc>
      </w:tr>
      <w:tr w:rsidR="00C94F52" w:rsidRPr="00372FA4">
        <w:trPr>
          <w:cantSplit/>
        </w:trPr>
        <w:tc>
          <w:tcPr>
            <w:tcW w:w="2148" w:type="dxa"/>
          </w:tcPr>
          <w:p w:rsidR="00C94F52" w:rsidRPr="00372FA4" w:rsidRDefault="00C94F52" w:rsidP="000039E8">
            <w:pPr>
              <w:rPr>
                <w:rFonts w:ascii="Arial" w:hAnsi="Arial" w:cs="Arial"/>
                <w:sz w:val="22"/>
                <w:szCs w:val="22"/>
              </w:rPr>
            </w:pPr>
            <w:r w:rsidRPr="00372FA4">
              <w:rPr>
                <w:rFonts w:ascii="Arial" w:hAnsi="Arial" w:cs="Arial"/>
                <w:sz w:val="22"/>
                <w:szCs w:val="22"/>
              </w:rPr>
              <w:t>Occupancy Permit</w:t>
            </w:r>
          </w:p>
        </w:tc>
        <w:tc>
          <w:tcPr>
            <w:tcW w:w="2290" w:type="dxa"/>
          </w:tcPr>
          <w:p w:rsidR="00C94F52" w:rsidRPr="00372FA4" w:rsidRDefault="00C94F52" w:rsidP="000039E8">
            <w:pPr>
              <w:rPr>
                <w:rFonts w:ascii="Arial" w:hAnsi="Arial" w:cs="Arial"/>
                <w:sz w:val="22"/>
                <w:szCs w:val="22"/>
              </w:rPr>
            </w:pPr>
            <w:r w:rsidRPr="00372FA4">
              <w:rPr>
                <w:rFonts w:ascii="Arial" w:hAnsi="Arial" w:cs="Arial"/>
                <w:sz w:val="22"/>
                <w:szCs w:val="22"/>
              </w:rPr>
              <w:t>Surf Coast Shire</w:t>
            </w:r>
          </w:p>
        </w:tc>
        <w:tc>
          <w:tcPr>
            <w:tcW w:w="3372" w:type="dxa"/>
          </w:tcPr>
          <w:p w:rsidR="00C94F52" w:rsidRPr="00372FA4" w:rsidRDefault="00C94F52" w:rsidP="000039E8">
            <w:pPr>
              <w:rPr>
                <w:rFonts w:ascii="Arial" w:hAnsi="Arial" w:cs="Arial"/>
                <w:sz w:val="22"/>
                <w:szCs w:val="22"/>
              </w:rPr>
            </w:pPr>
            <w:r w:rsidRPr="00372FA4">
              <w:rPr>
                <w:rFonts w:ascii="Arial" w:hAnsi="Arial" w:cs="Arial"/>
                <w:sz w:val="22"/>
                <w:szCs w:val="22"/>
              </w:rPr>
              <w:t>Temporary structures</w:t>
            </w:r>
          </w:p>
        </w:tc>
        <w:tc>
          <w:tcPr>
            <w:tcW w:w="1705" w:type="dxa"/>
          </w:tcPr>
          <w:p w:rsidR="00C94F52" w:rsidRPr="00372FA4" w:rsidRDefault="00585A54" w:rsidP="000039E8">
            <w:pPr>
              <w:rPr>
                <w:rFonts w:ascii="Arial" w:hAnsi="Arial" w:cs="Arial"/>
                <w:sz w:val="22"/>
                <w:szCs w:val="22"/>
              </w:rPr>
            </w:pPr>
            <w:r>
              <w:rPr>
                <w:rFonts w:ascii="Arial" w:hAnsi="Arial" w:cs="Arial"/>
                <w:sz w:val="22"/>
                <w:szCs w:val="22"/>
              </w:rPr>
              <w:t xml:space="preserve">2 </w:t>
            </w:r>
            <w:r w:rsidRPr="00372FA4">
              <w:rPr>
                <w:rFonts w:ascii="Arial" w:hAnsi="Arial" w:cs="Arial"/>
                <w:sz w:val="22"/>
                <w:szCs w:val="22"/>
              </w:rPr>
              <w:t>–</w:t>
            </w:r>
            <w:r>
              <w:rPr>
                <w:rFonts w:ascii="Arial" w:hAnsi="Arial" w:cs="Arial"/>
                <w:sz w:val="22"/>
                <w:szCs w:val="22"/>
              </w:rPr>
              <w:t xml:space="preserve"> 6 </w:t>
            </w:r>
            <w:r w:rsidR="00C94F52" w:rsidRPr="00372FA4">
              <w:rPr>
                <w:rFonts w:ascii="Arial" w:hAnsi="Arial" w:cs="Arial"/>
                <w:sz w:val="22"/>
                <w:szCs w:val="22"/>
              </w:rPr>
              <w:t>months</w:t>
            </w:r>
          </w:p>
        </w:tc>
      </w:tr>
      <w:tr w:rsidR="00C94F52" w:rsidRPr="00372FA4">
        <w:trPr>
          <w:cantSplit/>
        </w:trPr>
        <w:tc>
          <w:tcPr>
            <w:tcW w:w="2148" w:type="dxa"/>
          </w:tcPr>
          <w:p w:rsidR="00C94F52" w:rsidRPr="00372FA4" w:rsidRDefault="00C94F52" w:rsidP="000039E8">
            <w:pPr>
              <w:rPr>
                <w:rFonts w:ascii="Arial" w:hAnsi="Arial" w:cs="Arial"/>
                <w:sz w:val="22"/>
                <w:szCs w:val="22"/>
              </w:rPr>
            </w:pPr>
            <w:r w:rsidRPr="00372FA4">
              <w:rPr>
                <w:rFonts w:ascii="Arial" w:hAnsi="Arial" w:cs="Arial"/>
                <w:sz w:val="22"/>
                <w:szCs w:val="22"/>
              </w:rPr>
              <w:t>Venue permits</w:t>
            </w:r>
          </w:p>
        </w:tc>
        <w:tc>
          <w:tcPr>
            <w:tcW w:w="2290" w:type="dxa"/>
          </w:tcPr>
          <w:p w:rsidR="00C94F52" w:rsidRPr="00372FA4" w:rsidRDefault="00C94F52" w:rsidP="000039E8">
            <w:pPr>
              <w:rPr>
                <w:rFonts w:ascii="Arial" w:hAnsi="Arial" w:cs="Arial"/>
                <w:sz w:val="22"/>
                <w:szCs w:val="22"/>
              </w:rPr>
            </w:pPr>
            <w:r w:rsidRPr="00372FA4">
              <w:rPr>
                <w:rFonts w:ascii="Arial" w:hAnsi="Arial" w:cs="Arial"/>
                <w:sz w:val="22"/>
                <w:szCs w:val="22"/>
              </w:rPr>
              <w:t>Surf Coast Shire</w:t>
            </w:r>
          </w:p>
          <w:p w:rsidR="00C94F52" w:rsidRPr="00372FA4" w:rsidRDefault="00C94F52" w:rsidP="000039E8">
            <w:pPr>
              <w:rPr>
                <w:rFonts w:ascii="Arial" w:hAnsi="Arial" w:cs="Arial"/>
                <w:sz w:val="22"/>
                <w:szCs w:val="22"/>
              </w:rPr>
            </w:pPr>
            <w:r w:rsidRPr="00372FA4">
              <w:rPr>
                <w:rFonts w:ascii="Arial" w:hAnsi="Arial" w:cs="Arial"/>
                <w:sz w:val="22"/>
                <w:szCs w:val="22"/>
              </w:rPr>
              <w:t>GORCC</w:t>
            </w:r>
          </w:p>
        </w:tc>
        <w:tc>
          <w:tcPr>
            <w:tcW w:w="3372" w:type="dxa"/>
          </w:tcPr>
          <w:p w:rsidR="00C94F52" w:rsidRPr="00372FA4" w:rsidRDefault="00C94F52" w:rsidP="000039E8">
            <w:pPr>
              <w:rPr>
                <w:rFonts w:ascii="Arial" w:hAnsi="Arial" w:cs="Arial"/>
                <w:sz w:val="22"/>
                <w:szCs w:val="22"/>
              </w:rPr>
            </w:pPr>
            <w:r w:rsidRPr="00372FA4">
              <w:rPr>
                <w:rFonts w:ascii="Arial" w:hAnsi="Arial" w:cs="Arial"/>
                <w:sz w:val="22"/>
                <w:szCs w:val="22"/>
              </w:rPr>
              <w:t>Use of reserves, foreshore, facilities and other public land.</w:t>
            </w:r>
          </w:p>
        </w:tc>
        <w:tc>
          <w:tcPr>
            <w:tcW w:w="1705" w:type="dxa"/>
          </w:tcPr>
          <w:p w:rsidR="00C94F52" w:rsidRPr="00372FA4" w:rsidRDefault="00C94F52" w:rsidP="000039E8">
            <w:pPr>
              <w:rPr>
                <w:rFonts w:ascii="Arial" w:hAnsi="Arial" w:cs="Arial"/>
                <w:sz w:val="22"/>
                <w:szCs w:val="22"/>
              </w:rPr>
            </w:pPr>
            <w:r w:rsidRPr="00372FA4">
              <w:rPr>
                <w:rFonts w:ascii="Arial" w:hAnsi="Arial" w:cs="Arial"/>
                <w:sz w:val="22"/>
                <w:szCs w:val="22"/>
              </w:rPr>
              <w:t xml:space="preserve">3 – 6 months </w:t>
            </w:r>
          </w:p>
        </w:tc>
      </w:tr>
      <w:tr w:rsidR="00C94F52" w:rsidRPr="00372FA4">
        <w:trPr>
          <w:cantSplit/>
        </w:trPr>
        <w:tc>
          <w:tcPr>
            <w:tcW w:w="2148" w:type="dxa"/>
          </w:tcPr>
          <w:p w:rsidR="00C94F52" w:rsidRPr="00372FA4" w:rsidRDefault="00C94F52" w:rsidP="000039E8">
            <w:pPr>
              <w:rPr>
                <w:rFonts w:ascii="Arial" w:hAnsi="Arial" w:cs="Arial"/>
                <w:sz w:val="22"/>
                <w:szCs w:val="22"/>
              </w:rPr>
            </w:pPr>
            <w:r w:rsidRPr="00372FA4">
              <w:rPr>
                <w:rFonts w:ascii="Arial" w:hAnsi="Arial" w:cs="Arial"/>
                <w:sz w:val="22"/>
                <w:szCs w:val="22"/>
              </w:rPr>
              <w:t>Road closures, traffic management, parking</w:t>
            </w:r>
          </w:p>
        </w:tc>
        <w:tc>
          <w:tcPr>
            <w:tcW w:w="2290" w:type="dxa"/>
          </w:tcPr>
          <w:p w:rsidR="00C94F52" w:rsidRPr="00372FA4" w:rsidRDefault="00C94F52" w:rsidP="000039E8">
            <w:pPr>
              <w:rPr>
                <w:rFonts w:ascii="Arial" w:hAnsi="Arial" w:cs="Arial"/>
                <w:sz w:val="22"/>
                <w:szCs w:val="22"/>
              </w:rPr>
            </w:pPr>
            <w:r w:rsidRPr="00372FA4">
              <w:rPr>
                <w:rFonts w:ascii="Arial" w:hAnsi="Arial" w:cs="Arial"/>
                <w:sz w:val="22"/>
                <w:szCs w:val="22"/>
              </w:rPr>
              <w:t>Surf Coast Shire</w:t>
            </w:r>
          </w:p>
          <w:p w:rsidR="00C94F52" w:rsidRPr="00372FA4" w:rsidRDefault="00C94F52" w:rsidP="000039E8">
            <w:pPr>
              <w:rPr>
                <w:rFonts w:ascii="Arial" w:hAnsi="Arial" w:cs="Arial"/>
                <w:sz w:val="22"/>
                <w:szCs w:val="22"/>
              </w:rPr>
            </w:pPr>
          </w:p>
          <w:p w:rsidR="00C94F52" w:rsidRPr="00372FA4" w:rsidRDefault="0043535F" w:rsidP="000039E8">
            <w:pPr>
              <w:rPr>
                <w:rFonts w:ascii="Arial" w:hAnsi="Arial" w:cs="Arial"/>
                <w:sz w:val="22"/>
                <w:szCs w:val="22"/>
              </w:rPr>
            </w:pPr>
            <w:r>
              <w:rPr>
                <w:rFonts w:ascii="Arial" w:hAnsi="Arial" w:cs="Arial"/>
                <w:sz w:val="22"/>
                <w:szCs w:val="22"/>
              </w:rPr>
              <w:t xml:space="preserve">Regional </w:t>
            </w:r>
            <w:r w:rsidR="00C94F52" w:rsidRPr="00372FA4">
              <w:rPr>
                <w:rFonts w:ascii="Arial" w:hAnsi="Arial" w:cs="Arial"/>
                <w:sz w:val="22"/>
                <w:szCs w:val="22"/>
              </w:rPr>
              <w:t>Roads</w:t>
            </w:r>
            <w:r>
              <w:rPr>
                <w:rFonts w:ascii="Arial" w:hAnsi="Arial" w:cs="Arial"/>
                <w:sz w:val="22"/>
                <w:szCs w:val="22"/>
              </w:rPr>
              <w:t xml:space="preserve"> Vic</w:t>
            </w:r>
          </w:p>
          <w:p w:rsidR="00C94F52" w:rsidRPr="00372FA4" w:rsidRDefault="00C94F52" w:rsidP="000039E8">
            <w:pPr>
              <w:rPr>
                <w:rFonts w:ascii="Arial" w:hAnsi="Arial" w:cs="Arial"/>
                <w:sz w:val="22"/>
                <w:szCs w:val="22"/>
              </w:rPr>
            </w:pPr>
          </w:p>
          <w:p w:rsidR="00C94F52" w:rsidRPr="00372FA4" w:rsidRDefault="00C94F52" w:rsidP="000039E8">
            <w:pPr>
              <w:rPr>
                <w:rFonts w:ascii="Arial" w:hAnsi="Arial" w:cs="Arial"/>
                <w:sz w:val="22"/>
                <w:szCs w:val="22"/>
              </w:rPr>
            </w:pPr>
            <w:r w:rsidRPr="00372FA4">
              <w:rPr>
                <w:rFonts w:ascii="Arial" w:hAnsi="Arial" w:cs="Arial"/>
                <w:sz w:val="22"/>
                <w:szCs w:val="22"/>
              </w:rPr>
              <w:t>Victoria Police</w:t>
            </w:r>
          </w:p>
        </w:tc>
        <w:tc>
          <w:tcPr>
            <w:tcW w:w="3372" w:type="dxa"/>
          </w:tcPr>
          <w:p w:rsidR="00C94F52" w:rsidRPr="00372FA4" w:rsidRDefault="00C94F52" w:rsidP="000039E8">
            <w:pPr>
              <w:rPr>
                <w:rFonts w:ascii="Arial" w:hAnsi="Arial" w:cs="Arial"/>
                <w:sz w:val="22"/>
                <w:szCs w:val="22"/>
              </w:rPr>
            </w:pPr>
            <w:r w:rsidRPr="00372FA4">
              <w:rPr>
                <w:rFonts w:ascii="Arial" w:hAnsi="Arial" w:cs="Arial"/>
                <w:sz w:val="22"/>
                <w:szCs w:val="22"/>
              </w:rPr>
              <w:t>Permits and permissions for parking and traffic</w:t>
            </w:r>
          </w:p>
          <w:p w:rsidR="00C94F52" w:rsidRPr="00372FA4" w:rsidRDefault="00C94F52" w:rsidP="000039E8">
            <w:pPr>
              <w:rPr>
                <w:rFonts w:ascii="Arial" w:hAnsi="Arial" w:cs="Arial"/>
                <w:sz w:val="22"/>
                <w:szCs w:val="22"/>
              </w:rPr>
            </w:pPr>
            <w:r w:rsidRPr="00372FA4">
              <w:rPr>
                <w:rFonts w:ascii="Arial" w:hAnsi="Arial" w:cs="Arial"/>
                <w:sz w:val="22"/>
                <w:szCs w:val="22"/>
              </w:rPr>
              <w:t xml:space="preserve">Traffic </w:t>
            </w:r>
          </w:p>
          <w:p w:rsidR="00C94F52" w:rsidRPr="00372FA4" w:rsidRDefault="00C94F52" w:rsidP="000039E8">
            <w:pPr>
              <w:rPr>
                <w:rFonts w:ascii="Arial" w:hAnsi="Arial" w:cs="Arial"/>
                <w:sz w:val="22"/>
                <w:szCs w:val="22"/>
              </w:rPr>
            </w:pPr>
            <w:r w:rsidRPr="00372FA4">
              <w:rPr>
                <w:rFonts w:ascii="Arial" w:hAnsi="Arial" w:cs="Arial"/>
                <w:sz w:val="22"/>
                <w:szCs w:val="22"/>
              </w:rPr>
              <w:t>Crowds, traffic, safety, emergency response</w:t>
            </w:r>
          </w:p>
        </w:tc>
        <w:tc>
          <w:tcPr>
            <w:tcW w:w="1705" w:type="dxa"/>
          </w:tcPr>
          <w:p w:rsidR="00C94F52" w:rsidRPr="00372FA4" w:rsidRDefault="00C94F52" w:rsidP="000039E8">
            <w:pPr>
              <w:rPr>
                <w:rFonts w:ascii="Arial" w:hAnsi="Arial" w:cs="Arial"/>
                <w:sz w:val="22"/>
                <w:szCs w:val="22"/>
              </w:rPr>
            </w:pPr>
            <w:r w:rsidRPr="00372FA4">
              <w:rPr>
                <w:rFonts w:ascii="Arial" w:hAnsi="Arial" w:cs="Arial"/>
                <w:sz w:val="22"/>
                <w:szCs w:val="22"/>
              </w:rPr>
              <w:t>6 -12 months</w:t>
            </w:r>
          </w:p>
          <w:p w:rsidR="00C94F52" w:rsidRPr="00372FA4" w:rsidRDefault="00C94F52" w:rsidP="000039E8">
            <w:pPr>
              <w:rPr>
                <w:rFonts w:ascii="Arial" w:hAnsi="Arial" w:cs="Arial"/>
                <w:sz w:val="22"/>
                <w:szCs w:val="22"/>
              </w:rPr>
            </w:pPr>
          </w:p>
          <w:p w:rsidR="00C94F52" w:rsidRPr="00372FA4" w:rsidRDefault="00C94F52" w:rsidP="000039E8">
            <w:pPr>
              <w:rPr>
                <w:rFonts w:ascii="Arial" w:hAnsi="Arial" w:cs="Arial"/>
                <w:sz w:val="22"/>
                <w:szCs w:val="22"/>
              </w:rPr>
            </w:pPr>
            <w:r w:rsidRPr="00372FA4">
              <w:rPr>
                <w:rFonts w:ascii="Arial" w:hAnsi="Arial" w:cs="Arial"/>
                <w:sz w:val="22"/>
                <w:szCs w:val="22"/>
              </w:rPr>
              <w:t>2 months</w:t>
            </w:r>
          </w:p>
          <w:p w:rsidR="00C94F52" w:rsidRPr="00372FA4" w:rsidRDefault="00C94F52" w:rsidP="000039E8">
            <w:pPr>
              <w:rPr>
                <w:rFonts w:ascii="Arial" w:hAnsi="Arial" w:cs="Arial"/>
                <w:sz w:val="22"/>
                <w:szCs w:val="22"/>
              </w:rPr>
            </w:pPr>
          </w:p>
          <w:p w:rsidR="00C94F52" w:rsidRPr="00372FA4" w:rsidRDefault="00C94F52" w:rsidP="000039E8">
            <w:pPr>
              <w:rPr>
                <w:rFonts w:ascii="Arial" w:hAnsi="Arial" w:cs="Arial"/>
                <w:sz w:val="22"/>
                <w:szCs w:val="22"/>
              </w:rPr>
            </w:pPr>
            <w:r w:rsidRPr="00372FA4">
              <w:rPr>
                <w:rFonts w:ascii="Arial" w:hAnsi="Arial" w:cs="Arial"/>
                <w:sz w:val="22"/>
                <w:szCs w:val="22"/>
              </w:rPr>
              <w:t xml:space="preserve">3 months </w:t>
            </w:r>
          </w:p>
        </w:tc>
      </w:tr>
      <w:tr w:rsidR="00C94F52" w:rsidRPr="00372FA4">
        <w:trPr>
          <w:cantSplit/>
        </w:trPr>
        <w:tc>
          <w:tcPr>
            <w:tcW w:w="2148" w:type="dxa"/>
          </w:tcPr>
          <w:p w:rsidR="00C94F52" w:rsidRPr="00372FA4" w:rsidRDefault="00C94F52" w:rsidP="000039E8">
            <w:pPr>
              <w:rPr>
                <w:rFonts w:ascii="Arial" w:hAnsi="Arial" w:cs="Arial"/>
                <w:sz w:val="22"/>
                <w:szCs w:val="22"/>
              </w:rPr>
            </w:pPr>
            <w:r w:rsidRPr="00372FA4">
              <w:rPr>
                <w:rFonts w:ascii="Arial" w:hAnsi="Arial" w:cs="Arial"/>
                <w:sz w:val="22"/>
                <w:szCs w:val="22"/>
              </w:rPr>
              <w:t>Food and beverage</w:t>
            </w:r>
          </w:p>
        </w:tc>
        <w:tc>
          <w:tcPr>
            <w:tcW w:w="2290" w:type="dxa"/>
          </w:tcPr>
          <w:p w:rsidR="00C94F52" w:rsidRPr="00372FA4" w:rsidRDefault="00C94F52" w:rsidP="000039E8">
            <w:pPr>
              <w:rPr>
                <w:rFonts w:ascii="Arial" w:hAnsi="Arial" w:cs="Arial"/>
                <w:sz w:val="22"/>
                <w:szCs w:val="22"/>
              </w:rPr>
            </w:pPr>
            <w:r w:rsidRPr="00372FA4">
              <w:rPr>
                <w:rFonts w:ascii="Arial" w:hAnsi="Arial" w:cs="Arial"/>
                <w:sz w:val="22"/>
                <w:szCs w:val="22"/>
              </w:rPr>
              <w:t>Surf Coast Shire</w:t>
            </w:r>
          </w:p>
        </w:tc>
        <w:tc>
          <w:tcPr>
            <w:tcW w:w="3372" w:type="dxa"/>
          </w:tcPr>
          <w:p w:rsidR="00C94F52" w:rsidRDefault="00C94F52" w:rsidP="000039E8">
            <w:pPr>
              <w:rPr>
                <w:rFonts w:ascii="Arial" w:hAnsi="Arial" w:cs="Arial"/>
                <w:sz w:val="22"/>
                <w:szCs w:val="22"/>
              </w:rPr>
            </w:pPr>
            <w:r w:rsidRPr="00372FA4">
              <w:rPr>
                <w:rFonts w:ascii="Arial" w:hAnsi="Arial" w:cs="Arial"/>
                <w:sz w:val="22"/>
                <w:szCs w:val="22"/>
              </w:rPr>
              <w:t>Food Safety Plan/permit required</w:t>
            </w:r>
          </w:p>
          <w:p w:rsidR="00B32B15" w:rsidRPr="00372FA4" w:rsidRDefault="00B32B15" w:rsidP="000039E8">
            <w:pPr>
              <w:rPr>
                <w:rFonts w:ascii="Arial" w:hAnsi="Arial" w:cs="Arial"/>
                <w:sz w:val="22"/>
                <w:szCs w:val="22"/>
              </w:rPr>
            </w:pPr>
            <w:r>
              <w:rPr>
                <w:rFonts w:ascii="Arial" w:hAnsi="Arial" w:cs="Arial"/>
                <w:sz w:val="22"/>
                <w:szCs w:val="22"/>
              </w:rPr>
              <w:t>Food vendors to complete StrEATrader documentation</w:t>
            </w:r>
          </w:p>
        </w:tc>
        <w:tc>
          <w:tcPr>
            <w:tcW w:w="1705" w:type="dxa"/>
          </w:tcPr>
          <w:p w:rsidR="00C94F52" w:rsidRPr="00372FA4" w:rsidRDefault="00C94F52" w:rsidP="000039E8">
            <w:pPr>
              <w:rPr>
                <w:rFonts w:ascii="Arial" w:hAnsi="Arial" w:cs="Arial"/>
                <w:sz w:val="22"/>
                <w:szCs w:val="22"/>
              </w:rPr>
            </w:pPr>
            <w:r w:rsidRPr="00372FA4">
              <w:rPr>
                <w:rFonts w:ascii="Arial" w:hAnsi="Arial" w:cs="Arial"/>
                <w:sz w:val="22"/>
                <w:szCs w:val="22"/>
              </w:rPr>
              <w:t>2 weeks</w:t>
            </w:r>
          </w:p>
        </w:tc>
      </w:tr>
      <w:tr w:rsidR="00C94F52" w:rsidRPr="00372FA4">
        <w:trPr>
          <w:cantSplit/>
        </w:trPr>
        <w:tc>
          <w:tcPr>
            <w:tcW w:w="2148" w:type="dxa"/>
          </w:tcPr>
          <w:p w:rsidR="00C94F52" w:rsidRPr="00372FA4" w:rsidRDefault="00C94F52" w:rsidP="000039E8">
            <w:pPr>
              <w:rPr>
                <w:rFonts w:ascii="Arial" w:hAnsi="Arial" w:cs="Arial"/>
                <w:sz w:val="22"/>
                <w:szCs w:val="22"/>
              </w:rPr>
            </w:pPr>
            <w:r w:rsidRPr="00372FA4">
              <w:rPr>
                <w:rFonts w:ascii="Arial" w:hAnsi="Arial" w:cs="Arial"/>
                <w:sz w:val="22"/>
                <w:szCs w:val="22"/>
              </w:rPr>
              <w:t>Temporary structures</w:t>
            </w:r>
          </w:p>
        </w:tc>
        <w:tc>
          <w:tcPr>
            <w:tcW w:w="2290" w:type="dxa"/>
          </w:tcPr>
          <w:p w:rsidR="00C94F52" w:rsidRPr="00372FA4" w:rsidRDefault="00C94F52" w:rsidP="000039E8">
            <w:pPr>
              <w:rPr>
                <w:rFonts w:ascii="Arial" w:hAnsi="Arial" w:cs="Arial"/>
                <w:sz w:val="22"/>
                <w:szCs w:val="22"/>
              </w:rPr>
            </w:pPr>
            <w:r w:rsidRPr="00372FA4">
              <w:rPr>
                <w:rFonts w:ascii="Arial" w:hAnsi="Arial" w:cs="Arial"/>
                <w:sz w:val="22"/>
                <w:szCs w:val="22"/>
              </w:rPr>
              <w:t>Surf Coast Shire</w:t>
            </w:r>
          </w:p>
          <w:p w:rsidR="00C94F52" w:rsidRPr="00372FA4" w:rsidRDefault="00C94F52" w:rsidP="000039E8">
            <w:pPr>
              <w:rPr>
                <w:rFonts w:ascii="Arial" w:hAnsi="Arial" w:cs="Arial"/>
                <w:sz w:val="22"/>
                <w:szCs w:val="22"/>
              </w:rPr>
            </w:pPr>
            <w:r w:rsidRPr="00372FA4">
              <w:rPr>
                <w:rFonts w:ascii="Arial" w:hAnsi="Arial" w:cs="Arial"/>
                <w:sz w:val="22"/>
                <w:szCs w:val="22"/>
              </w:rPr>
              <w:t>WorkSafe</w:t>
            </w:r>
          </w:p>
        </w:tc>
        <w:tc>
          <w:tcPr>
            <w:tcW w:w="3372" w:type="dxa"/>
          </w:tcPr>
          <w:p w:rsidR="00C94F52" w:rsidRPr="00372FA4" w:rsidRDefault="00C94F52" w:rsidP="000039E8">
            <w:pPr>
              <w:rPr>
                <w:rFonts w:ascii="Arial" w:hAnsi="Arial" w:cs="Arial"/>
                <w:sz w:val="22"/>
                <w:szCs w:val="22"/>
              </w:rPr>
            </w:pPr>
            <w:r w:rsidRPr="00372FA4">
              <w:rPr>
                <w:rFonts w:ascii="Arial" w:hAnsi="Arial" w:cs="Arial"/>
                <w:sz w:val="22"/>
                <w:szCs w:val="22"/>
              </w:rPr>
              <w:t>Siting or Occupancy permits may be required for marquees, stages, seating etc</w:t>
            </w:r>
          </w:p>
        </w:tc>
        <w:tc>
          <w:tcPr>
            <w:tcW w:w="1705" w:type="dxa"/>
          </w:tcPr>
          <w:p w:rsidR="00C94F52" w:rsidRPr="00372FA4" w:rsidRDefault="00C94F52" w:rsidP="000039E8">
            <w:pPr>
              <w:rPr>
                <w:rFonts w:ascii="Arial" w:hAnsi="Arial" w:cs="Arial"/>
                <w:sz w:val="22"/>
                <w:szCs w:val="22"/>
              </w:rPr>
            </w:pPr>
            <w:r w:rsidRPr="00372FA4">
              <w:rPr>
                <w:rFonts w:ascii="Arial" w:hAnsi="Arial" w:cs="Arial"/>
                <w:sz w:val="22"/>
                <w:szCs w:val="22"/>
              </w:rPr>
              <w:t>1 – 2 months</w:t>
            </w:r>
          </w:p>
        </w:tc>
      </w:tr>
      <w:tr w:rsidR="00C94F52" w:rsidRPr="00372FA4">
        <w:trPr>
          <w:cantSplit/>
        </w:trPr>
        <w:tc>
          <w:tcPr>
            <w:tcW w:w="2148" w:type="dxa"/>
          </w:tcPr>
          <w:p w:rsidR="00C94F52" w:rsidRPr="00372FA4" w:rsidRDefault="00C94F52" w:rsidP="000039E8">
            <w:pPr>
              <w:rPr>
                <w:rFonts w:ascii="Arial" w:hAnsi="Arial" w:cs="Arial"/>
                <w:sz w:val="22"/>
                <w:szCs w:val="22"/>
              </w:rPr>
            </w:pPr>
            <w:r w:rsidRPr="00372FA4">
              <w:rPr>
                <w:rFonts w:ascii="Arial" w:hAnsi="Arial" w:cs="Arial"/>
                <w:sz w:val="22"/>
                <w:szCs w:val="22"/>
              </w:rPr>
              <w:t>Fire issues</w:t>
            </w:r>
          </w:p>
        </w:tc>
        <w:tc>
          <w:tcPr>
            <w:tcW w:w="2290" w:type="dxa"/>
          </w:tcPr>
          <w:p w:rsidR="00C94F52" w:rsidRPr="00372FA4" w:rsidRDefault="00C94F52" w:rsidP="000039E8">
            <w:pPr>
              <w:rPr>
                <w:rFonts w:ascii="Arial" w:hAnsi="Arial" w:cs="Arial"/>
                <w:sz w:val="22"/>
                <w:szCs w:val="22"/>
              </w:rPr>
            </w:pPr>
            <w:r w:rsidRPr="00372FA4">
              <w:rPr>
                <w:rFonts w:ascii="Arial" w:hAnsi="Arial" w:cs="Arial"/>
                <w:sz w:val="22"/>
                <w:szCs w:val="22"/>
              </w:rPr>
              <w:t>Country Fire Authority</w:t>
            </w:r>
          </w:p>
          <w:p w:rsidR="00C94F52" w:rsidRPr="00372FA4" w:rsidRDefault="00C94F52" w:rsidP="000039E8">
            <w:pPr>
              <w:rPr>
                <w:rFonts w:ascii="Arial" w:hAnsi="Arial" w:cs="Arial"/>
                <w:sz w:val="22"/>
                <w:szCs w:val="22"/>
              </w:rPr>
            </w:pPr>
          </w:p>
          <w:p w:rsidR="00C94F52" w:rsidRPr="00372FA4" w:rsidRDefault="00C94F52" w:rsidP="000039E8">
            <w:pPr>
              <w:rPr>
                <w:rFonts w:ascii="Arial" w:hAnsi="Arial" w:cs="Arial"/>
                <w:sz w:val="22"/>
                <w:szCs w:val="22"/>
              </w:rPr>
            </w:pPr>
            <w:r w:rsidRPr="00372FA4">
              <w:rPr>
                <w:rFonts w:ascii="Arial" w:hAnsi="Arial" w:cs="Arial"/>
                <w:sz w:val="22"/>
                <w:szCs w:val="22"/>
              </w:rPr>
              <w:t>Surf Coast Shire</w:t>
            </w:r>
          </w:p>
        </w:tc>
        <w:tc>
          <w:tcPr>
            <w:tcW w:w="3372" w:type="dxa"/>
          </w:tcPr>
          <w:p w:rsidR="00C94F52" w:rsidRPr="00372FA4" w:rsidRDefault="00C94F52" w:rsidP="000039E8">
            <w:pPr>
              <w:rPr>
                <w:rFonts w:ascii="Arial" w:hAnsi="Arial" w:cs="Arial"/>
                <w:sz w:val="22"/>
                <w:szCs w:val="22"/>
              </w:rPr>
            </w:pPr>
            <w:r w:rsidRPr="00372FA4">
              <w:rPr>
                <w:rFonts w:ascii="Arial" w:hAnsi="Arial" w:cs="Arial"/>
                <w:sz w:val="22"/>
                <w:szCs w:val="22"/>
              </w:rPr>
              <w:t>Permit required for any open fire on day of Total Fire Ban (TFB).</w:t>
            </w:r>
          </w:p>
          <w:p w:rsidR="00C94F52" w:rsidRPr="00372FA4" w:rsidRDefault="00C94F52" w:rsidP="000039E8">
            <w:pPr>
              <w:rPr>
                <w:rFonts w:ascii="Arial" w:hAnsi="Arial" w:cs="Arial"/>
                <w:sz w:val="22"/>
                <w:szCs w:val="22"/>
              </w:rPr>
            </w:pPr>
            <w:r w:rsidRPr="00372FA4">
              <w:rPr>
                <w:rFonts w:ascii="Arial" w:hAnsi="Arial" w:cs="Arial"/>
                <w:sz w:val="22"/>
                <w:szCs w:val="22"/>
              </w:rPr>
              <w:t>Notification of event and emergency response plans</w:t>
            </w:r>
            <w:r w:rsidR="00F426DA">
              <w:rPr>
                <w:rFonts w:ascii="Arial" w:hAnsi="Arial" w:cs="Arial"/>
                <w:sz w:val="22"/>
                <w:szCs w:val="22"/>
              </w:rPr>
              <w:t xml:space="preserve"> Bushfire Readiness 4 Steps document to be completed if your event is held </w:t>
            </w:r>
            <w:r w:rsidR="00B32B15">
              <w:rPr>
                <w:rFonts w:ascii="Arial" w:hAnsi="Arial" w:cs="Arial"/>
                <w:sz w:val="22"/>
                <w:szCs w:val="22"/>
              </w:rPr>
              <w:t>during fire Danger Perio</w:t>
            </w:r>
            <w:r w:rsidR="0043535F">
              <w:rPr>
                <w:rFonts w:ascii="Arial" w:hAnsi="Arial" w:cs="Arial"/>
                <w:sz w:val="22"/>
                <w:szCs w:val="22"/>
              </w:rPr>
              <w:t xml:space="preserve">d </w:t>
            </w:r>
            <w:r w:rsidR="00B32B15">
              <w:rPr>
                <w:rFonts w:ascii="Arial" w:hAnsi="Arial" w:cs="Arial"/>
                <w:sz w:val="22"/>
                <w:szCs w:val="22"/>
              </w:rPr>
              <w:t xml:space="preserve">which can be </w:t>
            </w:r>
            <w:r w:rsidR="00F426DA">
              <w:rPr>
                <w:rFonts w:ascii="Arial" w:hAnsi="Arial" w:cs="Arial"/>
                <w:sz w:val="22"/>
                <w:szCs w:val="22"/>
              </w:rPr>
              <w:t>between October – April.</w:t>
            </w:r>
          </w:p>
          <w:p w:rsidR="00C94F52" w:rsidRPr="00372FA4" w:rsidRDefault="00C94F52" w:rsidP="000039E8">
            <w:pPr>
              <w:rPr>
                <w:rFonts w:ascii="Arial" w:hAnsi="Arial" w:cs="Arial"/>
                <w:sz w:val="22"/>
                <w:szCs w:val="22"/>
              </w:rPr>
            </w:pPr>
            <w:r w:rsidRPr="00372FA4">
              <w:rPr>
                <w:rFonts w:ascii="Arial" w:hAnsi="Arial" w:cs="Arial"/>
                <w:sz w:val="22"/>
                <w:szCs w:val="22"/>
              </w:rPr>
              <w:t>Notification to Fire Officer</w:t>
            </w:r>
          </w:p>
        </w:tc>
        <w:tc>
          <w:tcPr>
            <w:tcW w:w="1705" w:type="dxa"/>
          </w:tcPr>
          <w:p w:rsidR="00C94F52" w:rsidRPr="00372FA4" w:rsidRDefault="00C94F52" w:rsidP="000039E8">
            <w:pPr>
              <w:rPr>
                <w:rFonts w:ascii="Arial" w:hAnsi="Arial" w:cs="Arial"/>
                <w:sz w:val="22"/>
                <w:szCs w:val="22"/>
              </w:rPr>
            </w:pPr>
            <w:r w:rsidRPr="00372FA4">
              <w:rPr>
                <w:rFonts w:ascii="Arial" w:hAnsi="Arial" w:cs="Arial"/>
                <w:sz w:val="22"/>
                <w:szCs w:val="22"/>
              </w:rPr>
              <w:t>1 – 6 months</w:t>
            </w:r>
          </w:p>
        </w:tc>
      </w:tr>
      <w:tr w:rsidR="00C94F52" w:rsidRPr="00372FA4">
        <w:trPr>
          <w:cantSplit/>
        </w:trPr>
        <w:tc>
          <w:tcPr>
            <w:tcW w:w="2148" w:type="dxa"/>
          </w:tcPr>
          <w:p w:rsidR="00C94F52" w:rsidRPr="00372FA4" w:rsidRDefault="00C94F52" w:rsidP="000039E8">
            <w:pPr>
              <w:rPr>
                <w:rFonts w:ascii="Arial" w:hAnsi="Arial" w:cs="Arial"/>
                <w:sz w:val="22"/>
                <w:szCs w:val="22"/>
              </w:rPr>
            </w:pPr>
            <w:r w:rsidRPr="00372FA4">
              <w:rPr>
                <w:rFonts w:ascii="Arial" w:hAnsi="Arial" w:cs="Arial"/>
                <w:sz w:val="22"/>
                <w:szCs w:val="22"/>
              </w:rPr>
              <w:t>Fireworks</w:t>
            </w:r>
          </w:p>
        </w:tc>
        <w:tc>
          <w:tcPr>
            <w:tcW w:w="2290" w:type="dxa"/>
          </w:tcPr>
          <w:p w:rsidR="00C94F52" w:rsidRPr="00372FA4" w:rsidRDefault="00C94F52" w:rsidP="000039E8">
            <w:pPr>
              <w:rPr>
                <w:rFonts w:ascii="Arial" w:hAnsi="Arial" w:cs="Arial"/>
                <w:sz w:val="22"/>
                <w:szCs w:val="22"/>
              </w:rPr>
            </w:pPr>
            <w:r w:rsidRPr="00372FA4">
              <w:rPr>
                <w:rFonts w:ascii="Arial" w:hAnsi="Arial" w:cs="Arial"/>
                <w:sz w:val="22"/>
                <w:szCs w:val="22"/>
              </w:rPr>
              <w:t>WorkSafe</w:t>
            </w:r>
          </w:p>
          <w:p w:rsidR="00C94F52" w:rsidRPr="00372FA4" w:rsidRDefault="00C94F52" w:rsidP="000039E8">
            <w:pPr>
              <w:rPr>
                <w:rFonts w:ascii="Arial" w:hAnsi="Arial" w:cs="Arial"/>
                <w:sz w:val="22"/>
                <w:szCs w:val="22"/>
              </w:rPr>
            </w:pPr>
            <w:r w:rsidRPr="00372FA4">
              <w:rPr>
                <w:rFonts w:ascii="Arial" w:hAnsi="Arial" w:cs="Arial"/>
                <w:sz w:val="22"/>
                <w:szCs w:val="22"/>
              </w:rPr>
              <w:t>Country Fire Authority</w:t>
            </w:r>
          </w:p>
          <w:p w:rsidR="00C94F52" w:rsidRPr="00372FA4" w:rsidRDefault="00C94F52" w:rsidP="000039E8">
            <w:pPr>
              <w:rPr>
                <w:rFonts w:ascii="Arial" w:hAnsi="Arial" w:cs="Arial"/>
                <w:sz w:val="22"/>
                <w:szCs w:val="22"/>
              </w:rPr>
            </w:pPr>
            <w:r w:rsidRPr="00372FA4">
              <w:rPr>
                <w:rFonts w:ascii="Arial" w:hAnsi="Arial" w:cs="Arial"/>
                <w:sz w:val="22"/>
                <w:szCs w:val="22"/>
              </w:rPr>
              <w:t>Surf Coast Shire</w:t>
            </w:r>
          </w:p>
        </w:tc>
        <w:tc>
          <w:tcPr>
            <w:tcW w:w="3372" w:type="dxa"/>
          </w:tcPr>
          <w:p w:rsidR="00C94F52" w:rsidRPr="00372FA4" w:rsidRDefault="00C94F52" w:rsidP="000039E8">
            <w:pPr>
              <w:rPr>
                <w:rFonts w:ascii="Arial" w:hAnsi="Arial" w:cs="Arial"/>
                <w:sz w:val="22"/>
                <w:szCs w:val="22"/>
              </w:rPr>
            </w:pPr>
            <w:r w:rsidRPr="00372FA4">
              <w:rPr>
                <w:rFonts w:ascii="Arial" w:hAnsi="Arial" w:cs="Arial"/>
                <w:sz w:val="22"/>
                <w:szCs w:val="22"/>
              </w:rPr>
              <w:t>Permit required</w:t>
            </w:r>
          </w:p>
        </w:tc>
        <w:tc>
          <w:tcPr>
            <w:tcW w:w="1705" w:type="dxa"/>
          </w:tcPr>
          <w:p w:rsidR="00C94F52" w:rsidRPr="00372FA4" w:rsidRDefault="00C94F52" w:rsidP="000039E8">
            <w:pPr>
              <w:rPr>
                <w:rFonts w:ascii="Arial" w:hAnsi="Arial" w:cs="Arial"/>
                <w:sz w:val="22"/>
                <w:szCs w:val="22"/>
              </w:rPr>
            </w:pPr>
            <w:r w:rsidRPr="00372FA4">
              <w:rPr>
                <w:rFonts w:ascii="Arial" w:hAnsi="Arial" w:cs="Arial"/>
                <w:sz w:val="22"/>
                <w:szCs w:val="22"/>
              </w:rPr>
              <w:t>1 month</w:t>
            </w:r>
          </w:p>
        </w:tc>
      </w:tr>
      <w:tr w:rsidR="00C94F52" w:rsidRPr="00372FA4">
        <w:trPr>
          <w:cantSplit/>
        </w:trPr>
        <w:tc>
          <w:tcPr>
            <w:tcW w:w="2148" w:type="dxa"/>
          </w:tcPr>
          <w:p w:rsidR="00C94F52" w:rsidRPr="00372FA4" w:rsidRDefault="00C94F52" w:rsidP="000039E8">
            <w:pPr>
              <w:rPr>
                <w:rFonts w:ascii="Arial" w:hAnsi="Arial" w:cs="Arial"/>
                <w:sz w:val="22"/>
                <w:szCs w:val="22"/>
              </w:rPr>
            </w:pPr>
            <w:r w:rsidRPr="00372FA4">
              <w:rPr>
                <w:rFonts w:ascii="Arial" w:hAnsi="Arial" w:cs="Arial"/>
                <w:sz w:val="22"/>
                <w:szCs w:val="22"/>
              </w:rPr>
              <w:lastRenderedPageBreak/>
              <w:t xml:space="preserve">Emergency response, care of sick, injured </w:t>
            </w:r>
          </w:p>
        </w:tc>
        <w:tc>
          <w:tcPr>
            <w:tcW w:w="2290" w:type="dxa"/>
          </w:tcPr>
          <w:p w:rsidR="00C94F52" w:rsidRPr="00372FA4" w:rsidRDefault="00C94F52" w:rsidP="000039E8">
            <w:pPr>
              <w:rPr>
                <w:rFonts w:ascii="Arial" w:hAnsi="Arial" w:cs="Arial"/>
                <w:sz w:val="22"/>
                <w:szCs w:val="22"/>
              </w:rPr>
            </w:pPr>
            <w:r w:rsidRPr="00372FA4">
              <w:rPr>
                <w:rFonts w:ascii="Arial" w:hAnsi="Arial" w:cs="Arial"/>
                <w:sz w:val="22"/>
                <w:szCs w:val="22"/>
              </w:rPr>
              <w:t>Ambulance Victoria</w:t>
            </w:r>
          </w:p>
          <w:p w:rsidR="00C94F52" w:rsidRPr="00372FA4" w:rsidRDefault="00C94F52" w:rsidP="000039E8">
            <w:pPr>
              <w:rPr>
                <w:rFonts w:ascii="Arial" w:hAnsi="Arial" w:cs="Arial"/>
                <w:sz w:val="22"/>
                <w:szCs w:val="22"/>
              </w:rPr>
            </w:pPr>
          </w:p>
          <w:p w:rsidR="00C94F52" w:rsidRPr="00372FA4" w:rsidRDefault="00C94F52" w:rsidP="000B38FD">
            <w:pPr>
              <w:rPr>
                <w:rFonts w:ascii="Arial" w:hAnsi="Arial" w:cs="Arial"/>
                <w:sz w:val="22"/>
                <w:szCs w:val="22"/>
              </w:rPr>
            </w:pPr>
            <w:r w:rsidRPr="00372FA4">
              <w:rPr>
                <w:rFonts w:ascii="Arial" w:hAnsi="Arial" w:cs="Arial"/>
                <w:sz w:val="22"/>
                <w:szCs w:val="22"/>
              </w:rPr>
              <w:t xml:space="preserve">First Aid provider (eg. </w:t>
            </w:r>
            <w:r w:rsidR="000B38FD">
              <w:rPr>
                <w:rFonts w:ascii="Arial" w:hAnsi="Arial" w:cs="Arial"/>
                <w:sz w:val="22"/>
                <w:szCs w:val="22"/>
              </w:rPr>
              <w:t>EMSA, St Johns</w:t>
            </w:r>
            <w:r w:rsidRPr="00372FA4">
              <w:rPr>
                <w:rFonts w:ascii="Arial" w:hAnsi="Arial" w:cs="Arial"/>
                <w:sz w:val="22"/>
                <w:szCs w:val="22"/>
              </w:rPr>
              <w:t>)</w:t>
            </w:r>
          </w:p>
        </w:tc>
        <w:tc>
          <w:tcPr>
            <w:tcW w:w="3372" w:type="dxa"/>
          </w:tcPr>
          <w:p w:rsidR="00C94F52" w:rsidRPr="00372FA4" w:rsidRDefault="00C94F52" w:rsidP="000039E8">
            <w:pPr>
              <w:rPr>
                <w:rFonts w:ascii="Arial" w:hAnsi="Arial" w:cs="Arial"/>
                <w:sz w:val="22"/>
                <w:szCs w:val="22"/>
              </w:rPr>
            </w:pPr>
            <w:r w:rsidRPr="00372FA4">
              <w:rPr>
                <w:rFonts w:ascii="Arial" w:hAnsi="Arial" w:cs="Arial"/>
                <w:sz w:val="22"/>
                <w:szCs w:val="22"/>
              </w:rPr>
              <w:t>Notification of event, booking for attendance at event</w:t>
            </w:r>
          </w:p>
          <w:p w:rsidR="00C94F52" w:rsidRPr="00372FA4" w:rsidRDefault="00C94F52" w:rsidP="000039E8">
            <w:pPr>
              <w:rPr>
                <w:rFonts w:ascii="Arial" w:hAnsi="Arial" w:cs="Arial"/>
                <w:sz w:val="22"/>
                <w:szCs w:val="22"/>
              </w:rPr>
            </w:pPr>
          </w:p>
          <w:p w:rsidR="00C94F52" w:rsidRPr="00372FA4" w:rsidRDefault="00C94F52" w:rsidP="000039E8">
            <w:pPr>
              <w:rPr>
                <w:rFonts w:ascii="Arial" w:hAnsi="Arial" w:cs="Arial"/>
                <w:sz w:val="22"/>
                <w:szCs w:val="22"/>
              </w:rPr>
            </w:pPr>
            <w:r w:rsidRPr="00372FA4">
              <w:rPr>
                <w:rFonts w:ascii="Arial" w:hAnsi="Arial" w:cs="Arial"/>
                <w:sz w:val="22"/>
                <w:szCs w:val="22"/>
              </w:rPr>
              <w:t>First aid provision</w:t>
            </w:r>
          </w:p>
        </w:tc>
        <w:tc>
          <w:tcPr>
            <w:tcW w:w="1705" w:type="dxa"/>
          </w:tcPr>
          <w:p w:rsidR="00C94F52" w:rsidRPr="00372FA4" w:rsidRDefault="00C94F52" w:rsidP="000039E8">
            <w:pPr>
              <w:rPr>
                <w:rFonts w:ascii="Arial" w:hAnsi="Arial" w:cs="Arial"/>
                <w:sz w:val="22"/>
                <w:szCs w:val="22"/>
              </w:rPr>
            </w:pPr>
            <w:r w:rsidRPr="00372FA4">
              <w:rPr>
                <w:rFonts w:ascii="Arial" w:hAnsi="Arial" w:cs="Arial"/>
                <w:sz w:val="22"/>
                <w:szCs w:val="22"/>
              </w:rPr>
              <w:t>1 – 6 months</w:t>
            </w:r>
          </w:p>
          <w:p w:rsidR="00C94F52" w:rsidRPr="00372FA4" w:rsidRDefault="00C94F52" w:rsidP="000039E8">
            <w:pPr>
              <w:rPr>
                <w:rFonts w:ascii="Arial" w:hAnsi="Arial" w:cs="Arial"/>
                <w:sz w:val="22"/>
                <w:szCs w:val="22"/>
              </w:rPr>
            </w:pPr>
          </w:p>
          <w:p w:rsidR="00C94F52" w:rsidRPr="00372FA4" w:rsidRDefault="00C94F52" w:rsidP="000039E8">
            <w:pPr>
              <w:rPr>
                <w:rFonts w:ascii="Arial" w:hAnsi="Arial" w:cs="Arial"/>
                <w:sz w:val="22"/>
                <w:szCs w:val="22"/>
              </w:rPr>
            </w:pPr>
          </w:p>
          <w:p w:rsidR="00C94F52" w:rsidRPr="00372FA4" w:rsidRDefault="00C94F52" w:rsidP="000039E8">
            <w:pPr>
              <w:rPr>
                <w:rFonts w:ascii="Arial" w:hAnsi="Arial" w:cs="Arial"/>
                <w:sz w:val="22"/>
                <w:szCs w:val="22"/>
              </w:rPr>
            </w:pPr>
            <w:r w:rsidRPr="00372FA4">
              <w:rPr>
                <w:rFonts w:ascii="Arial" w:hAnsi="Arial" w:cs="Arial"/>
                <w:sz w:val="22"/>
                <w:szCs w:val="22"/>
              </w:rPr>
              <w:t>1 – 6 months</w:t>
            </w:r>
          </w:p>
        </w:tc>
      </w:tr>
      <w:tr w:rsidR="00C94F52" w:rsidRPr="00372FA4">
        <w:trPr>
          <w:cantSplit/>
        </w:trPr>
        <w:tc>
          <w:tcPr>
            <w:tcW w:w="2148" w:type="dxa"/>
          </w:tcPr>
          <w:p w:rsidR="00C94F52" w:rsidRPr="00372FA4" w:rsidRDefault="00C94F52" w:rsidP="000039E8">
            <w:pPr>
              <w:rPr>
                <w:rFonts w:ascii="Arial" w:hAnsi="Arial" w:cs="Arial"/>
                <w:sz w:val="22"/>
                <w:szCs w:val="22"/>
              </w:rPr>
            </w:pPr>
            <w:r w:rsidRPr="00372FA4">
              <w:rPr>
                <w:rFonts w:ascii="Arial" w:hAnsi="Arial" w:cs="Arial"/>
                <w:sz w:val="22"/>
                <w:szCs w:val="22"/>
              </w:rPr>
              <w:t>Alcohol</w:t>
            </w:r>
          </w:p>
        </w:tc>
        <w:tc>
          <w:tcPr>
            <w:tcW w:w="2290" w:type="dxa"/>
          </w:tcPr>
          <w:p w:rsidR="00C94F52" w:rsidRPr="00372FA4" w:rsidRDefault="000B38FD" w:rsidP="000039E8">
            <w:pPr>
              <w:rPr>
                <w:rFonts w:ascii="Arial" w:hAnsi="Arial" w:cs="Arial"/>
                <w:sz w:val="22"/>
                <w:szCs w:val="22"/>
              </w:rPr>
            </w:pPr>
            <w:r>
              <w:rPr>
                <w:rFonts w:ascii="Arial" w:hAnsi="Arial" w:cs="Arial"/>
                <w:sz w:val="22"/>
                <w:szCs w:val="22"/>
              </w:rPr>
              <w:t>Victorian commission for Gambling and Liquor Regulation (VCGLR)</w:t>
            </w:r>
          </w:p>
          <w:p w:rsidR="00C94F52" w:rsidRPr="00372FA4" w:rsidRDefault="00C94F52" w:rsidP="000039E8">
            <w:pPr>
              <w:rPr>
                <w:rFonts w:ascii="Arial" w:hAnsi="Arial" w:cs="Arial"/>
                <w:sz w:val="22"/>
                <w:szCs w:val="22"/>
              </w:rPr>
            </w:pPr>
            <w:r w:rsidRPr="00372FA4">
              <w:rPr>
                <w:rFonts w:ascii="Arial" w:hAnsi="Arial" w:cs="Arial"/>
                <w:sz w:val="22"/>
                <w:szCs w:val="22"/>
              </w:rPr>
              <w:t>Surf Coast Shire</w:t>
            </w:r>
          </w:p>
        </w:tc>
        <w:tc>
          <w:tcPr>
            <w:tcW w:w="3372" w:type="dxa"/>
          </w:tcPr>
          <w:p w:rsidR="00C94F52" w:rsidRPr="00372FA4" w:rsidRDefault="00C94F52" w:rsidP="000039E8">
            <w:pPr>
              <w:rPr>
                <w:rFonts w:ascii="Arial" w:hAnsi="Arial" w:cs="Arial"/>
                <w:sz w:val="22"/>
                <w:szCs w:val="22"/>
              </w:rPr>
            </w:pPr>
            <w:r w:rsidRPr="00372FA4">
              <w:rPr>
                <w:rFonts w:ascii="Arial" w:hAnsi="Arial" w:cs="Arial"/>
                <w:sz w:val="22"/>
                <w:szCs w:val="22"/>
              </w:rPr>
              <w:t>Permit for sale or usage of alcohol.</w:t>
            </w:r>
          </w:p>
        </w:tc>
        <w:tc>
          <w:tcPr>
            <w:tcW w:w="1705" w:type="dxa"/>
          </w:tcPr>
          <w:p w:rsidR="00C94F52" w:rsidRPr="00372FA4" w:rsidRDefault="00C94F52" w:rsidP="000039E8">
            <w:pPr>
              <w:rPr>
                <w:rFonts w:ascii="Arial" w:hAnsi="Arial" w:cs="Arial"/>
                <w:sz w:val="22"/>
                <w:szCs w:val="22"/>
              </w:rPr>
            </w:pPr>
            <w:r w:rsidRPr="00372FA4">
              <w:rPr>
                <w:rFonts w:ascii="Arial" w:hAnsi="Arial" w:cs="Arial"/>
                <w:sz w:val="22"/>
                <w:szCs w:val="22"/>
              </w:rPr>
              <w:t>32 days</w:t>
            </w:r>
          </w:p>
        </w:tc>
      </w:tr>
      <w:tr w:rsidR="00C94F52" w:rsidRPr="00372FA4">
        <w:trPr>
          <w:cantSplit/>
        </w:trPr>
        <w:tc>
          <w:tcPr>
            <w:tcW w:w="2148" w:type="dxa"/>
          </w:tcPr>
          <w:p w:rsidR="00C94F52" w:rsidRPr="00372FA4" w:rsidRDefault="00C94F52" w:rsidP="000039E8">
            <w:pPr>
              <w:rPr>
                <w:rFonts w:ascii="Arial" w:hAnsi="Arial" w:cs="Arial"/>
                <w:sz w:val="22"/>
                <w:szCs w:val="22"/>
              </w:rPr>
            </w:pPr>
            <w:r w:rsidRPr="00372FA4">
              <w:rPr>
                <w:rFonts w:ascii="Arial" w:hAnsi="Arial" w:cs="Arial"/>
                <w:sz w:val="22"/>
                <w:szCs w:val="22"/>
              </w:rPr>
              <w:t>Signage</w:t>
            </w:r>
          </w:p>
        </w:tc>
        <w:tc>
          <w:tcPr>
            <w:tcW w:w="2290" w:type="dxa"/>
          </w:tcPr>
          <w:p w:rsidR="00C94F52" w:rsidRPr="00372FA4" w:rsidRDefault="00C94F52" w:rsidP="000039E8">
            <w:pPr>
              <w:rPr>
                <w:rFonts w:ascii="Arial" w:hAnsi="Arial" w:cs="Arial"/>
                <w:sz w:val="22"/>
                <w:szCs w:val="22"/>
              </w:rPr>
            </w:pPr>
            <w:r w:rsidRPr="00372FA4">
              <w:rPr>
                <w:rFonts w:ascii="Arial" w:hAnsi="Arial" w:cs="Arial"/>
                <w:sz w:val="22"/>
                <w:szCs w:val="22"/>
              </w:rPr>
              <w:t>Surf Coast Shire</w:t>
            </w:r>
          </w:p>
          <w:p w:rsidR="00C94F52" w:rsidRPr="00372FA4" w:rsidRDefault="000B38FD" w:rsidP="000039E8">
            <w:pPr>
              <w:rPr>
                <w:rFonts w:ascii="Arial" w:hAnsi="Arial" w:cs="Arial"/>
                <w:sz w:val="22"/>
                <w:szCs w:val="22"/>
              </w:rPr>
            </w:pPr>
            <w:r>
              <w:rPr>
                <w:rFonts w:ascii="Arial" w:hAnsi="Arial" w:cs="Arial"/>
                <w:sz w:val="22"/>
                <w:szCs w:val="22"/>
              </w:rPr>
              <w:t>RRV</w:t>
            </w:r>
          </w:p>
        </w:tc>
        <w:tc>
          <w:tcPr>
            <w:tcW w:w="3372" w:type="dxa"/>
          </w:tcPr>
          <w:p w:rsidR="00C94F52" w:rsidRPr="00372FA4" w:rsidRDefault="00C94F52" w:rsidP="000039E8">
            <w:pPr>
              <w:rPr>
                <w:rFonts w:ascii="Arial" w:hAnsi="Arial" w:cs="Arial"/>
                <w:sz w:val="22"/>
                <w:szCs w:val="22"/>
              </w:rPr>
            </w:pPr>
            <w:r w:rsidRPr="00372FA4">
              <w:rPr>
                <w:rFonts w:ascii="Arial" w:hAnsi="Arial" w:cs="Arial"/>
                <w:sz w:val="22"/>
                <w:szCs w:val="22"/>
              </w:rPr>
              <w:t>Promotional or direction signage</w:t>
            </w:r>
          </w:p>
        </w:tc>
        <w:tc>
          <w:tcPr>
            <w:tcW w:w="1705" w:type="dxa"/>
          </w:tcPr>
          <w:p w:rsidR="00C94F52" w:rsidRPr="00372FA4" w:rsidRDefault="00C94F52" w:rsidP="000039E8">
            <w:pPr>
              <w:rPr>
                <w:rFonts w:ascii="Arial" w:hAnsi="Arial" w:cs="Arial"/>
                <w:sz w:val="22"/>
                <w:szCs w:val="22"/>
              </w:rPr>
            </w:pPr>
            <w:r w:rsidRPr="00372FA4">
              <w:rPr>
                <w:rFonts w:ascii="Arial" w:hAnsi="Arial" w:cs="Arial"/>
                <w:sz w:val="22"/>
                <w:szCs w:val="22"/>
              </w:rPr>
              <w:t>1 – 2 months</w:t>
            </w:r>
          </w:p>
        </w:tc>
      </w:tr>
      <w:tr w:rsidR="00C94F52" w:rsidRPr="00372FA4">
        <w:trPr>
          <w:cantSplit/>
        </w:trPr>
        <w:tc>
          <w:tcPr>
            <w:tcW w:w="2148" w:type="dxa"/>
          </w:tcPr>
          <w:p w:rsidR="00C94F52" w:rsidRPr="00372FA4" w:rsidRDefault="00C94F52" w:rsidP="000039E8">
            <w:pPr>
              <w:rPr>
                <w:rFonts w:ascii="Arial" w:hAnsi="Arial" w:cs="Arial"/>
                <w:sz w:val="22"/>
                <w:szCs w:val="22"/>
              </w:rPr>
            </w:pPr>
            <w:r w:rsidRPr="00372FA4">
              <w:rPr>
                <w:rFonts w:ascii="Arial" w:hAnsi="Arial" w:cs="Arial"/>
                <w:sz w:val="22"/>
                <w:szCs w:val="22"/>
              </w:rPr>
              <w:t>Busking</w:t>
            </w:r>
          </w:p>
        </w:tc>
        <w:tc>
          <w:tcPr>
            <w:tcW w:w="2290" w:type="dxa"/>
          </w:tcPr>
          <w:p w:rsidR="00C94F52" w:rsidRPr="00372FA4" w:rsidRDefault="00C94F52" w:rsidP="000039E8">
            <w:pPr>
              <w:rPr>
                <w:rFonts w:ascii="Arial" w:hAnsi="Arial" w:cs="Arial"/>
                <w:sz w:val="22"/>
                <w:szCs w:val="22"/>
              </w:rPr>
            </w:pPr>
            <w:r w:rsidRPr="00372FA4">
              <w:rPr>
                <w:rFonts w:ascii="Arial" w:hAnsi="Arial" w:cs="Arial"/>
                <w:sz w:val="22"/>
                <w:szCs w:val="22"/>
              </w:rPr>
              <w:t>Surf Coast Shire</w:t>
            </w:r>
          </w:p>
        </w:tc>
        <w:tc>
          <w:tcPr>
            <w:tcW w:w="3372" w:type="dxa"/>
          </w:tcPr>
          <w:p w:rsidR="00C94F52" w:rsidRPr="00372FA4" w:rsidRDefault="00C94F52" w:rsidP="000039E8">
            <w:pPr>
              <w:rPr>
                <w:rFonts w:ascii="Arial" w:hAnsi="Arial" w:cs="Arial"/>
                <w:sz w:val="22"/>
                <w:szCs w:val="22"/>
              </w:rPr>
            </w:pPr>
            <w:r w:rsidRPr="00372FA4">
              <w:rPr>
                <w:rFonts w:ascii="Arial" w:hAnsi="Arial" w:cs="Arial"/>
                <w:sz w:val="22"/>
                <w:szCs w:val="22"/>
              </w:rPr>
              <w:t>Busking permit</w:t>
            </w:r>
          </w:p>
        </w:tc>
        <w:tc>
          <w:tcPr>
            <w:tcW w:w="1705" w:type="dxa"/>
          </w:tcPr>
          <w:p w:rsidR="00C94F52" w:rsidRPr="00372FA4" w:rsidRDefault="00C94F52" w:rsidP="000039E8">
            <w:pPr>
              <w:rPr>
                <w:rFonts w:ascii="Arial" w:hAnsi="Arial" w:cs="Arial"/>
                <w:sz w:val="22"/>
                <w:szCs w:val="22"/>
              </w:rPr>
            </w:pPr>
            <w:r w:rsidRPr="00372FA4">
              <w:rPr>
                <w:rFonts w:ascii="Arial" w:hAnsi="Arial" w:cs="Arial"/>
                <w:sz w:val="22"/>
                <w:szCs w:val="22"/>
              </w:rPr>
              <w:t>1 month</w:t>
            </w:r>
          </w:p>
        </w:tc>
      </w:tr>
      <w:tr w:rsidR="00C94F52" w:rsidRPr="00372FA4">
        <w:trPr>
          <w:cantSplit/>
        </w:trPr>
        <w:tc>
          <w:tcPr>
            <w:tcW w:w="2148" w:type="dxa"/>
          </w:tcPr>
          <w:p w:rsidR="00C94F52" w:rsidRPr="00372FA4" w:rsidRDefault="00C94F52" w:rsidP="000039E8">
            <w:pPr>
              <w:rPr>
                <w:rFonts w:ascii="Arial" w:hAnsi="Arial" w:cs="Arial"/>
                <w:sz w:val="22"/>
                <w:szCs w:val="22"/>
              </w:rPr>
            </w:pPr>
            <w:r w:rsidRPr="00372FA4">
              <w:rPr>
                <w:rFonts w:ascii="Arial" w:hAnsi="Arial" w:cs="Arial"/>
                <w:sz w:val="22"/>
                <w:szCs w:val="22"/>
              </w:rPr>
              <w:t>Trading – temporary stalls</w:t>
            </w:r>
          </w:p>
        </w:tc>
        <w:tc>
          <w:tcPr>
            <w:tcW w:w="2290" w:type="dxa"/>
          </w:tcPr>
          <w:p w:rsidR="00C94F52" w:rsidRPr="00372FA4" w:rsidRDefault="00C94F52" w:rsidP="000039E8">
            <w:pPr>
              <w:rPr>
                <w:rFonts w:ascii="Arial" w:hAnsi="Arial" w:cs="Arial"/>
                <w:sz w:val="22"/>
                <w:szCs w:val="22"/>
              </w:rPr>
            </w:pPr>
            <w:r w:rsidRPr="00372FA4">
              <w:rPr>
                <w:rFonts w:ascii="Arial" w:hAnsi="Arial" w:cs="Arial"/>
                <w:sz w:val="22"/>
                <w:szCs w:val="22"/>
              </w:rPr>
              <w:t>Surf Coast Shire</w:t>
            </w:r>
          </w:p>
        </w:tc>
        <w:tc>
          <w:tcPr>
            <w:tcW w:w="3372" w:type="dxa"/>
          </w:tcPr>
          <w:p w:rsidR="00C94F52" w:rsidRPr="00372FA4" w:rsidRDefault="00C94F52" w:rsidP="000039E8">
            <w:pPr>
              <w:rPr>
                <w:rFonts w:ascii="Arial" w:hAnsi="Arial" w:cs="Arial"/>
                <w:sz w:val="22"/>
                <w:szCs w:val="22"/>
              </w:rPr>
            </w:pPr>
            <w:r w:rsidRPr="00372FA4">
              <w:rPr>
                <w:rFonts w:ascii="Arial" w:hAnsi="Arial" w:cs="Arial"/>
                <w:sz w:val="22"/>
                <w:szCs w:val="22"/>
              </w:rPr>
              <w:t>Itinerant trading permit</w:t>
            </w:r>
          </w:p>
        </w:tc>
        <w:tc>
          <w:tcPr>
            <w:tcW w:w="1705" w:type="dxa"/>
          </w:tcPr>
          <w:p w:rsidR="00C94F52" w:rsidRPr="00372FA4" w:rsidRDefault="00C94F52" w:rsidP="000039E8">
            <w:pPr>
              <w:rPr>
                <w:rFonts w:ascii="Arial" w:hAnsi="Arial" w:cs="Arial"/>
                <w:sz w:val="22"/>
                <w:szCs w:val="22"/>
              </w:rPr>
            </w:pPr>
            <w:r w:rsidRPr="00372FA4">
              <w:rPr>
                <w:rFonts w:ascii="Arial" w:hAnsi="Arial" w:cs="Arial"/>
                <w:sz w:val="22"/>
                <w:szCs w:val="22"/>
              </w:rPr>
              <w:t>1 month</w:t>
            </w:r>
          </w:p>
        </w:tc>
      </w:tr>
      <w:tr w:rsidR="00C94F52" w:rsidRPr="00372FA4">
        <w:trPr>
          <w:cantSplit/>
        </w:trPr>
        <w:tc>
          <w:tcPr>
            <w:tcW w:w="2148" w:type="dxa"/>
          </w:tcPr>
          <w:p w:rsidR="00C94F52" w:rsidRPr="00372FA4" w:rsidRDefault="00C94F52" w:rsidP="000039E8">
            <w:pPr>
              <w:rPr>
                <w:rFonts w:ascii="Arial" w:hAnsi="Arial" w:cs="Arial"/>
                <w:sz w:val="22"/>
                <w:szCs w:val="22"/>
              </w:rPr>
            </w:pPr>
            <w:r w:rsidRPr="00372FA4">
              <w:rPr>
                <w:rFonts w:ascii="Arial" w:hAnsi="Arial" w:cs="Arial"/>
                <w:sz w:val="22"/>
                <w:szCs w:val="22"/>
              </w:rPr>
              <w:t>Use of Parks</w:t>
            </w:r>
          </w:p>
        </w:tc>
        <w:tc>
          <w:tcPr>
            <w:tcW w:w="2290" w:type="dxa"/>
          </w:tcPr>
          <w:p w:rsidR="00C94F52" w:rsidRPr="00372FA4" w:rsidRDefault="00C94F52" w:rsidP="000039E8">
            <w:pPr>
              <w:rPr>
                <w:rFonts w:ascii="Arial" w:hAnsi="Arial" w:cs="Arial"/>
                <w:sz w:val="22"/>
                <w:szCs w:val="22"/>
              </w:rPr>
            </w:pPr>
            <w:r w:rsidRPr="00372FA4">
              <w:rPr>
                <w:rFonts w:ascii="Arial" w:hAnsi="Arial" w:cs="Arial"/>
                <w:sz w:val="22"/>
                <w:szCs w:val="22"/>
              </w:rPr>
              <w:t>Parks Victoria</w:t>
            </w:r>
          </w:p>
          <w:p w:rsidR="00C94F52" w:rsidRPr="00372FA4" w:rsidRDefault="000B38FD" w:rsidP="00F426DA">
            <w:pPr>
              <w:rPr>
                <w:rFonts w:ascii="Arial" w:hAnsi="Arial" w:cs="Arial"/>
                <w:sz w:val="22"/>
                <w:szCs w:val="22"/>
              </w:rPr>
            </w:pPr>
            <w:r>
              <w:rPr>
                <w:rFonts w:ascii="Arial" w:hAnsi="Arial" w:cs="Arial"/>
                <w:sz w:val="22"/>
                <w:szCs w:val="22"/>
              </w:rPr>
              <w:t>DWELP</w:t>
            </w:r>
          </w:p>
        </w:tc>
        <w:tc>
          <w:tcPr>
            <w:tcW w:w="3372" w:type="dxa"/>
          </w:tcPr>
          <w:p w:rsidR="00C94F52" w:rsidRPr="00372FA4" w:rsidRDefault="00C94F52" w:rsidP="000039E8">
            <w:pPr>
              <w:rPr>
                <w:rFonts w:ascii="Arial" w:hAnsi="Arial" w:cs="Arial"/>
                <w:sz w:val="22"/>
                <w:szCs w:val="22"/>
              </w:rPr>
            </w:pPr>
            <w:r w:rsidRPr="00372FA4">
              <w:rPr>
                <w:rFonts w:ascii="Arial" w:hAnsi="Arial" w:cs="Arial"/>
                <w:sz w:val="22"/>
                <w:szCs w:val="22"/>
              </w:rPr>
              <w:t>Permits permission required</w:t>
            </w:r>
          </w:p>
        </w:tc>
        <w:tc>
          <w:tcPr>
            <w:tcW w:w="1705" w:type="dxa"/>
          </w:tcPr>
          <w:p w:rsidR="00C94F52" w:rsidRPr="00372FA4" w:rsidRDefault="00C94F52" w:rsidP="000039E8">
            <w:pPr>
              <w:rPr>
                <w:rFonts w:ascii="Arial" w:hAnsi="Arial" w:cs="Arial"/>
                <w:sz w:val="22"/>
                <w:szCs w:val="22"/>
              </w:rPr>
            </w:pPr>
            <w:r w:rsidRPr="00372FA4">
              <w:rPr>
                <w:rFonts w:ascii="Arial" w:hAnsi="Arial" w:cs="Arial"/>
                <w:sz w:val="22"/>
                <w:szCs w:val="22"/>
              </w:rPr>
              <w:t>1 – 3 months</w:t>
            </w:r>
          </w:p>
        </w:tc>
      </w:tr>
      <w:tr w:rsidR="00C94F52" w:rsidRPr="00372FA4">
        <w:trPr>
          <w:cantSplit/>
        </w:trPr>
        <w:tc>
          <w:tcPr>
            <w:tcW w:w="2148" w:type="dxa"/>
          </w:tcPr>
          <w:p w:rsidR="00C94F52" w:rsidRPr="00372FA4" w:rsidRDefault="00C94F52" w:rsidP="000039E8">
            <w:pPr>
              <w:rPr>
                <w:rFonts w:ascii="Arial" w:hAnsi="Arial" w:cs="Arial"/>
                <w:sz w:val="22"/>
                <w:szCs w:val="22"/>
              </w:rPr>
            </w:pPr>
            <w:r w:rsidRPr="00372FA4">
              <w:rPr>
                <w:rFonts w:ascii="Arial" w:hAnsi="Arial" w:cs="Arial"/>
                <w:sz w:val="22"/>
                <w:szCs w:val="22"/>
              </w:rPr>
              <w:t>Emergency response</w:t>
            </w:r>
          </w:p>
        </w:tc>
        <w:tc>
          <w:tcPr>
            <w:tcW w:w="2290" w:type="dxa"/>
          </w:tcPr>
          <w:p w:rsidR="00C94F52" w:rsidRPr="00372FA4" w:rsidRDefault="000B38FD" w:rsidP="000B38FD">
            <w:pPr>
              <w:rPr>
                <w:rFonts w:ascii="Arial" w:hAnsi="Arial" w:cs="Arial"/>
                <w:sz w:val="22"/>
                <w:szCs w:val="22"/>
              </w:rPr>
            </w:pPr>
            <w:r>
              <w:rPr>
                <w:rFonts w:ascii="Arial" w:hAnsi="Arial" w:cs="Arial"/>
                <w:sz w:val="22"/>
                <w:szCs w:val="22"/>
              </w:rPr>
              <w:t>SES,</w:t>
            </w:r>
            <w:r w:rsidR="00C94F52" w:rsidRPr="00372FA4">
              <w:rPr>
                <w:rFonts w:ascii="Arial" w:hAnsi="Arial" w:cs="Arial"/>
                <w:sz w:val="22"/>
                <w:szCs w:val="22"/>
              </w:rPr>
              <w:t xml:space="preserve"> CFA, AV</w:t>
            </w:r>
          </w:p>
        </w:tc>
        <w:tc>
          <w:tcPr>
            <w:tcW w:w="3372" w:type="dxa"/>
          </w:tcPr>
          <w:p w:rsidR="00C94F52" w:rsidRPr="00372FA4" w:rsidRDefault="00C94F52" w:rsidP="000039E8">
            <w:pPr>
              <w:rPr>
                <w:rFonts w:ascii="Arial" w:hAnsi="Arial" w:cs="Arial"/>
                <w:sz w:val="22"/>
                <w:szCs w:val="22"/>
              </w:rPr>
            </w:pPr>
            <w:r w:rsidRPr="00372FA4">
              <w:rPr>
                <w:rFonts w:ascii="Arial" w:hAnsi="Arial" w:cs="Arial"/>
                <w:sz w:val="22"/>
                <w:szCs w:val="22"/>
              </w:rPr>
              <w:t>Approval of Risk/Emergency Management plans</w:t>
            </w:r>
          </w:p>
        </w:tc>
        <w:tc>
          <w:tcPr>
            <w:tcW w:w="1705" w:type="dxa"/>
          </w:tcPr>
          <w:p w:rsidR="00C94F52" w:rsidRPr="00372FA4" w:rsidRDefault="00C94F52" w:rsidP="000039E8">
            <w:pPr>
              <w:rPr>
                <w:rFonts w:ascii="Arial" w:hAnsi="Arial" w:cs="Arial"/>
                <w:sz w:val="22"/>
                <w:szCs w:val="22"/>
              </w:rPr>
            </w:pPr>
            <w:r w:rsidRPr="00372FA4">
              <w:rPr>
                <w:rFonts w:ascii="Arial" w:hAnsi="Arial" w:cs="Arial"/>
                <w:sz w:val="22"/>
                <w:szCs w:val="22"/>
              </w:rPr>
              <w:t>1 – 3 months</w:t>
            </w:r>
          </w:p>
        </w:tc>
      </w:tr>
      <w:tr w:rsidR="00C94F52" w:rsidRPr="00372FA4">
        <w:trPr>
          <w:cantSplit/>
        </w:trPr>
        <w:tc>
          <w:tcPr>
            <w:tcW w:w="2148" w:type="dxa"/>
          </w:tcPr>
          <w:p w:rsidR="00C94F52" w:rsidRPr="00372FA4" w:rsidRDefault="00C94F52" w:rsidP="000039E8">
            <w:pPr>
              <w:rPr>
                <w:rFonts w:ascii="Arial" w:hAnsi="Arial" w:cs="Arial"/>
                <w:sz w:val="22"/>
                <w:szCs w:val="22"/>
              </w:rPr>
            </w:pPr>
            <w:r w:rsidRPr="00372FA4">
              <w:rPr>
                <w:rFonts w:ascii="Arial" w:hAnsi="Arial" w:cs="Arial"/>
                <w:sz w:val="22"/>
                <w:szCs w:val="22"/>
              </w:rPr>
              <w:t>Rides and Entertainment vendors</w:t>
            </w:r>
          </w:p>
        </w:tc>
        <w:tc>
          <w:tcPr>
            <w:tcW w:w="2290" w:type="dxa"/>
          </w:tcPr>
          <w:p w:rsidR="00C94F52" w:rsidRPr="00372FA4" w:rsidRDefault="00C94F52" w:rsidP="000039E8">
            <w:pPr>
              <w:rPr>
                <w:rFonts w:ascii="Arial" w:hAnsi="Arial" w:cs="Arial"/>
                <w:sz w:val="22"/>
                <w:szCs w:val="22"/>
              </w:rPr>
            </w:pPr>
            <w:r w:rsidRPr="00372FA4">
              <w:rPr>
                <w:rFonts w:ascii="Arial" w:hAnsi="Arial" w:cs="Arial"/>
                <w:sz w:val="22"/>
                <w:szCs w:val="22"/>
              </w:rPr>
              <w:t>Surf Coast Shire</w:t>
            </w:r>
          </w:p>
        </w:tc>
        <w:tc>
          <w:tcPr>
            <w:tcW w:w="3372" w:type="dxa"/>
          </w:tcPr>
          <w:p w:rsidR="00C94F52" w:rsidRPr="00372FA4" w:rsidRDefault="00C94F52" w:rsidP="000039E8">
            <w:pPr>
              <w:rPr>
                <w:rFonts w:ascii="Arial" w:hAnsi="Arial" w:cs="Arial"/>
                <w:sz w:val="22"/>
                <w:szCs w:val="22"/>
              </w:rPr>
            </w:pPr>
            <w:r w:rsidRPr="00372FA4">
              <w:rPr>
                <w:rFonts w:ascii="Arial" w:hAnsi="Arial" w:cs="Arial"/>
                <w:sz w:val="22"/>
                <w:szCs w:val="22"/>
              </w:rPr>
              <w:t>Ride operator generally responsible for planning permit</w:t>
            </w:r>
          </w:p>
        </w:tc>
        <w:tc>
          <w:tcPr>
            <w:tcW w:w="1705" w:type="dxa"/>
          </w:tcPr>
          <w:p w:rsidR="00C94F52" w:rsidRPr="00372FA4" w:rsidRDefault="00C94F52" w:rsidP="000039E8">
            <w:pPr>
              <w:rPr>
                <w:rFonts w:ascii="Arial" w:hAnsi="Arial" w:cs="Arial"/>
                <w:sz w:val="22"/>
                <w:szCs w:val="22"/>
              </w:rPr>
            </w:pPr>
            <w:r w:rsidRPr="00372FA4">
              <w:rPr>
                <w:rFonts w:ascii="Arial" w:hAnsi="Arial" w:cs="Arial"/>
                <w:sz w:val="22"/>
                <w:szCs w:val="22"/>
              </w:rPr>
              <w:t>1 – 2 months</w:t>
            </w:r>
          </w:p>
        </w:tc>
      </w:tr>
      <w:tr w:rsidR="00C94F52" w:rsidRPr="00372FA4">
        <w:trPr>
          <w:cantSplit/>
        </w:trPr>
        <w:tc>
          <w:tcPr>
            <w:tcW w:w="2148" w:type="dxa"/>
          </w:tcPr>
          <w:p w:rsidR="00C94F52" w:rsidRPr="00372FA4" w:rsidRDefault="00C94F52" w:rsidP="000039E8">
            <w:pPr>
              <w:rPr>
                <w:rFonts w:ascii="Arial" w:hAnsi="Arial" w:cs="Arial"/>
                <w:sz w:val="22"/>
                <w:szCs w:val="22"/>
              </w:rPr>
            </w:pPr>
            <w:r w:rsidRPr="00372FA4">
              <w:rPr>
                <w:rFonts w:ascii="Arial" w:hAnsi="Arial" w:cs="Arial"/>
                <w:sz w:val="22"/>
                <w:szCs w:val="22"/>
              </w:rPr>
              <w:t>Public transport notification</w:t>
            </w:r>
          </w:p>
        </w:tc>
        <w:tc>
          <w:tcPr>
            <w:tcW w:w="2290" w:type="dxa"/>
          </w:tcPr>
          <w:p w:rsidR="00C94F52" w:rsidRPr="00372FA4" w:rsidRDefault="00F426DA" w:rsidP="000039E8">
            <w:pPr>
              <w:rPr>
                <w:rFonts w:ascii="Arial" w:hAnsi="Arial" w:cs="Arial"/>
                <w:sz w:val="22"/>
                <w:szCs w:val="22"/>
              </w:rPr>
            </w:pPr>
            <w:r>
              <w:rPr>
                <w:rFonts w:ascii="Arial" w:hAnsi="Arial" w:cs="Arial"/>
                <w:sz w:val="22"/>
                <w:szCs w:val="22"/>
              </w:rPr>
              <w:t>Public Transport Victoria</w:t>
            </w:r>
            <w:r w:rsidR="000B38FD">
              <w:rPr>
                <w:rFonts w:ascii="Arial" w:hAnsi="Arial" w:cs="Arial"/>
                <w:sz w:val="22"/>
                <w:szCs w:val="22"/>
              </w:rPr>
              <w:t xml:space="preserve"> (PTA)</w:t>
            </w:r>
          </w:p>
        </w:tc>
        <w:tc>
          <w:tcPr>
            <w:tcW w:w="3372" w:type="dxa"/>
          </w:tcPr>
          <w:p w:rsidR="00C94F52" w:rsidRPr="00372FA4" w:rsidRDefault="00F426DA" w:rsidP="00F426DA">
            <w:pPr>
              <w:rPr>
                <w:rFonts w:ascii="Arial" w:hAnsi="Arial" w:cs="Arial"/>
                <w:sz w:val="22"/>
                <w:szCs w:val="22"/>
              </w:rPr>
            </w:pPr>
            <w:r>
              <w:rPr>
                <w:rFonts w:ascii="Arial" w:hAnsi="Arial" w:cs="Arial"/>
                <w:sz w:val="22"/>
                <w:szCs w:val="22"/>
              </w:rPr>
              <w:t>P</w:t>
            </w:r>
            <w:r w:rsidR="00C94F52" w:rsidRPr="00372FA4">
              <w:rPr>
                <w:rFonts w:ascii="Arial" w:hAnsi="Arial" w:cs="Arial"/>
                <w:sz w:val="22"/>
                <w:szCs w:val="22"/>
              </w:rPr>
              <w:t>ublic transport plan may be required</w:t>
            </w:r>
          </w:p>
        </w:tc>
        <w:tc>
          <w:tcPr>
            <w:tcW w:w="1705" w:type="dxa"/>
          </w:tcPr>
          <w:p w:rsidR="00C94F52" w:rsidRPr="00372FA4" w:rsidRDefault="00C94F52" w:rsidP="000039E8">
            <w:pPr>
              <w:rPr>
                <w:rFonts w:ascii="Arial" w:hAnsi="Arial" w:cs="Arial"/>
                <w:sz w:val="22"/>
                <w:szCs w:val="22"/>
              </w:rPr>
            </w:pPr>
            <w:r w:rsidRPr="00372FA4">
              <w:rPr>
                <w:rFonts w:ascii="Arial" w:hAnsi="Arial" w:cs="Arial"/>
                <w:sz w:val="22"/>
                <w:szCs w:val="22"/>
              </w:rPr>
              <w:t>120 – 150 days</w:t>
            </w:r>
          </w:p>
        </w:tc>
      </w:tr>
      <w:tr w:rsidR="00C94F52" w:rsidRPr="00372FA4">
        <w:trPr>
          <w:cantSplit/>
        </w:trPr>
        <w:tc>
          <w:tcPr>
            <w:tcW w:w="2148" w:type="dxa"/>
          </w:tcPr>
          <w:p w:rsidR="00C94F52" w:rsidRPr="00372FA4" w:rsidRDefault="00C94F52" w:rsidP="000039E8">
            <w:pPr>
              <w:rPr>
                <w:rFonts w:ascii="Arial" w:hAnsi="Arial" w:cs="Arial"/>
                <w:sz w:val="22"/>
                <w:szCs w:val="22"/>
              </w:rPr>
            </w:pPr>
            <w:r w:rsidRPr="00372FA4">
              <w:rPr>
                <w:rFonts w:ascii="Arial" w:hAnsi="Arial" w:cs="Arial"/>
                <w:sz w:val="22"/>
                <w:szCs w:val="22"/>
              </w:rPr>
              <w:t xml:space="preserve">Copyright licence for the use of live music </w:t>
            </w:r>
          </w:p>
        </w:tc>
        <w:tc>
          <w:tcPr>
            <w:tcW w:w="2290" w:type="dxa"/>
          </w:tcPr>
          <w:p w:rsidR="00C94F52" w:rsidRPr="00372FA4" w:rsidRDefault="00C94F52" w:rsidP="000039E8">
            <w:pPr>
              <w:rPr>
                <w:rFonts w:ascii="Arial" w:hAnsi="Arial" w:cs="Arial"/>
                <w:sz w:val="22"/>
                <w:szCs w:val="22"/>
              </w:rPr>
            </w:pPr>
            <w:r w:rsidRPr="00372FA4">
              <w:rPr>
                <w:rFonts w:ascii="Arial" w:hAnsi="Arial" w:cs="Arial"/>
                <w:sz w:val="22"/>
                <w:szCs w:val="22"/>
              </w:rPr>
              <w:t>Australasian Performing Rights Association(APRA)</w:t>
            </w:r>
          </w:p>
        </w:tc>
        <w:tc>
          <w:tcPr>
            <w:tcW w:w="3372" w:type="dxa"/>
          </w:tcPr>
          <w:p w:rsidR="00C94F52" w:rsidRPr="00372FA4" w:rsidRDefault="00C94F52" w:rsidP="000039E8">
            <w:pPr>
              <w:rPr>
                <w:rFonts w:ascii="Arial" w:hAnsi="Arial" w:cs="Arial"/>
                <w:sz w:val="22"/>
                <w:szCs w:val="22"/>
              </w:rPr>
            </w:pPr>
            <w:r w:rsidRPr="00372FA4">
              <w:rPr>
                <w:rFonts w:ascii="Arial" w:hAnsi="Arial" w:cs="Arial"/>
                <w:sz w:val="22"/>
                <w:szCs w:val="22"/>
              </w:rPr>
              <w:t>Licence to use copyright music. Live or pre-recorded music (recording or music video).</w:t>
            </w:r>
          </w:p>
          <w:p w:rsidR="00C94F52" w:rsidRPr="00372FA4" w:rsidRDefault="006B572E" w:rsidP="000039E8">
            <w:pPr>
              <w:rPr>
                <w:rFonts w:ascii="Arial" w:hAnsi="Arial" w:cs="Arial"/>
                <w:sz w:val="22"/>
                <w:szCs w:val="22"/>
              </w:rPr>
            </w:pPr>
            <w:hyperlink r:id="rId22" w:history="1">
              <w:r w:rsidR="00C94F52" w:rsidRPr="00372FA4">
                <w:rPr>
                  <w:rStyle w:val="Hyperlink"/>
                  <w:rFonts w:ascii="Arial" w:hAnsi="Arial" w:cs="Arial"/>
                  <w:sz w:val="22"/>
                  <w:szCs w:val="22"/>
                </w:rPr>
                <w:t>www.apra.com.au/music-users</w:t>
              </w:r>
            </w:hyperlink>
          </w:p>
          <w:p w:rsidR="00C94F52" w:rsidRPr="00372FA4" w:rsidRDefault="00C94F52" w:rsidP="000039E8">
            <w:pPr>
              <w:rPr>
                <w:rFonts w:ascii="Arial" w:hAnsi="Arial" w:cs="Arial"/>
                <w:sz w:val="22"/>
                <w:szCs w:val="22"/>
              </w:rPr>
            </w:pPr>
            <w:r w:rsidRPr="00372FA4">
              <w:rPr>
                <w:rFonts w:ascii="Arial" w:hAnsi="Arial" w:cs="Arial"/>
                <w:sz w:val="22"/>
                <w:szCs w:val="22"/>
              </w:rPr>
              <w:t>1300 852 388</w:t>
            </w:r>
          </w:p>
        </w:tc>
        <w:tc>
          <w:tcPr>
            <w:tcW w:w="1705" w:type="dxa"/>
          </w:tcPr>
          <w:p w:rsidR="00C94F52" w:rsidRPr="00372FA4" w:rsidRDefault="00C94F52" w:rsidP="000039E8">
            <w:pPr>
              <w:rPr>
                <w:rFonts w:ascii="Arial" w:hAnsi="Arial" w:cs="Arial"/>
                <w:sz w:val="22"/>
                <w:szCs w:val="22"/>
              </w:rPr>
            </w:pPr>
          </w:p>
        </w:tc>
      </w:tr>
      <w:tr w:rsidR="00C94F52" w:rsidRPr="00372FA4">
        <w:trPr>
          <w:cantSplit/>
        </w:trPr>
        <w:tc>
          <w:tcPr>
            <w:tcW w:w="2148" w:type="dxa"/>
          </w:tcPr>
          <w:p w:rsidR="00C94F52" w:rsidRPr="00372FA4" w:rsidRDefault="00C94F52" w:rsidP="000039E8">
            <w:pPr>
              <w:rPr>
                <w:rFonts w:ascii="Arial" w:hAnsi="Arial" w:cs="Arial"/>
                <w:sz w:val="22"/>
                <w:szCs w:val="22"/>
              </w:rPr>
            </w:pPr>
            <w:r w:rsidRPr="00372FA4">
              <w:rPr>
                <w:rFonts w:ascii="Arial" w:hAnsi="Arial" w:cs="Arial"/>
                <w:sz w:val="22"/>
                <w:szCs w:val="22"/>
              </w:rPr>
              <w:t>Music</w:t>
            </w:r>
          </w:p>
        </w:tc>
        <w:tc>
          <w:tcPr>
            <w:tcW w:w="2290" w:type="dxa"/>
          </w:tcPr>
          <w:p w:rsidR="00C94F52" w:rsidRPr="00372FA4" w:rsidRDefault="00C94F52" w:rsidP="000039E8">
            <w:pPr>
              <w:rPr>
                <w:rFonts w:ascii="Arial" w:hAnsi="Arial" w:cs="Arial"/>
                <w:sz w:val="22"/>
                <w:szCs w:val="22"/>
              </w:rPr>
            </w:pPr>
            <w:r w:rsidRPr="00372FA4">
              <w:rPr>
                <w:rFonts w:ascii="Arial" w:hAnsi="Arial" w:cs="Arial"/>
                <w:sz w:val="22"/>
                <w:szCs w:val="22"/>
                <w:lang w:val="en-US"/>
              </w:rPr>
              <w:t>Phonographic Performance Company of Australia (PPCA)</w:t>
            </w:r>
          </w:p>
        </w:tc>
        <w:tc>
          <w:tcPr>
            <w:tcW w:w="3372" w:type="dxa"/>
          </w:tcPr>
          <w:p w:rsidR="00C94F52" w:rsidRPr="00372FA4" w:rsidRDefault="00C94F52" w:rsidP="000039E8">
            <w:pPr>
              <w:rPr>
                <w:rFonts w:ascii="Arial" w:hAnsi="Arial" w:cs="Arial"/>
                <w:sz w:val="22"/>
                <w:szCs w:val="22"/>
              </w:rPr>
            </w:pPr>
            <w:r w:rsidRPr="00372FA4">
              <w:rPr>
                <w:rFonts w:ascii="Arial" w:hAnsi="Arial" w:cs="Arial"/>
                <w:sz w:val="22"/>
                <w:szCs w:val="22"/>
              </w:rPr>
              <w:t xml:space="preserve">Licences for the broadcast, communication or public playing of recorded music (e.g. CDs, tapes, records) or music videos. </w:t>
            </w:r>
            <w:hyperlink r:id="rId23" w:tgtFrame="_parent" w:history="1">
              <w:r w:rsidRPr="00372FA4">
                <w:rPr>
                  <w:rStyle w:val="Hyperlink"/>
                  <w:rFonts w:ascii="Arial" w:hAnsi="Arial" w:cs="Arial"/>
                  <w:sz w:val="22"/>
                  <w:szCs w:val="22"/>
                  <w:lang w:val="en-US"/>
                </w:rPr>
                <w:t>www.ppca.com.au/licensing.htm</w:t>
              </w:r>
            </w:hyperlink>
          </w:p>
        </w:tc>
        <w:tc>
          <w:tcPr>
            <w:tcW w:w="1705" w:type="dxa"/>
          </w:tcPr>
          <w:p w:rsidR="00C94F52" w:rsidRPr="00372FA4" w:rsidRDefault="00C94F52" w:rsidP="000039E8">
            <w:pPr>
              <w:rPr>
                <w:rFonts w:ascii="Arial" w:hAnsi="Arial" w:cs="Arial"/>
                <w:sz w:val="22"/>
                <w:szCs w:val="22"/>
              </w:rPr>
            </w:pPr>
          </w:p>
        </w:tc>
      </w:tr>
      <w:tr w:rsidR="00C94F52" w:rsidRPr="00372FA4">
        <w:trPr>
          <w:cantSplit/>
        </w:trPr>
        <w:tc>
          <w:tcPr>
            <w:tcW w:w="2148" w:type="dxa"/>
          </w:tcPr>
          <w:p w:rsidR="00C94F52" w:rsidRPr="00372FA4" w:rsidRDefault="00C94F52" w:rsidP="000039E8">
            <w:pPr>
              <w:rPr>
                <w:rFonts w:ascii="Arial" w:hAnsi="Arial" w:cs="Arial"/>
                <w:sz w:val="22"/>
                <w:szCs w:val="22"/>
              </w:rPr>
            </w:pPr>
            <w:r w:rsidRPr="00372FA4">
              <w:rPr>
                <w:rFonts w:ascii="Arial" w:hAnsi="Arial" w:cs="Arial"/>
                <w:sz w:val="22"/>
                <w:szCs w:val="22"/>
                <w:lang w:val="en-US"/>
              </w:rPr>
              <w:t xml:space="preserve">Raffles, lotteries, competitions, fundraising – may require permit </w:t>
            </w:r>
          </w:p>
        </w:tc>
        <w:tc>
          <w:tcPr>
            <w:tcW w:w="2290" w:type="dxa"/>
          </w:tcPr>
          <w:p w:rsidR="00C94F52" w:rsidRPr="00372FA4" w:rsidRDefault="000B38FD" w:rsidP="000039E8">
            <w:pPr>
              <w:rPr>
                <w:rFonts w:ascii="Arial" w:hAnsi="Arial" w:cs="Arial"/>
                <w:sz w:val="22"/>
                <w:szCs w:val="22"/>
                <w:lang w:val="en-US"/>
              </w:rPr>
            </w:pPr>
            <w:r>
              <w:rPr>
                <w:rFonts w:ascii="Arial" w:hAnsi="Arial" w:cs="Arial"/>
                <w:sz w:val="22"/>
                <w:szCs w:val="22"/>
                <w:lang w:val="en-US"/>
              </w:rPr>
              <w:t>VCGLR</w:t>
            </w:r>
          </w:p>
          <w:p w:rsidR="00C94F52" w:rsidRPr="00372FA4" w:rsidRDefault="00C94F52" w:rsidP="000039E8">
            <w:pPr>
              <w:rPr>
                <w:rFonts w:ascii="Arial" w:hAnsi="Arial" w:cs="Arial"/>
                <w:sz w:val="22"/>
                <w:szCs w:val="22"/>
                <w:lang w:val="en-US"/>
              </w:rPr>
            </w:pPr>
          </w:p>
          <w:p w:rsidR="00C94F52" w:rsidRPr="00372FA4" w:rsidRDefault="00C94F52" w:rsidP="000039E8">
            <w:pPr>
              <w:rPr>
                <w:rFonts w:ascii="Arial" w:hAnsi="Arial" w:cs="Arial"/>
                <w:sz w:val="22"/>
                <w:szCs w:val="22"/>
              </w:rPr>
            </w:pPr>
            <w:r w:rsidRPr="00372FA4">
              <w:rPr>
                <w:rFonts w:ascii="Arial" w:hAnsi="Arial" w:cs="Arial"/>
                <w:sz w:val="22"/>
                <w:szCs w:val="22"/>
                <w:lang w:val="en-US"/>
              </w:rPr>
              <w:t xml:space="preserve">Surf Coast Shire </w:t>
            </w:r>
          </w:p>
        </w:tc>
        <w:tc>
          <w:tcPr>
            <w:tcW w:w="3372" w:type="dxa"/>
          </w:tcPr>
          <w:p w:rsidR="00C94F52" w:rsidRDefault="00C94F52" w:rsidP="000039E8">
            <w:pPr>
              <w:rPr>
                <w:rFonts w:ascii="Arial" w:hAnsi="Arial" w:cs="Arial"/>
                <w:sz w:val="22"/>
                <w:szCs w:val="22"/>
              </w:rPr>
            </w:pPr>
            <w:r w:rsidRPr="00372FA4">
              <w:rPr>
                <w:rFonts w:ascii="Arial" w:hAnsi="Arial" w:cs="Arial"/>
                <w:sz w:val="22"/>
                <w:szCs w:val="22"/>
              </w:rPr>
              <w:t>Permit to fundraise on Council land</w:t>
            </w:r>
            <w:r w:rsidR="000B38FD">
              <w:rPr>
                <w:rFonts w:ascii="Arial" w:hAnsi="Arial" w:cs="Arial"/>
                <w:sz w:val="22"/>
                <w:szCs w:val="22"/>
              </w:rPr>
              <w:t xml:space="preserve"> </w:t>
            </w:r>
            <w:hyperlink r:id="rId24" w:history="1">
              <w:r w:rsidR="000B38FD" w:rsidRPr="002D12FC">
                <w:rPr>
                  <w:rStyle w:val="Hyperlink"/>
                  <w:rFonts w:ascii="Arial" w:hAnsi="Arial" w:cs="Arial"/>
                  <w:sz w:val="22"/>
                  <w:szCs w:val="22"/>
                </w:rPr>
                <w:t>https://www.vcglr.vic.gov.au/</w:t>
              </w:r>
            </w:hyperlink>
          </w:p>
          <w:p w:rsidR="000B38FD" w:rsidRPr="00372FA4" w:rsidRDefault="000B38FD" w:rsidP="000039E8">
            <w:pPr>
              <w:rPr>
                <w:rFonts w:ascii="Arial" w:hAnsi="Arial" w:cs="Arial"/>
                <w:sz w:val="22"/>
                <w:szCs w:val="22"/>
              </w:rPr>
            </w:pPr>
          </w:p>
        </w:tc>
        <w:tc>
          <w:tcPr>
            <w:tcW w:w="1705" w:type="dxa"/>
          </w:tcPr>
          <w:p w:rsidR="00C94F52" w:rsidRPr="00372FA4" w:rsidRDefault="00C94F52" w:rsidP="000039E8">
            <w:pPr>
              <w:rPr>
                <w:rFonts w:ascii="Arial" w:hAnsi="Arial" w:cs="Arial"/>
                <w:sz w:val="22"/>
                <w:szCs w:val="22"/>
              </w:rPr>
            </w:pPr>
          </w:p>
        </w:tc>
      </w:tr>
      <w:tr w:rsidR="00C94F52" w:rsidRPr="00372FA4">
        <w:trPr>
          <w:cantSplit/>
        </w:trPr>
        <w:tc>
          <w:tcPr>
            <w:tcW w:w="2148" w:type="dxa"/>
          </w:tcPr>
          <w:p w:rsidR="00C94F52" w:rsidRPr="00372FA4" w:rsidRDefault="00C94F52" w:rsidP="000039E8">
            <w:pPr>
              <w:rPr>
                <w:rFonts w:ascii="Arial" w:hAnsi="Arial" w:cs="Arial"/>
                <w:sz w:val="22"/>
                <w:szCs w:val="22"/>
                <w:lang w:val="en-US"/>
              </w:rPr>
            </w:pPr>
            <w:r w:rsidRPr="00372FA4">
              <w:rPr>
                <w:rFonts w:ascii="Arial" w:hAnsi="Arial" w:cs="Arial"/>
                <w:sz w:val="22"/>
                <w:szCs w:val="22"/>
                <w:lang w:val="en-US"/>
              </w:rPr>
              <w:t>Indigenous representatives</w:t>
            </w:r>
          </w:p>
        </w:tc>
        <w:tc>
          <w:tcPr>
            <w:tcW w:w="2290" w:type="dxa"/>
          </w:tcPr>
          <w:p w:rsidR="00C94F52" w:rsidRPr="00372FA4" w:rsidRDefault="0014456B" w:rsidP="000039E8">
            <w:pPr>
              <w:rPr>
                <w:rFonts w:ascii="Arial" w:hAnsi="Arial" w:cs="Arial"/>
                <w:sz w:val="22"/>
                <w:szCs w:val="22"/>
                <w:lang w:val="en-US"/>
              </w:rPr>
            </w:pPr>
            <w:r>
              <w:rPr>
                <w:rFonts w:ascii="Arial" w:hAnsi="Arial" w:cs="Arial"/>
                <w:sz w:val="22"/>
                <w:szCs w:val="22"/>
                <w:lang w:val="en-US"/>
              </w:rPr>
              <w:t xml:space="preserve"> Wadawurrung Aboriginal Corporation (WAC)</w:t>
            </w:r>
          </w:p>
        </w:tc>
        <w:tc>
          <w:tcPr>
            <w:tcW w:w="3372" w:type="dxa"/>
          </w:tcPr>
          <w:p w:rsidR="00C94F52" w:rsidRPr="00372FA4" w:rsidRDefault="00585A54" w:rsidP="000039E8">
            <w:pPr>
              <w:rPr>
                <w:rFonts w:ascii="Arial" w:hAnsi="Arial" w:cs="Arial"/>
                <w:sz w:val="22"/>
                <w:szCs w:val="22"/>
                <w:lang w:val="en-US"/>
              </w:rPr>
            </w:pPr>
            <w:r>
              <w:rPr>
                <w:rFonts w:ascii="Arial" w:hAnsi="Arial" w:cs="Arial"/>
                <w:sz w:val="22"/>
                <w:szCs w:val="22"/>
                <w:lang w:val="en-US"/>
              </w:rPr>
              <w:t>Local, indigenous representation</w:t>
            </w:r>
            <w:r>
              <w:rPr>
                <w:rFonts w:ascii="Arial" w:hAnsi="Arial" w:cs="Arial"/>
                <w:sz w:val="22"/>
                <w:szCs w:val="22"/>
                <w:lang w:val="en-US"/>
              </w:rPr>
              <w:br/>
              <w:t>- welcomes, cultural officers</w:t>
            </w:r>
          </w:p>
        </w:tc>
        <w:tc>
          <w:tcPr>
            <w:tcW w:w="1705" w:type="dxa"/>
          </w:tcPr>
          <w:p w:rsidR="00C94F52" w:rsidRPr="00372FA4" w:rsidRDefault="00585A54" w:rsidP="000039E8">
            <w:pPr>
              <w:rPr>
                <w:rFonts w:ascii="Arial" w:hAnsi="Arial" w:cs="Arial"/>
                <w:sz w:val="22"/>
                <w:szCs w:val="22"/>
              </w:rPr>
            </w:pPr>
            <w:r>
              <w:rPr>
                <w:rFonts w:ascii="Arial" w:hAnsi="Arial" w:cs="Arial"/>
                <w:sz w:val="22"/>
                <w:szCs w:val="22"/>
              </w:rPr>
              <w:t>1 – 2 mo</w:t>
            </w:r>
            <w:r w:rsidR="0014456B">
              <w:rPr>
                <w:rFonts w:ascii="Arial" w:hAnsi="Arial" w:cs="Arial"/>
                <w:sz w:val="22"/>
                <w:szCs w:val="22"/>
              </w:rPr>
              <w:t>n</w:t>
            </w:r>
            <w:r>
              <w:rPr>
                <w:rFonts w:ascii="Arial" w:hAnsi="Arial" w:cs="Arial"/>
                <w:sz w:val="22"/>
                <w:szCs w:val="22"/>
              </w:rPr>
              <w:t>ths</w:t>
            </w:r>
          </w:p>
        </w:tc>
      </w:tr>
      <w:tr w:rsidR="00585A54" w:rsidRPr="00372FA4">
        <w:trPr>
          <w:cantSplit/>
        </w:trPr>
        <w:tc>
          <w:tcPr>
            <w:tcW w:w="2148" w:type="dxa"/>
          </w:tcPr>
          <w:p w:rsidR="00585A54" w:rsidRPr="00372FA4" w:rsidRDefault="005279CA" w:rsidP="000039E8">
            <w:pPr>
              <w:rPr>
                <w:rFonts w:ascii="Arial" w:hAnsi="Arial" w:cs="Arial"/>
                <w:sz w:val="22"/>
                <w:szCs w:val="22"/>
                <w:lang w:val="en-US"/>
              </w:rPr>
            </w:pPr>
            <w:r>
              <w:rPr>
                <w:rFonts w:ascii="Arial" w:hAnsi="Arial" w:cs="Arial"/>
                <w:sz w:val="22"/>
                <w:szCs w:val="22"/>
                <w:lang w:val="en-US"/>
              </w:rPr>
              <w:t>Worksafe</w:t>
            </w:r>
          </w:p>
        </w:tc>
        <w:tc>
          <w:tcPr>
            <w:tcW w:w="2290" w:type="dxa"/>
          </w:tcPr>
          <w:p w:rsidR="00585A54" w:rsidRDefault="005279CA" w:rsidP="000039E8">
            <w:pPr>
              <w:rPr>
                <w:rFonts w:ascii="Arial" w:hAnsi="Arial" w:cs="Arial"/>
                <w:sz w:val="22"/>
                <w:szCs w:val="22"/>
                <w:lang w:val="en-US"/>
              </w:rPr>
            </w:pPr>
            <w:r>
              <w:rPr>
                <w:rFonts w:ascii="Arial" w:hAnsi="Arial" w:cs="Arial"/>
                <w:sz w:val="22"/>
                <w:szCs w:val="22"/>
                <w:lang w:val="en-US"/>
              </w:rPr>
              <w:t>Worksafe</w:t>
            </w:r>
          </w:p>
        </w:tc>
        <w:tc>
          <w:tcPr>
            <w:tcW w:w="3372" w:type="dxa"/>
          </w:tcPr>
          <w:p w:rsidR="00585A54" w:rsidRDefault="006B572E" w:rsidP="000039E8">
            <w:pPr>
              <w:rPr>
                <w:rFonts w:ascii="Arial" w:hAnsi="Arial" w:cs="Arial"/>
                <w:sz w:val="22"/>
                <w:szCs w:val="22"/>
                <w:lang w:val="en-US"/>
              </w:rPr>
            </w:pPr>
            <w:hyperlink r:id="rId25" w:history="1">
              <w:r w:rsidR="005279CA" w:rsidRPr="00C11E06">
                <w:rPr>
                  <w:rStyle w:val="Hyperlink"/>
                  <w:rFonts w:ascii="Arial" w:hAnsi="Arial" w:cs="Arial"/>
                  <w:sz w:val="22"/>
                  <w:szCs w:val="22"/>
                  <w:lang w:val="en-US"/>
                </w:rPr>
                <w:t>www.worksafe.vic.gov.au</w:t>
              </w:r>
            </w:hyperlink>
          </w:p>
        </w:tc>
        <w:tc>
          <w:tcPr>
            <w:tcW w:w="1705" w:type="dxa"/>
          </w:tcPr>
          <w:p w:rsidR="00585A54" w:rsidRDefault="00585A54" w:rsidP="000039E8">
            <w:pPr>
              <w:rPr>
                <w:rFonts w:ascii="Arial" w:hAnsi="Arial" w:cs="Arial"/>
                <w:sz w:val="22"/>
                <w:szCs w:val="22"/>
              </w:rPr>
            </w:pPr>
          </w:p>
        </w:tc>
      </w:tr>
    </w:tbl>
    <w:p w:rsidR="00C94F52" w:rsidRPr="001C17F6" w:rsidRDefault="00C94F52" w:rsidP="00C94F52">
      <w:pPr>
        <w:rPr>
          <w:rFonts w:ascii="Arial" w:hAnsi="Arial" w:cs="Arial"/>
          <w:sz w:val="23"/>
          <w:szCs w:val="23"/>
        </w:rPr>
      </w:pPr>
      <w:r w:rsidRPr="001C17F6">
        <w:rPr>
          <w:rFonts w:ascii="Arial" w:hAnsi="Arial" w:cs="Arial"/>
          <w:sz w:val="23"/>
          <w:szCs w:val="23"/>
        </w:rPr>
        <w:tab/>
      </w:r>
      <w:r w:rsidRPr="001C17F6">
        <w:rPr>
          <w:rFonts w:ascii="Arial" w:hAnsi="Arial" w:cs="Arial"/>
          <w:sz w:val="23"/>
          <w:szCs w:val="23"/>
        </w:rPr>
        <w:tab/>
      </w:r>
    </w:p>
    <w:p w:rsidR="00C94F52" w:rsidRPr="00372FA4" w:rsidRDefault="00C94F52" w:rsidP="004D08A1">
      <w:r w:rsidRPr="00372FA4">
        <w:t>Please note, other authorities may also require notifica</w:t>
      </w:r>
      <w:r w:rsidR="005C4483">
        <w:t xml:space="preserve">tion as a condition of permits </w:t>
      </w:r>
      <w:r w:rsidRPr="00372FA4">
        <w:t>and local residents and businesses may need to be notified (eg. For fireworks, the Shire, police, fire and ambulance services must be notified and consulted prior to the event and nearby residents must be notified).</w:t>
      </w:r>
    </w:p>
    <w:p w:rsidR="00C94F52" w:rsidRPr="00372FA4" w:rsidRDefault="00C94F52" w:rsidP="004D08A1"/>
    <w:p w:rsidR="000B38FD" w:rsidRDefault="000B38FD" w:rsidP="004D08A1"/>
    <w:p w:rsidR="00C94F52" w:rsidRPr="00372FA4" w:rsidRDefault="00C94F52" w:rsidP="004D08A1">
      <w:r w:rsidRPr="00372FA4">
        <w:lastRenderedPageBreak/>
        <w:t>Most authorities will require evidence of an Event Management Plan (see Appendix B).</w:t>
      </w:r>
    </w:p>
    <w:p w:rsidR="00C94F52" w:rsidRPr="00372FA4" w:rsidRDefault="00C94F52" w:rsidP="00372FA4">
      <w:pPr>
        <w:spacing w:line="288" w:lineRule="auto"/>
        <w:rPr>
          <w:rFonts w:ascii="Arial" w:hAnsi="Arial" w:cs="Arial"/>
          <w:sz w:val="22"/>
          <w:szCs w:val="22"/>
        </w:rPr>
      </w:pPr>
    </w:p>
    <w:p w:rsidR="00C94F52" w:rsidRPr="00372FA4" w:rsidRDefault="00C94F52" w:rsidP="004D08A1">
      <w:r w:rsidRPr="00372FA4">
        <w:t>To support permit applications, authorities may also require evidence that a range of event planning has been undertaken and documented.     Depending on the size and impact of the event, authorities may require one or more of the following detailed plans:</w:t>
      </w:r>
    </w:p>
    <w:p w:rsidR="00C94F52" w:rsidRPr="00372FA4" w:rsidRDefault="00C94F52" w:rsidP="00372FA4">
      <w:pPr>
        <w:spacing w:line="288" w:lineRule="auto"/>
        <w:rPr>
          <w:rFonts w:ascii="Arial" w:hAnsi="Arial" w:cs="Arial"/>
          <w:sz w:val="22"/>
          <w:szCs w:val="22"/>
        </w:rPr>
      </w:pPr>
    </w:p>
    <w:p w:rsidR="00C94F52" w:rsidRPr="004D08A1" w:rsidRDefault="00C94F52" w:rsidP="00372FA4">
      <w:pPr>
        <w:spacing w:line="288" w:lineRule="auto"/>
        <w:rPr>
          <w:rFonts w:cs="Arial"/>
          <w:szCs w:val="20"/>
        </w:rPr>
      </w:pPr>
      <w:r w:rsidRPr="004D08A1">
        <w:rPr>
          <w:rFonts w:cs="Arial"/>
          <w:szCs w:val="20"/>
        </w:rPr>
        <w:t>Risk Management Plan</w:t>
      </w:r>
      <w:r w:rsidRPr="004D08A1">
        <w:rPr>
          <w:rFonts w:cs="Arial"/>
          <w:szCs w:val="20"/>
        </w:rPr>
        <w:tab/>
      </w:r>
      <w:r w:rsidRPr="004D08A1">
        <w:rPr>
          <w:rFonts w:cs="Arial"/>
          <w:szCs w:val="20"/>
        </w:rPr>
        <w:tab/>
      </w:r>
      <w:r w:rsidRPr="004D08A1">
        <w:rPr>
          <w:rFonts w:cs="Arial"/>
          <w:szCs w:val="20"/>
        </w:rPr>
        <w:tab/>
      </w:r>
      <w:r w:rsidR="005D0CF9">
        <w:rPr>
          <w:rFonts w:cs="Arial"/>
          <w:szCs w:val="20"/>
        </w:rPr>
        <w:tab/>
      </w:r>
      <w:r w:rsidRPr="004D08A1">
        <w:rPr>
          <w:rFonts w:cs="Arial"/>
          <w:szCs w:val="20"/>
        </w:rPr>
        <w:t xml:space="preserve">Traffic </w:t>
      </w:r>
      <w:r w:rsidR="000B38FD">
        <w:rPr>
          <w:rFonts w:cs="Arial"/>
          <w:szCs w:val="20"/>
        </w:rPr>
        <w:t xml:space="preserve">and Parking </w:t>
      </w:r>
      <w:r w:rsidRPr="004D08A1">
        <w:rPr>
          <w:rFonts w:cs="Arial"/>
          <w:szCs w:val="20"/>
        </w:rPr>
        <w:t>Management Plan</w:t>
      </w:r>
    </w:p>
    <w:p w:rsidR="000B38FD" w:rsidRPr="004D08A1" w:rsidRDefault="000B38FD" w:rsidP="000B38FD">
      <w:pPr>
        <w:spacing w:line="288" w:lineRule="auto"/>
        <w:rPr>
          <w:rFonts w:cs="Arial"/>
          <w:szCs w:val="20"/>
        </w:rPr>
      </w:pPr>
      <w:r w:rsidRPr="004D08A1">
        <w:rPr>
          <w:rFonts w:cs="Arial"/>
          <w:szCs w:val="20"/>
        </w:rPr>
        <w:t>Emergency Management Plan</w:t>
      </w:r>
      <w:r>
        <w:rPr>
          <w:rFonts w:cs="Arial"/>
          <w:szCs w:val="20"/>
        </w:rPr>
        <w:tab/>
      </w:r>
      <w:r>
        <w:rPr>
          <w:rFonts w:cs="Arial"/>
          <w:szCs w:val="20"/>
        </w:rPr>
        <w:tab/>
      </w:r>
      <w:r>
        <w:rPr>
          <w:rFonts w:cs="Arial"/>
          <w:szCs w:val="20"/>
        </w:rPr>
        <w:tab/>
        <w:t>Emergency Response Plan</w:t>
      </w:r>
    </w:p>
    <w:p w:rsidR="00C94F52" w:rsidRPr="004D08A1" w:rsidRDefault="00372FA4" w:rsidP="00372FA4">
      <w:pPr>
        <w:spacing w:line="288" w:lineRule="auto"/>
        <w:rPr>
          <w:rFonts w:cs="Arial"/>
          <w:szCs w:val="20"/>
        </w:rPr>
      </w:pPr>
      <w:r w:rsidRPr="004D08A1">
        <w:rPr>
          <w:rFonts w:cs="Arial"/>
          <w:szCs w:val="20"/>
        </w:rPr>
        <w:t>Public Transport Plans</w:t>
      </w:r>
      <w:r w:rsidRPr="004D08A1">
        <w:rPr>
          <w:rFonts w:cs="Arial"/>
          <w:szCs w:val="20"/>
        </w:rPr>
        <w:tab/>
      </w:r>
      <w:r w:rsidRPr="004D08A1">
        <w:rPr>
          <w:rFonts w:cs="Arial"/>
          <w:szCs w:val="20"/>
        </w:rPr>
        <w:tab/>
      </w:r>
      <w:r w:rsidRPr="004D08A1">
        <w:rPr>
          <w:rFonts w:cs="Arial"/>
          <w:szCs w:val="20"/>
        </w:rPr>
        <w:tab/>
      </w:r>
      <w:r w:rsidR="005D0CF9">
        <w:rPr>
          <w:rFonts w:cs="Arial"/>
          <w:szCs w:val="20"/>
        </w:rPr>
        <w:tab/>
      </w:r>
      <w:r w:rsidR="00C94F52" w:rsidRPr="004D08A1">
        <w:rPr>
          <w:rFonts w:cs="Arial"/>
          <w:szCs w:val="20"/>
        </w:rPr>
        <w:t>Waste Management Plan</w:t>
      </w:r>
      <w:r w:rsidR="00F426DA" w:rsidRPr="004D08A1">
        <w:rPr>
          <w:rFonts w:cs="Arial"/>
          <w:szCs w:val="20"/>
        </w:rPr>
        <w:t xml:space="preserve"> (including plastic wise)</w:t>
      </w:r>
    </w:p>
    <w:p w:rsidR="00C94F52" w:rsidRPr="004D08A1" w:rsidRDefault="00C94F52" w:rsidP="00372FA4">
      <w:pPr>
        <w:spacing w:line="288" w:lineRule="auto"/>
        <w:rPr>
          <w:rFonts w:cs="Arial"/>
          <w:szCs w:val="20"/>
        </w:rPr>
      </w:pPr>
      <w:r w:rsidRPr="004D08A1">
        <w:rPr>
          <w:rFonts w:cs="Arial"/>
          <w:szCs w:val="20"/>
        </w:rPr>
        <w:t>Accessibility Plan</w:t>
      </w:r>
      <w:r w:rsidRPr="004D08A1">
        <w:rPr>
          <w:rFonts w:cs="Arial"/>
          <w:szCs w:val="20"/>
        </w:rPr>
        <w:tab/>
      </w:r>
      <w:r w:rsidRPr="004D08A1">
        <w:rPr>
          <w:rFonts w:cs="Arial"/>
          <w:szCs w:val="20"/>
        </w:rPr>
        <w:tab/>
      </w:r>
      <w:r w:rsidRPr="004D08A1">
        <w:rPr>
          <w:rFonts w:cs="Arial"/>
          <w:szCs w:val="20"/>
        </w:rPr>
        <w:tab/>
      </w:r>
      <w:r w:rsidRPr="004D08A1">
        <w:rPr>
          <w:rFonts w:cs="Arial"/>
          <w:szCs w:val="20"/>
        </w:rPr>
        <w:tab/>
      </w:r>
      <w:r w:rsidR="005D0CF9">
        <w:rPr>
          <w:rFonts w:cs="Arial"/>
          <w:szCs w:val="20"/>
        </w:rPr>
        <w:tab/>
      </w:r>
      <w:r w:rsidRPr="004D08A1">
        <w:rPr>
          <w:rFonts w:cs="Arial"/>
          <w:szCs w:val="20"/>
        </w:rPr>
        <w:t>Public Safety Plan</w:t>
      </w:r>
    </w:p>
    <w:p w:rsidR="00C94F52" w:rsidRPr="004D08A1" w:rsidRDefault="00C94F52" w:rsidP="00372FA4">
      <w:pPr>
        <w:spacing w:line="288" w:lineRule="auto"/>
        <w:rPr>
          <w:rFonts w:cs="Arial"/>
          <w:szCs w:val="20"/>
        </w:rPr>
      </w:pPr>
      <w:r w:rsidRPr="004D08A1">
        <w:rPr>
          <w:rFonts w:cs="Arial"/>
          <w:szCs w:val="20"/>
        </w:rPr>
        <w:t>First Aid/Medical Plan</w:t>
      </w:r>
      <w:r w:rsidRPr="004D08A1">
        <w:rPr>
          <w:rFonts w:cs="Arial"/>
          <w:szCs w:val="20"/>
        </w:rPr>
        <w:tab/>
      </w:r>
      <w:r w:rsidRPr="004D08A1">
        <w:rPr>
          <w:rFonts w:cs="Arial"/>
          <w:szCs w:val="20"/>
        </w:rPr>
        <w:tab/>
      </w:r>
      <w:r w:rsidRPr="004D08A1">
        <w:rPr>
          <w:rFonts w:cs="Arial"/>
          <w:szCs w:val="20"/>
        </w:rPr>
        <w:tab/>
      </w:r>
      <w:r w:rsidRPr="004D08A1">
        <w:rPr>
          <w:rFonts w:cs="Arial"/>
          <w:szCs w:val="20"/>
        </w:rPr>
        <w:tab/>
        <w:t>Security Plan</w:t>
      </w:r>
      <w:r w:rsidRPr="004D08A1">
        <w:rPr>
          <w:rFonts w:cs="Arial"/>
          <w:szCs w:val="20"/>
        </w:rPr>
        <w:br/>
      </w:r>
      <w:bookmarkStart w:id="84" w:name="_Toc527274283"/>
      <w:bookmarkStart w:id="85" w:name="_Toc44229923"/>
      <w:bookmarkEnd w:id="56"/>
      <w:r w:rsidRPr="004D08A1">
        <w:rPr>
          <w:rFonts w:cs="Arial"/>
          <w:szCs w:val="20"/>
        </w:rPr>
        <w:t>Communications Plan</w:t>
      </w:r>
      <w:r w:rsidRPr="004D08A1">
        <w:rPr>
          <w:rFonts w:cs="Arial"/>
          <w:szCs w:val="20"/>
        </w:rPr>
        <w:tab/>
      </w:r>
      <w:r w:rsidRPr="004D08A1">
        <w:rPr>
          <w:rFonts w:cs="Arial"/>
          <w:szCs w:val="20"/>
        </w:rPr>
        <w:tab/>
      </w:r>
      <w:r w:rsidRPr="004D08A1">
        <w:rPr>
          <w:rFonts w:cs="Arial"/>
          <w:szCs w:val="20"/>
        </w:rPr>
        <w:tab/>
      </w:r>
      <w:r w:rsidRPr="004D08A1">
        <w:rPr>
          <w:rFonts w:cs="Arial"/>
          <w:szCs w:val="20"/>
        </w:rPr>
        <w:tab/>
        <w:t>Crowd Management Plan</w:t>
      </w:r>
    </w:p>
    <w:p w:rsidR="000B38FD" w:rsidRDefault="00C94F52" w:rsidP="00372FA4">
      <w:pPr>
        <w:spacing w:line="288" w:lineRule="auto"/>
        <w:rPr>
          <w:rFonts w:cs="Arial"/>
          <w:szCs w:val="20"/>
        </w:rPr>
      </w:pPr>
      <w:r w:rsidRPr="004D08A1">
        <w:rPr>
          <w:rFonts w:cs="Arial"/>
          <w:szCs w:val="20"/>
        </w:rPr>
        <w:t>Safety Plan</w:t>
      </w:r>
      <w:r w:rsidRPr="004D08A1">
        <w:rPr>
          <w:rFonts w:cs="Arial"/>
          <w:szCs w:val="20"/>
        </w:rPr>
        <w:tab/>
      </w:r>
      <w:r w:rsidRPr="004D08A1">
        <w:rPr>
          <w:rFonts w:cs="Arial"/>
          <w:szCs w:val="20"/>
        </w:rPr>
        <w:tab/>
      </w:r>
      <w:r w:rsidRPr="004D08A1">
        <w:rPr>
          <w:rFonts w:cs="Arial"/>
          <w:szCs w:val="20"/>
        </w:rPr>
        <w:tab/>
      </w:r>
      <w:r w:rsidRPr="004D08A1">
        <w:rPr>
          <w:rFonts w:cs="Arial"/>
          <w:szCs w:val="20"/>
        </w:rPr>
        <w:tab/>
      </w:r>
      <w:r w:rsidRPr="004D08A1">
        <w:rPr>
          <w:rFonts w:cs="Arial"/>
          <w:szCs w:val="20"/>
        </w:rPr>
        <w:tab/>
        <w:t>Evacuation Plan</w:t>
      </w:r>
      <w:r w:rsidRPr="004D08A1">
        <w:rPr>
          <w:rFonts w:cs="Arial"/>
          <w:szCs w:val="20"/>
        </w:rPr>
        <w:tab/>
      </w:r>
    </w:p>
    <w:p w:rsidR="000B38FD" w:rsidRDefault="00C94F52" w:rsidP="00372FA4">
      <w:pPr>
        <w:spacing w:line="288" w:lineRule="auto"/>
        <w:rPr>
          <w:rFonts w:cs="Arial"/>
          <w:szCs w:val="20"/>
          <w:lang w:val="en-US"/>
        </w:rPr>
      </w:pPr>
      <w:r w:rsidRPr="004D08A1">
        <w:rPr>
          <w:rFonts w:cs="Arial"/>
          <w:szCs w:val="20"/>
          <w:lang w:val="en-US"/>
        </w:rPr>
        <w:t>Transport Plan</w:t>
      </w:r>
      <w:r w:rsidR="000B38FD">
        <w:rPr>
          <w:rFonts w:cs="Arial"/>
          <w:szCs w:val="20"/>
          <w:lang w:val="en-US"/>
        </w:rPr>
        <w:tab/>
      </w:r>
      <w:r w:rsidR="000B38FD">
        <w:rPr>
          <w:rFonts w:cs="Arial"/>
          <w:szCs w:val="20"/>
          <w:lang w:val="en-US"/>
        </w:rPr>
        <w:tab/>
      </w:r>
      <w:r w:rsidR="000B38FD">
        <w:rPr>
          <w:rFonts w:cs="Arial"/>
          <w:szCs w:val="20"/>
          <w:lang w:val="en-US"/>
        </w:rPr>
        <w:tab/>
      </w:r>
      <w:r w:rsidR="000B38FD">
        <w:rPr>
          <w:rFonts w:cs="Arial"/>
          <w:szCs w:val="20"/>
          <w:lang w:val="en-US"/>
        </w:rPr>
        <w:tab/>
      </w:r>
      <w:r w:rsidR="000B38FD">
        <w:rPr>
          <w:rFonts w:cs="Arial"/>
          <w:szCs w:val="20"/>
          <w:lang w:val="en-US"/>
        </w:rPr>
        <w:tab/>
      </w:r>
      <w:r w:rsidRPr="004D08A1">
        <w:rPr>
          <w:rFonts w:cs="Arial"/>
          <w:szCs w:val="20"/>
          <w:lang w:val="en-US"/>
        </w:rPr>
        <w:t>Noise Impact Statement</w:t>
      </w:r>
      <w:r w:rsidRPr="004D08A1">
        <w:rPr>
          <w:rFonts w:cs="Arial"/>
          <w:szCs w:val="20"/>
          <w:lang w:val="en-US"/>
        </w:rPr>
        <w:tab/>
      </w:r>
      <w:r w:rsidRPr="004D08A1">
        <w:rPr>
          <w:rFonts w:cs="Arial"/>
          <w:szCs w:val="20"/>
          <w:lang w:val="en-US"/>
        </w:rPr>
        <w:tab/>
      </w:r>
      <w:r w:rsidRPr="004D08A1">
        <w:rPr>
          <w:rFonts w:cs="Arial"/>
          <w:szCs w:val="20"/>
          <w:lang w:val="en-US"/>
        </w:rPr>
        <w:tab/>
      </w:r>
    </w:p>
    <w:p w:rsidR="00C94F52" w:rsidRPr="004D08A1" w:rsidRDefault="00C94F52" w:rsidP="00372FA4">
      <w:pPr>
        <w:spacing w:line="288" w:lineRule="auto"/>
        <w:rPr>
          <w:rFonts w:cs="Arial"/>
          <w:szCs w:val="20"/>
          <w:lang w:val="en-US"/>
        </w:rPr>
      </w:pPr>
      <w:r w:rsidRPr="004D08A1">
        <w:rPr>
          <w:rFonts w:cs="Arial"/>
          <w:szCs w:val="20"/>
          <w:lang w:val="en-US"/>
        </w:rPr>
        <w:t>Environment Plan</w:t>
      </w:r>
      <w:r w:rsidR="000B38FD" w:rsidRPr="000B38FD">
        <w:rPr>
          <w:rFonts w:cs="Arial"/>
          <w:szCs w:val="20"/>
        </w:rPr>
        <w:t xml:space="preserve"> </w:t>
      </w:r>
      <w:r w:rsidR="000B38FD">
        <w:rPr>
          <w:rFonts w:cs="Arial"/>
          <w:szCs w:val="20"/>
        </w:rPr>
        <w:tab/>
      </w:r>
      <w:r w:rsidR="000B38FD">
        <w:rPr>
          <w:rFonts w:cs="Arial"/>
          <w:szCs w:val="20"/>
        </w:rPr>
        <w:tab/>
      </w:r>
      <w:r w:rsidR="000B38FD">
        <w:rPr>
          <w:rFonts w:cs="Arial"/>
          <w:szCs w:val="20"/>
        </w:rPr>
        <w:tab/>
      </w:r>
      <w:r w:rsidR="000B38FD">
        <w:rPr>
          <w:rFonts w:cs="Arial"/>
          <w:szCs w:val="20"/>
        </w:rPr>
        <w:tab/>
      </w:r>
      <w:r w:rsidR="000B38FD" w:rsidRPr="004D08A1">
        <w:rPr>
          <w:rFonts w:cs="Arial"/>
          <w:szCs w:val="20"/>
        </w:rPr>
        <w:t>Waste Management Plan</w:t>
      </w:r>
      <w:r w:rsidR="000B38FD">
        <w:rPr>
          <w:rFonts w:cs="Arial"/>
          <w:szCs w:val="20"/>
        </w:rPr>
        <w:t xml:space="preserve"> including Plastic Wise </w:t>
      </w:r>
    </w:p>
    <w:p w:rsidR="00C94F52" w:rsidRPr="004D08A1" w:rsidRDefault="00C94F52" w:rsidP="00372FA4">
      <w:pPr>
        <w:spacing w:line="288" w:lineRule="auto"/>
        <w:rPr>
          <w:rFonts w:cs="Arial"/>
          <w:szCs w:val="20"/>
        </w:rPr>
      </w:pPr>
      <w:r w:rsidRPr="004D08A1">
        <w:rPr>
          <w:rFonts w:cs="Arial"/>
          <w:szCs w:val="20"/>
        </w:rPr>
        <w:t>Access and Accessibility Plan</w:t>
      </w:r>
    </w:p>
    <w:p w:rsidR="00C94F52" w:rsidRPr="001C17F6" w:rsidRDefault="00C94F52" w:rsidP="00C94F52">
      <w:pPr>
        <w:rPr>
          <w:rFonts w:ascii="Arial" w:hAnsi="Arial" w:cs="Arial"/>
          <w:sz w:val="23"/>
          <w:szCs w:val="23"/>
        </w:rPr>
      </w:pPr>
    </w:p>
    <w:p w:rsidR="00320B7C" w:rsidRDefault="00320B7C" w:rsidP="00C94F52">
      <w:pPr>
        <w:pStyle w:val="Heading214pt"/>
        <w:rPr>
          <w:i w:val="0"/>
          <w:sz w:val="38"/>
          <w:szCs w:val="38"/>
        </w:rPr>
        <w:sectPr w:rsidR="00320B7C" w:rsidSect="004D08A1">
          <w:pgSz w:w="11907" w:h="16840" w:code="9"/>
          <w:pgMar w:top="1985" w:right="1418" w:bottom="851" w:left="1418" w:header="709" w:footer="709" w:gutter="0"/>
          <w:cols w:space="708"/>
          <w:titlePg/>
          <w:docGrid w:linePitch="360"/>
        </w:sectPr>
      </w:pPr>
      <w:bookmarkStart w:id="86" w:name="_Toc119487449"/>
      <w:bookmarkStart w:id="87" w:name="_Toc119488188"/>
      <w:bookmarkStart w:id="88" w:name="_Toc119488346"/>
    </w:p>
    <w:p w:rsidR="00C94F52" w:rsidRPr="004D08A1" w:rsidRDefault="00C94F52" w:rsidP="004D08A1">
      <w:pPr>
        <w:pStyle w:val="Heading214pt"/>
        <w:spacing w:after="120"/>
        <w:rPr>
          <w:rFonts w:ascii="Duplicate Soft Bold" w:hAnsi="Duplicate Soft Bold"/>
          <w:b w:val="0"/>
          <w:i w:val="0"/>
          <w:sz w:val="32"/>
          <w:szCs w:val="32"/>
        </w:rPr>
      </w:pPr>
      <w:bookmarkStart w:id="89" w:name="_Toc535499045"/>
      <w:r w:rsidRPr="004D08A1">
        <w:rPr>
          <w:rFonts w:ascii="Duplicate Soft Bold" w:hAnsi="Duplicate Soft Bold"/>
          <w:b w:val="0"/>
          <w:i w:val="0"/>
          <w:sz w:val="32"/>
          <w:szCs w:val="32"/>
        </w:rPr>
        <w:lastRenderedPageBreak/>
        <w:t>4.1</w:t>
      </w:r>
      <w:r w:rsidRPr="004D08A1">
        <w:rPr>
          <w:rFonts w:ascii="Duplicate Soft Bold" w:hAnsi="Duplicate Soft Bold"/>
          <w:b w:val="0"/>
          <w:i w:val="0"/>
          <w:sz w:val="32"/>
          <w:szCs w:val="32"/>
        </w:rPr>
        <w:tab/>
        <w:t>Places of Public Entertainment Permits</w:t>
      </w:r>
      <w:bookmarkEnd w:id="86"/>
      <w:bookmarkEnd w:id="87"/>
      <w:bookmarkEnd w:id="88"/>
      <w:r w:rsidR="000B38FD">
        <w:rPr>
          <w:rFonts w:ascii="Duplicate Soft Bold" w:hAnsi="Duplicate Soft Bold"/>
          <w:b w:val="0"/>
          <w:i w:val="0"/>
          <w:sz w:val="32"/>
          <w:szCs w:val="32"/>
        </w:rPr>
        <w:t xml:space="preserve"> (POPE)</w:t>
      </w:r>
      <w:bookmarkEnd w:id="89"/>
    </w:p>
    <w:p w:rsidR="00C94F52" w:rsidRPr="004D08A1" w:rsidRDefault="00C94F52" w:rsidP="004D08A1">
      <w:pPr>
        <w:rPr>
          <w:rFonts w:cs="Arial"/>
          <w:szCs w:val="20"/>
        </w:rPr>
      </w:pPr>
      <w:r w:rsidRPr="004D08A1">
        <w:rPr>
          <w:rFonts w:cs="Arial"/>
          <w:szCs w:val="20"/>
        </w:rPr>
        <w:t xml:space="preserve">In some cases occupancy permits may be required to be issued by the Municipal Building Surveyor under the Building Act1993 and the Building Regulations 1993. </w:t>
      </w:r>
    </w:p>
    <w:p w:rsidR="00C94F52" w:rsidRPr="004D08A1" w:rsidRDefault="00C94F52" w:rsidP="004D08A1">
      <w:pPr>
        <w:rPr>
          <w:rFonts w:cs="Arial"/>
          <w:szCs w:val="20"/>
        </w:rPr>
      </w:pPr>
    </w:p>
    <w:p w:rsidR="00F426DA" w:rsidRPr="004D08A1" w:rsidRDefault="00F426DA" w:rsidP="004D08A1">
      <w:pPr>
        <w:rPr>
          <w:rFonts w:cs="Arial"/>
          <w:szCs w:val="20"/>
        </w:rPr>
      </w:pPr>
      <w:r w:rsidRPr="004D08A1">
        <w:rPr>
          <w:rFonts w:cs="Arial"/>
          <w:szCs w:val="20"/>
        </w:rPr>
        <w:t>A Division 2 Occupancy permit (POPE) is required where:</w:t>
      </w:r>
    </w:p>
    <w:p w:rsidR="00F426DA" w:rsidRPr="004D08A1" w:rsidRDefault="00F426DA" w:rsidP="004D08A1">
      <w:pPr>
        <w:rPr>
          <w:rFonts w:cs="Arial"/>
          <w:szCs w:val="20"/>
        </w:rPr>
      </w:pPr>
      <w:r w:rsidRPr="004D08A1">
        <w:rPr>
          <w:rFonts w:cs="Arial"/>
          <w:szCs w:val="20"/>
        </w:rPr>
        <w:t>Admission to an event may ordinarily be g</w:t>
      </w:r>
      <w:r w:rsidR="000B38FD">
        <w:rPr>
          <w:rFonts w:cs="Arial"/>
          <w:szCs w:val="20"/>
        </w:rPr>
        <w:t>ained by members of the public</w:t>
      </w:r>
      <w:r w:rsidRPr="004D08A1">
        <w:rPr>
          <w:rFonts w:cs="Arial"/>
          <w:szCs w:val="20"/>
        </w:rPr>
        <w:t>; and</w:t>
      </w:r>
    </w:p>
    <w:p w:rsidR="00967E32" w:rsidRPr="004D08A1" w:rsidRDefault="00F426DA" w:rsidP="004D08A1">
      <w:pPr>
        <w:rPr>
          <w:rFonts w:cs="Arial"/>
          <w:szCs w:val="20"/>
        </w:rPr>
      </w:pPr>
      <w:r w:rsidRPr="004D08A1">
        <w:rPr>
          <w:rFonts w:cs="Arial"/>
          <w:szCs w:val="20"/>
        </w:rPr>
        <w:t>The venue has an area greater than 500</w:t>
      </w:r>
      <w:r w:rsidR="00967E32" w:rsidRPr="004D08A1">
        <w:rPr>
          <w:rFonts w:cs="Arial"/>
          <w:szCs w:val="20"/>
        </w:rPr>
        <w:t xml:space="preserve"> </w:t>
      </w:r>
      <w:r w:rsidR="00F521A1" w:rsidRPr="004D08A1">
        <w:rPr>
          <w:rFonts w:cs="Arial"/>
          <w:szCs w:val="20"/>
        </w:rPr>
        <w:t>m</w:t>
      </w:r>
      <w:r w:rsidR="00F521A1" w:rsidRPr="004D08A1">
        <w:rPr>
          <w:rFonts w:cs="Arial"/>
          <w:position w:val="6"/>
          <w:szCs w:val="20"/>
        </w:rPr>
        <w:t>2</w:t>
      </w:r>
      <w:r w:rsidR="00F521A1" w:rsidRPr="004D08A1">
        <w:rPr>
          <w:rFonts w:cs="Arial"/>
          <w:szCs w:val="20"/>
        </w:rPr>
        <w:t>;</w:t>
      </w:r>
      <w:r w:rsidR="00967E32" w:rsidRPr="004D08A1">
        <w:rPr>
          <w:rFonts w:cs="Arial"/>
          <w:szCs w:val="20"/>
        </w:rPr>
        <w:t xml:space="preserve"> and</w:t>
      </w:r>
    </w:p>
    <w:p w:rsidR="00967E32" w:rsidRPr="004D08A1" w:rsidRDefault="00967E32" w:rsidP="004D08A1">
      <w:pPr>
        <w:rPr>
          <w:rFonts w:cs="Arial"/>
          <w:szCs w:val="20"/>
        </w:rPr>
      </w:pPr>
      <w:r w:rsidRPr="004D08A1">
        <w:rPr>
          <w:rFonts w:cs="Arial"/>
          <w:szCs w:val="20"/>
        </w:rPr>
        <w:t>The event is enclosed or substantially enclosed i.e. a controlled space (by fencing, structures, or natural features) that a reasonable person would see as being an exclusive area); and/or</w:t>
      </w:r>
    </w:p>
    <w:p w:rsidR="00967E32" w:rsidRPr="004D08A1" w:rsidRDefault="00967E32" w:rsidP="004D08A1">
      <w:pPr>
        <w:rPr>
          <w:rFonts w:cs="Arial"/>
          <w:szCs w:val="20"/>
        </w:rPr>
      </w:pPr>
      <w:r w:rsidRPr="004D08A1">
        <w:rPr>
          <w:rFonts w:cs="Arial"/>
          <w:szCs w:val="20"/>
        </w:rPr>
        <w:t>Admission to the event is gained by payment of money or giving of other considerations</w:t>
      </w:r>
    </w:p>
    <w:p w:rsidR="00967E32" w:rsidRPr="004D08A1" w:rsidRDefault="00967E32" w:rsidP="004D08A1">
      <w:pPr>
        <w:rPr>
          <w:rFonts w:cs="Arial"/>
          <w:szCs w:val="20"/>
        </w:rPr>
      </w:pPr>
    </w:p>
    <w:p w:rsidR="00C94F52" w:rsidRPr="004D08A1" w:rsidRDefault="00967E32" w:rsidP="004D08A1">
      <w:pPr>
        <w:rPr>
          <w:rFonts w:cs="Arial"/>
          <w:szCs w:val="20"/>
        </w:rPr>
      </w:pPr>
      <w:r w:rsidRPr="004D08A1">
        <w:rPr>
          <w:rFonts w:cs="Arial"/>
          <w:szCs w:val="20"/>
        </w:rPr>
        <w:t xml:space="preserve"> </w:t>
      </w:r>
      <w:r w:rsidR="00C94F52" w:rsidRPr="004D08A1">
        <w:rPr>
          <w:rFonts w:cs="Arial"/>
          <w:szCs w:val="20"/>
        </w:rPr>
        <w:t xml:space="preserve">Regulation 10.2 defines </w:t>
      </w:r>
      <w:r w:rsidR="00C94F52" w:rsidRPr="004D08A1">
        <w:rPr>
          <w:rFonts w:cs="Arial"/>
          <w:i/>
          <w:szCs w:val="20"/>
        </w:rPr>
        <w:t>Places of Public Entertainment</w:t>
      </w:r>
      <w:r w:rsidR="00C94F52" w:rsidRPr="004D08A1">
        <w:rPr>
          <w:rFonts w:cs="Arial"/>
          <w:szCs w:val="20"/>
        </w:rPr>
        <w:t xml:space="preserve"> for which occupancy permits are required to be issued eg. -</w:t>
      </w:r>
    </w:p>
    <w:p w:rsidR="00C94F52" w:rsidRPr="004D08A1" w:rsidRDefault="00C94F52" w:rsidP="004D08A1">
      <w:pPr>
        <w:ind w:left="720"/>
        <w:rPr>
          <w:rFonts w:cs="Arial"/>
          <w:szCs w:val="20"/>
        </w:rPr>
      </w:pPr>
      <w:r w:rsidRPr="004D08A1">
        <w:rPr>
          <w:rFonts w:cs="Arial"/>
          <w:szCs w:val="20"/>
        </w:rPr>
        <w:t>(a)</w:t>
      </w:r>
      <w:r w:rsidRPr="004D08A1">
        <w:rPr>
          <w:rFonts w:cs="Arial"/>
          <w:szCs w:val="20"/>
        </w:rPr>
        <w:tab/>
        <w:t>Class 9b buildings having an area greater than 500 m</w:t>
      </w:r>
      <w:r w:rsidRPr="004D08A1">
        <w:rPr>
          <w:rFonts w:cs="Arial"/>
          <w:position w:val="6"/>
          <w:szCs w:val="20"/>
        </w:rPr>
        <w:t>2</w:t>
      </w:r>
      <w:r w:rsidRPr="004D08A1">
        <w:rPr>
          <w:rFonts w:cs="Arial"/>
          <w:szCs w:val="20"/>
        </w:rPr>
        <w:t xml:space="preserve"> and prescribed </w:t>
      </w:r>
    </w:p>
    <w:p w:rsidR="00C94F52" w:rsidRPr="004D08A1" w:rsidRDefault="00C94F52" w:rsidP="004D08A1">
      <w:pPr>
        <w:ind w:left="720" w:firstLine="720"/>
        <w:rPr>
          <w:rFonts w:cs="Arial"/>
          <w:szCs w:val="20"/>
        </w:rPr>
      </w:pPr>
      <w:r w:rsidRPr="004D08A1">
        <w:rPr>
          <w:rFonts w:cs="Arial"/>
          <w:szCs w:val="20"/>
        </w:rPr>
        <w:t>temporary structures are prescribed classes of buildings; and</w:t>
      </w:r>
    </w:p>
    <w:p w:rsidR="00C94F52" w:rsidRPr="004D08A1" w:rsidRDefault="00C94F52" w:rsidP="00777E7D">
      <w:pPr>
        <w:numPr>
          <w:ilvl w:val="0"/>
          <w:numId w:val="34"/>
        </w:numPr>
        <w:rPr>
          <w:rFonts w:cs="Arial"/>
          <w:szCs w:val="20"/>
        </w:rPr>
      </w:pPr>
      <w:r w:rsidRPr="004D08A1">
        <w:rPr>
          <w:rFonts w:cs="Arial"/>
          <w:szCs w:val="20"/>
        </w:rPr>
        <w:t>places having an area greater than 500 m</w:t>
      </w:r>
      <w:r w:rsidRPr="004D08A1">
        <w:rPr>
          <w:rFonts w:cs="Arial"/>
          <w:position w:val="6"/>
          <w:szCs w:val="20"/>
        </w:rPr>
        <w:t>2</w:t>
      </w:r>
      <w:r w:rsidRPr="004D08A1">
        <w:rPr>
          <w:rFonts w:cs="Arial"/>
          <w:szCs w:val="20"/>
        </w:rPr>
        <w:t xml:space="preserve"> are a prescribed class of places.</w:t>
      </w:r>
    </w:p>
    <w:p w:rsidR="00372FA4" w:rsidRPr="004D08A1" w:rsidRDefault="00372FA4" w:rsidP="004D08A1">
      <w:pPr>
        <w:rPr>
          <w:rFonts w:cs="Arial"/>
          <w:szCs w:val="20"/>
        </w:rPr>
      </w:pPr>
    </w:p>
    <w:p w:rsidR="00C94F52" w:rsidRPr="004D08A1" w:rsidRDefault="00C94F52" w:rsidP="004D08A1">
      <w:pPr>
        <w:jc w:val="both"/>
        <w:rPr>
          <w:rFonts w:cs="Arial"/>
          <w:szCs w:val="20"/>
        </w:rPr>
      </w:pPr>
      <w:r w:rsidRPr="004D08A1">
        <w:rPr>
          <w:rFonts w:cs="Arial"/>
          <w:szCs w:val="20"/>
        </w:rPr>
        <w:t>The Shire’s Municipal Building Surveyor will determine whether or not an occupancy permit exists for that particular site ie, sports ground, private property (open to the public).</w:t>
      </w:r>
    </w:p>
    <w:p w:rsidR="00C94F52" w:rsidRPr="004D08A1" w:rsidRDefault="00C94F52" w:rsidP="004D08A1">
      <w:pPr>
        <w:jc w:val="both"/>
        <w:rPr>
          <w:rFonts w:cs="Arial"/>
          <w:szCs w:val="20"/>
        </w:rPr>
      </w:pPr>
    </w:p>
    <w:p w:rsidR="00C94F52" w:rsidRPr="004D08A1" w:rsidRDefault="00C94F52" w:rsidP="004D08A1">
      <w:pPr>
        <w:overflowPunct w:val="0"/>
        <w:autoSpaceDE w:val="0"/>
        <w:autoSpaceDN w:val="0"/>
        <w:adjustRightInd w:val="0"/>
        <w:jc w:val="both"/>
        <w:textAlignment w:val="baseline"/>
        <w:rPr>
          <w:rFonts w:cs="Arial"/>
          <w:szCs w:val="20"/>
        </w:rPr>
      </w:pPr>
      <w:r w:rsidRPr="004D08A1">
        <w:rPr>
          <w:rFonts w:cs="Arial"/>
          <w:szCs w:val="20"/>
        </w:rPr>
        <w:t>Should an occupancy permit be required and following an application</w:t>
      </w:r>
      <w:r w:rsidR="00967E32" w:rsidRPr="004D08A1">
        <w:rPr>
          <w:rFonts w:cs="Arial"/>
          <w:szCs w:val="20"/>
        </w:rPr>
        <w:t>, complete the following POPE application click</w:t>
      </w:r>
      <w:r w:rsidRPr="004D08A1">
        <w:rPr>
          <w:rFonts w:cs="Arial"/>
          <w:szCs w:val="20"/>
        </w:rPr>
        <w:t xml:space="preserve"> made to the relevant building surveyor, the building </w:t>
      </w:r>
      <w:r w:rsidR="00F521A1" w:rsidRPr="004D08A1">
        <w:rPr>
          <w:rFonts w:cs="Arial"/>
          <w:szCs w:val="20"/>
        </w:rPr>
        <w:t>surveyor must</w:t>
      </w:r>
      <w:r w:rsidRPr="004D08A1">
        <w:rPr>
          <w:rFonts w:cs="Arial"/>
          <w:szCs w:val="20"/>
        </w:rPr>
        <w:t xml:space="preserve"> ensure that a series of conditions are abided by as part of the occupancy permit.  These conditions include sanitary and amenity facilities, access and egress, provision of safety officers, and a variety of other issues. The building surveyor will detail these if a </w:t>
      </w:r>
      <w:r w:rsidRPr="004D08A1">
        <w:rPr>
          <w:rFonts w:cs="Arial"/>
          <w:i/>
          <w:szCs w:val="20"/>
        </w:rPr>
        <w:t>Places of Public Entertainment (PoPE</w:t>
      </w:r>
      <w:r w:rsidR="00F521A1" w:rsidRPr="004D08A1">
        <w:rPr>
          <w:rFonts w:cs="Arial"/>
          <w:i/>
          <w:szCs w:val="20"/>
        </w:rPr>
        <w:t>) permit</w:t>
      </w:r>
      <w:r w:rsidRPr="004D08A1">
        <w:rPr>
          <w:rFonts w:cs="Arial"/>
          <w:szCs w:val="20"/>
        </w:rPr>
        <w:t xml:space="preserve"> is required.</w:t>
      </w:r>
    </w:p>
    <w:p w:rsidR="00C94F52" w:rsidRPr="004D08A1" w:rsidRDefault="00C94F52" w:rsidP="004D08A1">
      <w:pPr>
        <w:overflowPunct w:val="0"/>
        <w:autoSpaceDE w:val="0"/>
        <w:autoSpaceDN w:val="0"/>
        <w:adjustRightInd w:val="0"/>
        <w:jc w:val="both"/>
        <w:textAlignment w:val="baseline"/>
        <w:rPr>
          <w:rFonts w:cs="Arial"/>
          <w:szCs w:val="20"/>
        </w:rPr>
      </w:pPr>
    </w:p>
    <w:p w:rsidR="00C94F52" w:rsidRPr="004D08A1" w:rsidRDefault="00C94F52" w:rsidP="004D08A1">
      <w:pPr>
        <w:rPr>
          <w:rFonts w:cs="Arial"/>
          <w:szCs w:val="20"/>
        </w:rPr>
      </w:pPr>
      <w:r w:rsidRPr="004D08A1">
        <w:rPr>
          <w:rFonts w:cs="Arial"/>
          <w:szCs w:val="20"/>
        </w:rPr>
        <w:t>If your event does require a PoPE permit the following documentation must be provided:</w:t>
      </w:r>
    </w:p>
    <w:p w:rsidR="00C94F52" w:rsidRPr="004D08A1" w:rsidRDefault="00C94F52" w:rsidP="00777E7D">
      <w:pPr>
        <w:numPr>
          <w:ilvl w:val="0"/>
          <w:numId w:val="35"/>
        </w:numPr>
        <w:rPr>
          <w:rFonts w:cs="Arial"/>
          <w:szCs w:val="20"/>
        </w:rPr>
      </w:pPr>
      <w:r w:rsidRPr="004D08A1">
        <w:rPr>
          <w:rFonts w:cs="Arial"/>
          <w:szCs w:val="20"/>
        </w:rPr>
        <w:t xml:space="preserve">Site plan </w:t>
      </w:r>
      <w:r w:rsidR="0039692C" w:rsidRPr="004D08A1">
        <w:rPr>
          <w:rFonts w:cs="Arial"/>
          <w:szCs w:val="20"/>
        </w:rPr>
        <w:t xml:space="preserve">on a grid map </w:t>
      </w:r>
      <w:r w:rsidRPr="004D08A1">
        <w:rPr>
          <w:rFonts w:cs="Arial"/>
          <w:szCs w:val="20"/>
        </w:rPr>
        <w:t>showing access</w:t>
      </w:r>
      <w:r w:rsidR="00967E32" w:rsidRPr="004D08A1">
        <w:rPr>
          <w:rFonts w:cs="Arial"/>
          <w:szCs w:val="20"/>
        </w:rPr>
        <w:t>/egress,</w:t>
      </w:r>
      <w:r w:rsidR="000B38FD">
        <w:rPr>
          <w:rFonts w:cs="Arial"/>
          <w:szCs w:val="20"/>
        </w:rPr>
        <w:t xml:space="preserve"> </w:t>
      </w:r>
      <w:r w:rsidR="00967E32" w:rsidRPr="004D08A1">
        <w:rPr>
          <w:rFonts w:cs="Arial"/>
          <w:szCs w:val="20"/>
        </w:rPr>
        <w:t xml:space="preserve">emergency evacuation point and </w:t>
      </w:r>
      <w:r w:rsidRPr="004D08A1">
        <w:rPr>
          <w:rFonts w:cs="Arial"/>
          <w:szCs w:val="20"/>
        </w:rPr>
        <w:t xml:space="preserve"> location of permanent &amp; temporary structures</w:t>
      </w:r>
    </w:p>
    <w:p w:rsidR="00C94F52" w:rsidRPr="004D08A1" w:rsidRDefault="00C94F52" w:rsidP="00777E7D">
      <w:pPr>
        <w:numPr>
          <w:ilvl w:val="0"/>
          <w:numId w:val="35"/>
        </w:numPr>
        <w:rPr>
          <w:rFonts w:cs="Arial"/>
          <w:szCs w:val="20"/>
        </w:rPr>
      </w:pPr>
      <w:r w:rsidRPr="004D08A1">
        <w:rPr>
          <w:rFonts w:cs="Arial"/>
          <w:szCs w:val="20"/>
        </w:rPr>
        <w:t>Traffic management plan</w:t>
      </w:r>
      <w:r w:rsidR="00967E32" w:rsidRPr="004D08A1">
        <w:rPr>
          <w:rFonts w:cs="Arial"/>
          <w:szCs w:val="20"/>
        </w:rPr>
        <w:t xml:space="preserve"> (if applicable)</w:t>
      </w:r>
    </w:p>
    <w:p w:rsidR="0021770B" w:rsidRPr="004D08A1" w:rsidRDefault="0021770B" w:rsidP="00777E7D">
      <w:pPr>
        <w:numPr>
          <w:ilvl w:val="0"/>
          <w:numId w:val="35"/>
        </w:numPr>
        <w:rPr>
          <w:rFonts w:cs="Arial"/>
          <w:szCs w:val="20"/>
        </w:rPr>
      </w:pPr>
      <w:r w:rsidRPr="004D08A1">
        <w:rPr>
          <w:rFonts w:cs="Arial"/>
          <w:szCs w:val="20"/>
        </w:rPr>
        <w:t>Event Management Plan</w:t>
      </w:r>
    </w:p>
    <w:p w:rsidR="0021770B" w:rsidRPr="004D08A1" w:rsidRDefault="0021770B" w:rsidP="00777E7D">
      <w:pPr>
        <w:numPr>
          <w:ilvl w:val="0"/>
          <w:numId w:val="35"/>
        </w:numPr>
        <w:rPr>
          <w:rFonts w:cs="Arial"/>
          <w:szCs w:val="20"/>
        </w:rPr>
      </w:pPr>
      <w:r w:rsidRPr="004D08A1">
        <w:rPr>
          <w:rFonts w:cs="Arial"/>
          <w:szCs w:val="20"/>
        </w:rPr>
        <w:t>Emergency Management Plan</w:t>
      </w:r>
    </w:p>
    <w:p w:rsidR="0021770B" w:rsidRPr="004D08A1" w:rsidRDefault="0021770B" w:rsidP="00777E7D">
      <w:pPr>
        <w:numPr>
          <w:ilvl w:val="0"/>
          <w:numId w:val="35"/>
        </w:numPr>
        <w:rPr>
          <w:rFonts w:cs="Arial"/>
          <w:szCs w:val="20"/>
        </w:rPr>
      </w:pPr>
      <w:r w:rsidRPr="004D08A1">
        <w:rPr>
          <w:rFonts w:cs="Arial"/>
          <w:szCs w:val="20"/>
        </w:rPr>
        <w:t>Emergency Response Plan</w:t>
      </w:r>
    </w:p>
    <w:p w:rsidR="0021770B" w:rsidRPr="004D08A1" w:rsidRDefault="0039692C" w:rsidP="00777E7D">
      <w:pPr>
        <w:numPr>
          <w:ilvl w:val="0"/>
          <w:numId w:val="35"/>
        </w:numPr>
        <w:rPr>
          <w:rFonts w:cs="Arial"/>
          <w:szCs w:val="20"/>
        </w:rPr>
      </w:pPr>
      <w:r w:rsidRPr="004D08A1">
        <w:rPr>
          <w:rFonts w:cs="Arial"/>
          <w:szCs w:val="20"/>
        </w:rPr>
        <w:t xml:space="preserve">Copy of liquor licence </w:t>
      </w:r>
    </w:p>
    <w:p w:rsidR="0039692C" w:rsidRPr="004D08A1" w:rsidRDefault="0039692C" w:rsidP="00777E7D">
      <w:pPr>
        <w:numPr>
          <w:ilvl w:val="0"/>
          <w:numId w:val="35"/>
        </w:numPr>
        <w:rPr>
          <w:rFonts w:cs="Arial"/>
          <w:szCs w:val="20"/>
        </w:rPr>
      </w:pPr>
      <w:r w:rsidRPr="004D08A1">
        <w:rPr>
          <w:rFonts w:cs="Arial"/>
          <w:szCs w:val="20"/>
        </w:rPr>
        <w:t xml:space="preserve">Copy of EPA permit/ exemption to noise </w:t>
      </w:r>
      <w:r w:rsidR="000B38FD" w:rsidRPr="004D08A1">
        <w:rPr>
          <w:rFonts w:cs="Arial"/>
          <w:szCs w:val="20"/>
        </w:rPr>
        <w:t>res</w:t>
      </w:r>
      <w:r w:rsidR="000B38FD">
        <w:rPr>
          <w:rFonts w:cs="Arial"/>
          <w:szCs w:val="20"/>
        </w:rPr>
        <w:t>t</w:t>
      </w:r>
      <w:r w:rsidR="000B38FD" w:rsidRPr="004D08A1">
        <w:rPr>
          <w:rFonts w:cs="Arial"/>
          <w:szCs w:val="20"/>
        </w:rPr>
        <w:t>raints</w:t>
      </w:r>
      <w:r w:rsidRPr="004D08A1">
        <w:rPr>
          <w:rFonts w:cs="Arial"/>
          <w:szCs w:val="20"/>
        </w:rPr>
        <w:t xml:space="preserve"> (if applicable)</w:t>
      </w:r>
      <w:r w:rsidR="000B38FD">
        <w:rPr>
          <w:rFonts w:cs="Arial"/>
          <w:szCs w:val="20"/>
        </w:rPr>
        <w:t>, compliance with Sep N-2</w:t>
      </w:r>
    </w:p>
    <w:p w:rsidR="0039692C" w:rsidRPr="004D08A1" w:rsidRDefault="0039692C" w:rsidP="00777E7D">
      <w:pPr>
        <w:numPr>
          <w:ilvl w:val="0"/>
          <w:numId w:val="35"/>
        </w:numPr>
        <w:rPr>
          <w:rFonts w:cs="Arial"/>
          <w:szCs w:val="20"/>
        </w:rPr>
      </w:pPr>
      <w:r w:rsidRPr="004D08A1">
        <w:rPr>
          <w:rFonts w:cs="Arial"/>
          <w:szCs w:val="20"/>
        </w:rPr>
        <w:t xml:space="preserve">Fire Risk Management Plan </w:t>
      </w:r>
    </w:p>
    <w:p w:rsidR="0039692C" w:rsidRPr="004D08A1" w:rsidRDefault="0039692C" w:rsidP="00777E7D">
      <w:pPr>
        <w:numPr>
          <w:ilvl w:val="0"/>
          <w:numId w:val="35"/>
        </w:numPr>
        <w:rPr>
          <w:rFonts w:cs="Arial"/>
          <w:szCs w:val="20"/>
        </w:rPr>
      </w:pPr>
      <w:r w:rsidRPr="004D08A1">
        <w:rPr>
          <w:rFonts w:cs="Arial"/>
          <w:szCs w:val="20"/>
        </w:rPr>
        <w:t>Bushfire Readiness 4 Steps (if applicable)</w:t>
      </w:r>
    </w:p>
    <w:p w:rsidR="0039692C" w:rsidRPr="004D08A1" w:rsidRDefault="0039692C" w:rsidP="00777E7D">
      <w:pPr>
        <w:numPr>
          <w:ilvl w:val="0"/>
          <w:numId w:val="35"/>
        </w:numPr>
        <w:rPr>
          <w:rFonts w:cs="Arial"/>
          <w:szCs w:val="20"/>
        </w:rPr>
      </w:pPr>
      <w:r w:rsidRPr="004D08A1">
        <w:rPr>
          <w:rFonts w:cs="Arial"/>
          <w:szCs w:val="20"/>
        </w:rPr>
        <w:t>List of caterers and stallholders</w:t>
      </w:r>
    </w:p>
    <w:p w:rsidR="0039692C" w:rsidRPr="004D08A1" w:rsidRDefault="0039692C" w:rsidP="00777E7D">
      <w:pPr>
        <w:numPr>
          <w:ilvl w:val="0"/>
          <w:numId w:val="35"/>
        </w:numPr>
        <w:rPr>
          <w:rFonts w:cs="Arial"/>
          <w:szCs w:val="20"/>
        </w:rPr>
      </w:pPr>
      <w:r w:rsidRPr="004D08A1">
        <w:rPr>
          <w:rFonts w:cs="Arial"/>
          <w:szCs w:val="20"/>
        </w:rPr>
        <w:t>Contact list of staff and phone numbers</w:t>
      </w:r>
    </w:p>
    <w:p w:rsidR="0039692C" w:rsidRPr="004D08A1" w:rsidRDefault="0039692C" w:rsidP="00777E7D">
      <w:pPr>
        <w:numPr>
          <w:ilvl w:val="0"/>
          <w:numId w:val="35"/>
        </w:numPr>
        <w:rPr>
          <w:rFonts w:cs="Arial"/>
          <w:szCs w:val="20"/>
        </w:rPr>
      </w:pPr>
      <w:r w:rsidRPr="004D08A1">
        <w:rPr>
          <w:rFonts w:cs="Arial"/>
          <w:szCs w:val="20"/>
        </w:rPr>
        <w:t>Medical Plan</w:t>
      </w:r>
    </w:p>
    <w:p w:rsidR="0039692C" w:rsidRPr="004D08A1" w:rsidRDefault="0039692C" w:rsidP="00777E7D">
      <w:pPr>
        <w:numPr>
          <w:ilvl w:val="0"/>
          <w:numId w:val="35"/>
        </w:numPr>
        <w:rPr>
          <w:rFonts w:cs="Arial"/>
          <w:szCs w:val="20"/>
        </w:rPr>
      </w:pPr>
      <w:r w:rsidRPr="004D08A1">
        <w:rPr>
          <w:rFonts w:cs="Arial"/>
          <w:szCs w:val="20"/>
        </w:rPr>
        <w:t>Waste Management plan including Plastic Wise</w:t>
      </w:r>
    </w:p>
    <w:p w:rsidR="00C94F52" w:rsidRPr="004D08A1" w:rsidRDefault="00C94F52" w:rsidP="00777E7D">
      <w:pPr>
        <w:numPr>
          <w:ilvl w:val="0"/>
          <w:numId w:val="35"/>
        </w:numPr>
        <w:rPr>
          <w:rFonts w:cs="Arial"/>
          <w:szCs w:val="20"/>
        </w:rPr>
      </w:pPr>
      <w:r w:rsidRPr="004D08A1">
        <w:rPr>
          <w:rFonts w:cs="Arial"/>
          <w:szCs w:val="20"/>
        </w:rPr>
        <w:t>Verification of safe installation of temporary structures (if applicable)</w:t>
      </w:r>
    </w:p>
    <w:p w:rsidR="00C94F52" w:rsidRPr="004D08A1" w:rsidRDefault="00C94F52" w:rsidP="00777E7D">
      <w:pPr>
        <w:numPr>
          <w:ilvl w:val="0"/>
          <w:numId w:val="35"/>
        </w:numPr>
        <w:rPr>
          <w:rFonts w:cs="Arial"/>
          <w:szCs w:val="20"/>
        </w:rPr>
      </w:pPr>
      <w:r w:rsidRPr="004D08A1">
        <w:rPr>
          <w:rFonts w:cs="Arial"/>
          <w:szCs w:val="20"/>
        </w:rPr>
        <w:t xml:space="preserve">Location of toilets </w:t>
      </w:r>
      <w:r w:rsidR="00F426DA" w:rsidRPr="004D08A1">
        <w:rPr>
          <w:rFonts w:cs="Arial"/>
          <w:szCs w:val="20"/>
        </w:rPr>
        <w:t>and water</w:t>
      </w:r>
    </w:p>
    <w:p w:rsidR="00967E32" w:rsidRPr="004D08A1" w:rsidRDefault="00967E32" w:rsidP="00777E7D">
      <w:pPr>
        <w:numPr>
          <w:ilvl w:val="0"/>
          <w:numId w:val="35"/>
        </w:numPr>
        <w:rPr>
          <w:rFonts w:cs="Arial"/>
          <w:szCs w:val="20"/>
        </w:rPr>
      </w:pPr>
      <w:r w:rsidRPr="004D08A1">
        <w:rPr>
          <w:rFonts w:cs="Arial"/>
          <w:szCs w:val="20"/>
        </w:rPr>
        <w:t>Copy of public liability insurance</w:t>
      </w:r>
    </w:p>
    <w:p w:rsidR="00780D94" w:rsidRPr="004D08A1" w:rsidRDefault="00780D94" w:rsidP="00777E7D">
      <w:pPr>
        <w:numPr>
          <w:ilvl w:val="0"/>
          <w:numId w:val="35"/>
        </w:numPr>
        <w:rPr>
          <w:rFonts w:cs="Arial"/>
          <w:szCs w:val="20"/>
        </w:rPr>
      </w:pPr>
      <w:r w:rsidRPr="004D08A1">
        <w:rPr>
          <w:rFonts w:cs="Arial"/>
          <w:szCs w:val="20"/>
        </w:rPr>
        <w:t>An appropriately qualified Safety Officer</w:t>
      </w:r>
    </w:p>
    <w:p w:rsidR="00C94F52" w:rsidRPr="004D08A1" w:rsidRDefault="00C94F52" w:rsidP="00777E7D">
      <w:pPr>
        <w:numPr>
          <w:ilvl w:val="0"/>
          <w:numId w:val="35"/>
        </w:numPr>
        <w:rPr>
          <w:rFonts w:cs="Arial"/>
          <w:szCs w:val="20"/>
        </w:rPr>
      </w:pPr>
      <w:r w:rsidRPr="004D08A1">
        <w:rPr>
          <w:rFonts w:cs="Arial"/>
          <w:szCs w:val="20"/>
        </w:rPr>
        <w:t>Other documents may be required</w:t>
      </w:r>
      <w:r w:rsidR="0039692C" w:rsidRPr="004D08A1">
        <w:rPr>
          <w:rFonts w:cs="Arial"/>
          <w:szCs w:val="20"/>
        </w:rPr>
        <w:t xml:space="preserve"> including a Fast Fact Sheet</w:t>
      </w:r>
    </w:p>
    <w:p w:rsidR="00C94F52" w:rsidRPr="004D08A1" w:rsidRDefault="00C94F52" w:rsidP="004D08A1">
      <w:pPr>
        <w:rPr>
          <w:rFonts w:cs="Arial"/>
          <w:szCs w:val="20"/>
        </w:rPr>
      </w:pPr>
    </w:p>
    <w:p w:rsidR="00C94F52" w:rsidRPr="004D08A1" w:rsidRDefault="00C94F52" w:rsidP="004D08A1">
      <w:pPr>
        <w:rPr>
          <w:rFonts w:cs="Arial"/>
          <w:szCs w:val="20"/>
        </w:rPr>
      </w:pPr>
      <w:r w:rsidRPr="004D08A1">
        <w:rPr>
          <w:rFonts w:cs="Arial"/>
          <w:szCs w:val="20"/>
        </w:rPr>
        <w:t>The Building Inspector will complete a preliminary inspection within 1 week of the event commencing and a pre-opening inspection on the day before the event.</w:t>
      </w:r>
    </w:p>
    <w:p w:rsidR="00372FA4" w:rsidRDefault="00372FA4" w:rsidP="00C94F52">
      <w:pPr>
        <w:pStyle w:val="Heading1"/>
        <w:spacing w:before="80"/>
        <w:rPr>
          <w:sz w:val="46"/>
          <w:szCs w:val="46"/>
        </w:rPr>
        <w:sectPr w:rsidR="00372FA4" w:rsidSect="004D08A1">
          <w:pgSz w:w="11907" w:h="16840" w:code="9"/>
          <w:pgMar w:top="1985" w:right="1418" w:bottom="851" w:left="1418" w:header="709" w:footer="709" w:gutter="0"/>
          <w:cols w:space="708"/>
          <w:titlePg/>
          <w:docGrid w:linePitch="360"/>
        </w:sectPr>
      </w:pPr>
      <w:bookmarkStart w:id="90" w:name="_Toc117919467"/>
      <w:bookmarkStart w:id="91" w:name="_Toc119487450"/>
      <w:bookmarkStart w:id="92" w:name="_Toc119488189"/>
      <w:bookmarkStart w:id="93" w:name="_Toc119488347"/>
    </w:p>
    <w:p w:rsidR="00C94F52" w:rsidRPr="001C17F6" w:rsidRDefault="00C94F52" w:rsidP="00C94F52">
      <w:pPr>
        <w:pStyle w:val="Heading1"/>
        <w:spacing w:before="80"/>
        <w:rPr>
          <w:sz w:val="46"/>
          <w:szCs w:val="46"/>
        </w:rPr>
      </w:pPr>
      <w:bookmarkStart w:id="94" w:name="_Toc535499046"/>
      <w:r w:rsidRPr="001C17F6">
        <w:rPr>
          <w:sz w:val="46"/>
          <w:szCs w:val="46"/>
        </w:rPr>
        <w:lastRenderedPageBreak/>
        <w:t xml:space="preserve">5. </w:t>
      </w:r>
      <w:r w:rsidRPr="001C17F6">
        <w:rPr>
          <w:sz w:val="46"/>
          <w:szCs w:val="46"/>
        </w:rPr>
        <w:tab/>
        <w:t>Traffic Management Planning</w:t>
      </w:r>
      <w:bookmarkEnd w:id="90"/>
      <w:bookmarkEnd w:id="91"/>
      <w:bookmarkEnd w:id="92"/>
      <w:bookmarkEnd w:id="93"/>
      <w:bookmarkEnd w:id="94"/>
    </w:p>
    <w:p w:rsidR="00C94F52" w:rsidRPr="004D08A1" w:rsidRDefault="00C94F52" w:rsidP="00C94F52">
      <w:pPr>
        <w:pStyle w:val="Heading214pt"/>
        <w:rPr>
          <w:rFonts w:ascii="Duplicate Soft Bold" w:hAnsi="Duplicate Soft Bold"/>
          <w:b w:val="0"/>
          <w:i w:val="0"/>
          <w:sz w:val="32"/>
          <w:szCs w:val="32"/>
        </w:rPr>
      </w:pPr>
      <w:bookmarkStart w:id="95" w:name="_Toc119487451"/>
      <w:bookmarkStart w:id="96" w:name="_Toc119488190"/>
      <w:bookmarkStart w:id="97" w:name="_Toc119488348"/>
      <w:bookmarkStart w:id="98" w:name="_Toc535499047"/>
      <w:r w:rsidRPr="004D08A1">
        <w:rPr>
          <w:rFonts w:ascii="Duplicate Soft Bold" w:hAnsi="Duplicate Soft Bold"/>
          <w:b w:val="0"/>
          <w:i w:val="0"/>
          <w:sz w:val="32"/>
          <w:szCs w:val="32"/>
        </w:rPr>
        <w:t>5.1</w:t>
      </w:r>
      <w:r w:rsidRPr="004D08A1">
        <w:rPr>
          <w:rFonts w:ascii="Duplicate Soft Bold" w:hAnsi="Duplicate Soft Bold"/>
          <w:b w:val="0"/>
          <w:i w:val="0"/>
          <w:sz w:val="32"/>
          <w:szCs w:val="32"/>
        </w:rPr>
        <w:tab/>
        <w:t>Traffic Plans</w:t>
      </w:r>
      <w:bookmarkEnd w:id="95"/>
      <w:bookmarkEnd w:id="96"/>
      <w:bookmarkEnd w:id="97"/>
      <w:bookmarkEnd w:id="98"/>
    </w:p>
    <w:p w:rsidR="00C94F52" w:rsidRPr="004D08A1" w:rsidRDefault="00C94F52" w:rsidP="00372FA4">
      <w:pPr>
        <w:spacing w:line="288" w:lineRule="auto"/>
        <w:rPr>
          <w:rFonts w:cs="Arial"/>
          <w:szCs w:val="20"/>
        </w:rPr>
      </w:pPr>
      <w:r w:rsidRPr="004D08A1">
        <w:rPr>
          <w:rFonts w:cs="Arial"/>
          <w:szCs w:val="20"/>
        </w:rPr>
        <w:t xml:space="preserve">If road closures (full or partial) are required for the event, or the event has a substantial impact on traffic in the locality of the event, a permit is required from the Surf Coast Shire and Victoria Police.   A permit may also be required from </w:t>
      </w:r>
      <w:r w:rsidR="000B38FD">
        <w:rPr>
          <w:rFonts w:cs="Arial"/>
          <w:szCs w:val="20"/>
        </w:rPr>
        <w:t xml:space="preserve">Regional </w:t>
      </w:r>
      <w:r w:rsidRPr="004D08A1">
        <w:rPr>
          <w:rFonts w:cs="Arial"/>
          <w:szCs w:val="20"/>
        </w:rPr>
        <w:t>Roads</w:t>
      </w:r>
      <w:r w:rsidR="000B38FD">
        <w:rPr>
          <w:rFonts w:cs="Arial"/>
          <w:szCs w:val="20"/>
        </w:rPr>
        <w:t xml:space="preserve"> Victoria</w:t>
      </w:r>
      <w:r w:rsidRPr="004D08A1">
        <w:rPr>
          <w:rFonts w:cs="Arial"/>
          <w:szCs w:val="20"/>
        </w:rPr>
        <w:t xml:space="preserve"> and the relevant land manager.</w:t>
      </w:r>
    </w:p>
    <w:p w:rsidR="00C94F52" w:rsidRPr="004D08A1" w:rsidRDefault="00C94F52" w:rsidP="00372FA4">
      <w:pPr>
        <w:spacing w:line="288" w:lineRule="auto"/>
        <w:rPr>
          <w:rFonts w:cs="Arial"/>
          <w:szCs w:val="20"/>
        </w:rPr>
      </w:pPr>
    </w:p>
    <w:p w:rsidR="00C94F52" w:rsidRPr="004D08A1" w:rsidRDefault="00C94F52" w:rsidP="00372FA4">
      <w:pPr>
        <w:spacing w:line="288" w:lineRule="auto"/>
        <w:rPr>
          <w:rFonts w:cs="Arial"/>
          <w:szCs w:val="20"/>
        </w:rPr>
      </w:pPr>
      <w:r w:rsidRPr="004D08A1">
        <w:rPr>
          <w:rFonts w:cs="Arial"/>
          <w:szCs w:val="20"/>
        </w:rPr>
        <w:t>To apply for a permit for a road closure, a traffic management plan must be developed.  The Traffic Management Plan shoul</w:t>
      </w:r>
      <w:r w:rsidR="00372FA4" w:rsidRPr="004D08A1">
        <w:rPr>
          <w:rFonts w:cs="Arial"/>
          <w:szCs w:val="20"/>
        </w:rPr>
        <w:t>d contain the following details:</w:t>
      </w:r>
    </w:p>
    <w:p w:rsidR="00C94F52" w:rsidRPr="004D08A1" w:rsidRDefault="00C94F52" w:rsidP="00777E7D">
      <w:pPr>
        <w:numPr>
          <w:ilvl w:val="0"/>
          <w:numId w:val="40"/>
        </w:numPr>
        <w:spacing w:line="288" w:lineRule="auto"/>
        <w:rPr>
          <w:rFonts w:cs="Arial"/>
          <w:szCs w:val="20"/>
        </w:rPr>
      </w:pPr>
      <w:r w:rsidRPr="004D08A1">
        <w:rPr>
          <w:rFonts w:cs="Arial"/>
          <w:szCs w:val="20"/>
        </w:rPr>
        <w:t>Dates, times, roads/streets/parking areas impacted.</w:t>
      </w:r>
    </w:p>
    <w:p w:rsidR="00C94F52" w:rsidRPr="004D08A1" w:rsidRDefault="00C94F52" w:rsidP="00777E7D">
      <w:pPr>
        <w:numPr>
          <w:ilvl w:val="0"/>
          <w:numId w:val="40"/>
        </w:numPr>
        <w:spacing w:line="288" w:lineRule="auto"/>
        <w:rPr>
          <w:rFonts w:cs="Arial"/>
          <w:szCs w:val="20"/>
        </w:rPr>
      </w:pPr>
      <w:r w:rsidRPr="004D08A1">
        <w:rPr>
          <w:rFonts w:cs="Arial"/>
          <w:szCs w:val="20"/>
        </w:rPr>
        <w:t>The management of vehicular traffic including alternative routes for vehicles and B-Doubles where road closures are implemented.</w:t>
      </w:r>
    </w:p>
    <w:p w:rsidR="00C94F52" w:rsidRPr="004D08A1" w:rsidRDefault="00C94F52" w:rsidP="00777E7D">
      <w:pPr>
        <w:numPr>
          <w:ilvl w:val="0"/>
          <w:numId w:val="40"/>
        </w:numPr>
        <w:spacing w:line="288" w:lineRule="auto"/>
        <w:rPr>
          <w:rFonts w:cs="Arial"/>
          <w:szCs w:val="20"/>
        </w:rPr>
      </w:pPr>
      <w:r w:rsidRPr="004D08A1">
        <w:rPr>
          <w:rFonts w:cs="Arial"/>
          <w:szCs w:val="20"/>
        </w:rPr>
        <w:t>Signage and other equipment including barricades (in accordance with Australian Standards) to be used.</w:t>
      </w:r>
    </w:p>
    <w:p w:rsidR="00C94F52" w:rsidRPr="004D08A1" w:rsidRDefault="00C94F52" w:rsidP="00777E7D">
      <w:pPr>
        <w:numPr>
          <w:ilvl w:val="0"/>
          <w:numId w:val="40"/>
        </w:numPr>
        <w:spacing w:line="288" w:lineRule="auto"/>
        <w:rPr>
          <w:rFonts w:cs="Arial"/>
          <w:szCs w:val="20"/>
        </w:rPr>
      </w:pPr>
      <w:r w:rsidRPr="004D08A1">
        <w:rPr>
          <w:rFonts w:cs="Arial"/>
          <w:szCs w:val="20"/>
        </w:rPr>
        <w:t>Personnel to be used to manage and implement the traffic plan including numbers, traffic qualifications and training, and details of Traffic Controllers and marshals.</w:t>
      </w:r>
    </w:p>
    <w:p w:rsidR="00C94F52" w:rsidRPr="004D08A1" w:rsidRDefault="00C94F52" w:rsidP="00777E7D">
      <w:pPr>
        <w:numPr>
          <w:ilvl w:val="0"/>
          <w:numId w:val="40"/>
        </w:numPr>
        <w:spacing w:line="288" w:lineRule="auto"/>
        <w:rPr>
          <w:rFonts w:cs="Arial"/>
          <w:szCs w:val="20"/>
        </w:rPr>
      </w:pPr>
      <w:r w:rsidRPr="004D08A1">
        <w:rPr>
          <w:rFonts w:cs="Arial"/>
          <w:szCs w:val="20"/>
        </w:rPr>
        <w:t>The management of the movement of pedestrians and spectators (including details of barricades).</w:t>
      </w:r>
    </w:p>
    <w:p w:rsidR="00C94F52" w:rsidRPr="004D08A1" w:rsidRDefault="00C94F52" w:rsidP="00777E7D">
      <w:pPr>
        <w:numPr>
          <w:ilvl w:val="0"/>
          <w:numId w:val="40"/>
        </w:numPr>
        <w:spacing w:line="288" w:lineRule="auto"/>
        <w:rPr>
          <w:rFonts w:cs="Arial"/>
          <w:szCs w:val="20"/>
        </w:rPr>
      </w:pPr>
      <w:r w:rsidRPr="004D08A1">
        <w:rPr>
          <w:rFonts w:cs="Arial"/>
          <w:szCs w:val="20"/>
        </w:rPr>
        <w:t>The provision of access by emergency services and event personnel to, or through the area affected by the event.</w:t>
      </w:r>
    </w:p>
    <w:p w:rsidR="00C94F52" w:rsidRPr="004D08A1" w:rsidRDefault="00C94F52" w:rsidP="00777E7D">
      <w:pPr>
        <w:numPr>
          <w:ilvl w:val="0"/>
          <w:numId w:val="40"/>
        </w:numPr>
        <w:spacing w:line="288" w:lineRule="auto"/>
        <w:rPr>
          <w:rFonts w:cs="Arial"/>
          <w:szCs w:val="20"/>
        </w:rPr>
      </w:pPr>
      <w:r w:rsidRPr="004D08A1">
        <w:rPr>
          <w:rFonts w:cs="Arial"/>
          <w:szCs w:val="20"/>
        </w:rPr>
        <w:t>The impact on public transport and plans to minimise impact of the event on public transport (see details below on Transport Plans).</w:t>
      </w:r>
    </w:p>
    <w:p w:rsidR="00C94F52" w:rsidRPr="004D08A1" w:rsidRDefault="00C94F52" w:rsidP="00777E7D">
      <w:pPr>
        <w:numPr>
          <w:ilvl w:val="0"/>
          <w:numId w:val="40"/>
        </w:numPr>
        <w:spacing w:line="288" w:lineRule="auto"/>
        <w:rPr>
          <w:rFonts w:cs="Arial"/>
          <w:szCs w:val="20"/>
        </w:rPr>
      </w:pPr>
      <w:r w:rsidRPr="004D08A1">
        <w:rPr>
          <w:rFonts w:cs="Arial"/>
          <w:szCs w:val="20"/>
        </w:rPr>
        <w:t>The provision of parking facilities including adequate supervised parking and over-flow car parking, provision of parting for event staff/volunteers, emergency service vehicles, patrons with a disability and buses if appropriate.</w:t>
      </w:r>
    </w:p>
    <w:p w:rsidR="00C94F52" w:rsidRPr="004D08A1" w:rsidRDefault="00C94F52" w:rsidP="00777E7D">
      <w:pPr>
        <w:numPr>
          <w:ilvl w:val="0"/>
          <w:numId w:val="40"/>
        </w:numPr>
        <w:spacing w:line="288" w:lineRule="auto"/>
        <w:rPr>
          <w:rFonts w:cs="Arial"/>
          <w:szCs w:val="20"/>
        </w:rPr>
      </w:pPr>
      <w:r w:rsidRPr="004D08A1">
        <w:rPr>
          <w:rFonts w:cs="Arial"/>
          <w:szCs w:val="20"/>
        </w:rPr>
        <w:t>Details of designated pick up and drop off points.</w:t>
      </w:r>
    </w:p>
    <w:p w:rsidR="00C94F52" w:rsidRPr="004D08A1" w:rsidRDefault="00C94F52" w:rsidP="00777E7D">
      <w:pPr>
        <w:numPr>
          <w:ilvl w:val="0"/>
          <w:numId w:val="40"/>
        </w:numPr>
        <w:spacing w:line="288" w:lineRule="auto"/>
        <w:rPr>
          <w:rFonts w:cs="Arial"/>
          <w:szCs w:val="20"/>
        </w:rPr>
      </w:pPr>
      <w:r w:rsidRPr="004D08A1">
        <w:rPr>
          <w:rFonts w:cs="Arial"/>
          <w:szCs w:val="20"/>
        </w:rPr>
        <w:t>Details on how disruption to neighbouring businesses, clubs and residents will be minimised.</w:t>
      </w:r>
    </w:p>
    <w:p w:rsidR="00C94F52" w:rsidRPr="004D08A1" w:rsidRDefault="00C94F52" w:rsidP="00777E7D">
      <w:pPr>
        <w:numPr>
          <w:ilvl w:val="0"/>
          <w:numId w:val="40"/>
        </w:numPr>
        <w:spacing w:line="288" w:lineRule="auto"/>
        <w:rPr>
          <w:rFonts w:cs="Arial"/>
          <w:szCs w:val="20"/>
        </w:rPr>
      </w:pPr>
      <w:r w:rsidRPr="004D08A1">
        <w:rPr>
          <w:rFonts w:cs="Arial"/>
          <w:szCs w:val="20"/>
        </w:rPr>
        <w:t>Details on how neighbouring businesses and residents will be notified of the alternative arrangements (including access provisions if required).</w:t>
      </w:r>
    </w:p>
    <w:p w:rsidR="00C94F52" w:rsidRPr="004D08A1" w:rsidRDefault="00C94F52" w:rsidP="00777E7D">
      <w:pPr>
        <w:numPr>
          <w:ilvl w:val="0"/>
          <w:numId w:val="40"/>
        </w:numPr>
        <w:spacing w:line="288" w:lineRule="auto"/>
        <w:rPr>
          <w:rFonts w:cs="Arial"/>
          <w:szCs w:val="20"/>
        </w:rPr>
      </w:pPr>
      <w:r w:rsidRPr="004D08A1">
        <w:rPr>
          <w:rFonts w:cs="Arial"/>
          <w:szCs w:val="20"/>
        </w:rPr>
        <w:t>Transportation of patrons after event if event concludes after normal public transport operations cease.</w:t>
      </w:r>
    </w:p>
    <w:p w:rsidR="00C94F52" w:rsidRPr="004D08A1" w:rsidRDefault="00C94F52" w:rsidP="00777E7D">
      <w:pPr>
        <w:numPr>
          <w:ilvl w:val="0"/>
          <w:numId w:val="40"/>
        </w:numPr>
        <w:spacing w:line="288" w:lineRule="auto"/>
        <w:rPr>
          <w:rFonts w:cs="Arial"/>
          <w:szCs w:val="20"/>
        </w:rPr>
      </w:pPr>
      <w:r w:rsidRPr="004D08A1">
        <w:rPr>
          <w:rFonts w:cs="Arial"/>
          <w:szCs w:val="20"/>
        </w:rPr>
        <w:t>Process for advance notices to taxi companies, public transport providers and other organisations impacted by event.</w:t>
      </w:r>
    </w:p>
    <w:p w:rsidR="00C94F52" w:rsidRPr="004D08A1" w:rsidRDefault="00C94F52" w:rsidP="00777E7D">
      <w:pPr>
        <w:numPr>
          <w:ilvl w:val="0"/>
          <w:numId w:val="40"/>
        </w:numPr>
        <w:spacing w:line="288" w:lineRule="auto"/>
        <w:rPr>
          <w:rFonts w:cs="Arial"/>
          <w:szCs w:val="20"/>
        </w:rPr>
      </w:pPr>
      <w:r w:rsidRPr="004D08A1">
        <w:rPr>
          <w:rFonts w:cs="Arial"/>
          <w:szCs w:val="20"/>
        </w:rPr>
        <w:t>Detailed site map.</w:t>
      </w:r>
    </w:p>
    <w:p w:rsidR="00C94F52" w:rsidRPr="004D08A1" w:rsidRDefault="00C94F52" w:rsidP="00777E7D">
      <w:pPr>
        <w:numPr>
          <w:ilvl w:val="0"/>
          <w:numId w:val="40"/>
        </w:numPr>
        <w:spacing w:line="288" w:lineRule="auto"/>
        <w:rPr>
          <w:rFonts w:cs="Arial"/>
          <w:szCs w:val="20"/>
        </w:rPr>
      </w:pPr>
      <w:r w:rsidRPr="004D08A1">
        <w:rPr>
          <w:rFonts w:cs="Arial"/>
          <w:szCs w:val="20"/>
        </w:rPr>
        <w:t>Contingency plans (for weather variation, cancellation of event)</w:t>
      </w:r>
    </w:p>
    <w:p w:rsidR="00C94F52" w:rsidRPr="004D08A1" w:rsidRDefault="00C94F52" w:rsidP="00777E7D">
      <w:pPr>
        <w:numPr>
          <w:ilvl w:val="0"/>
          <w:numId w:val="40"/>
        </w:numPr>
        <w:spacing w:line="288" w:lineRule="auto"/>
        <w:rPr>
          <w:rFonts w:cs="Arial"/>
          <w:szCs w:val="20"/>
        </w:rPr>
      </w:pPr>
      <w:r w:rsidRPr="004D08A1">
        <w:rPr>
          <w:rFonts w:cs="Arial"/>
          <w:szCs w:val="20"/>
        </w:rPr>
        <w:t>Details of vehicles permitted on roads (in the case of road closures) and how these vehicles will be identified.</w:t>
      </w:r>
    </w:p>
    <w:p w:rsidR="00C94F52" w:rsidRPr="004D08A1" w:rsidRDefault="00C94F52" w:rsidP="00777E7D">
      <w:pPr>
        <w:numPr>
          <w:ilvl w:val="0"/>
          <w:numId w:val="40"/>
        </w:numPr>
        <w:spacing w:line="288" w:lineRule="auto"/>
        <w:rPr>
          <w:rFonts w:cs="Arial"/>
          <w:szCs w:val="20"/>
        </w:rPr>
      </w:pPr>
      <w:r w:rsidRPr="004D08A1">
        <w:rPr>
          <w:rFonts w:cs="Arial"/>
          <w:szCs w:val="20"/>
        </w:rPr>
        <w:t>Details of the communication system to be used to ensure instant communications of key parties.</w:t>
      </w:r>
    </w:p>
    <w:p w:rsidR="00C94F52" w:rsidRPr="004D08A1" w:rsidRDefault="00C94F52" w:rsidP="00777E7D">
      <w:pPr>
        <w:numPr>
          <w:ilvl w:val="0"/>
          <w:numId w:val="40"/>
        </w:numPr>
        <w:spacing w:line="288" w:lineRule="auto"/>
        <w:rPr>
          <w:rFonts w:cs="Arial"/>
          <w:szCs w:val="20"/>
        </w:rPr>
      </w:pPr>
      <w:r w:rsidRPr="004D08A1">
        <w:rPr>
          <w:rFonts w:cs="Arial"/>
          <w:szCs w:val="20"/>
        </w:rPr>
        <w:t>Details of the person responsible for traffic management.</w:t>
      </w:r>
    </w:p>
    <w:p w:rsidR="00C94F52" w:rsidRPr="004D08A1" w:rsidRDefault="00C94F52" w:rsidP="00777E7D">
      <w:pPr>
        <w:numPr>
          <w:ilvl w:val="0"/>
          <w:numId w:val="40"/>
        </w:numPr>
        <w:spacing w:line="288" w:lineRule="auto"/>
        <w:rPr>
          <w:rFonts w:cs="Arial"/>
          <w:szCs w:val="20"/>
        </w:rPr>
      </w:pPr>
      <w:r w:rsidRPr="004D08A1">
        <w:rPr>
          <w:rFonts w:cs="Arial"/>
          <w:szCs w:val="20"/>
        </w:rPr>
        <w:t>Other appropriate details.</w:t>
      </w:r>
    </w:p>
    <w:bookmarkEnd w:id="84"/>
    <w:bookmarkEnd w:id="85"/>
    <w:p w:rsidR="00D149C1" w:rsidRDefault="00D149C1" w:rsidP="00C94F52">
      <w:pPr>
        <w:rPr>
          <w:rFonts w:ascii="Arial" w:hAnsi="Arial" w:cs="Arial"/>
          <w:sz w:val="21"/>
          <w:szCs w:val="21"/>
        </w:rPr>
        <w:sectPr w:rsidR="00D149C1" w:rsidSect="004D08A1">
          <w:pgSz w:w="11907" w:h="16840" w:code="9"/>
          <w:pgMar w:top="1985" w:right="1418" w:bottom="851" w:left="1418" w:header="709" w:footer="709" w:gutter="0"/>
          <w:cols w:space="708"/>
          <w:titlePg/>
          <w:docGrid w:linePitch="360"/>
        </w:sectPr>
      </w:pPr>
    </w:p>
    <w:p w:rsidR="00C94F52" w:rsidRPr="00D149C1" w:rsidRDefault="00967E32" w:rsidP="004D08A1">
      <w:r>
        <w:lastRenderedPageBreak/>
        <w:t xml:space="preserve">An independent traffic company will need to develop traffic plans where road closures, changes to speed restrictions and other significant changes to normal road activity are required. </w:t>
      </w:r>
      <w:r w:rsidR="00C94F52" w:rsidRPr="00D149C1">
        <w:t xml:space="preserve">Event organisers should discuss the development of the plans with the Events </w:t>
      </w:r>
      <w:r>
        <w:t>Officer</w:t>
      </w:r>
      <w:r w:rsidR="00C94F52" w:rsidRPr="00D149C1">
        <w:t>.</w:t>
      </w:r>
    </w:p>
    <w:p w:rsidR="00C94F52" w:rsidRPr="00D149C1" w:rsidRDefault="00C94F52" w:rsidP="004D08A1"/>
    <w:p w:rsidR="00C94F52" w:rsidRPr="00D149C1" w:rsidRDefault="00C94F52" w:rsidP="004D08A1">
      <w:r w:rsidRPr="00D149C1">
        <w:t xml:space="preserve">Conflict with other activities, such as road construction, repairs, road side maintenance, road side waste collection, line marking </w:t>
      </w:r>
      <w:r w:rsidR="00F521A1" w:rsidRPr="00D149C1">
        <w:t>etc.</w:t>
      </w:r>
      <w:r w:rsidRPr="00D149C1">
        <w:t xml:space="preserve"> can only be avoided where all parties have been notified and are aware of the event.</w:t>
      </w:r>
    </w:p>
    <w:p w:rsidR="00C94F52" w:rsidRPr="00D149C1" w:rsidRDefault="00C94F52" w:rsidP="004D08A1"/>
    <w:p w:rsidR="00C94F52" w:rsidRDefault="00C94F52" w:rsidP="004D08A1">
      <w:r w:rsidRPr="00D149C1">
        <w:t xml:space="preserve">Traffic Controllers and marshals are required where road closures are being implemented.  Traffic Controllers require certification and are responsible for stopping, holding or directing motor vehicle traffic.   Marshals are responsible for crowd control, providing directions to event participants and pedestrians and cannot stop, hold or direct traffic on public roads. </w:t>
      </w:r>
    </w:p>
    <w:p w:rsidR="00967E32" w:rsidRDefault="00967E32" w:rsidP="004D08A1"/>
    <w:p w:rsidR="00967E32" w:rsidRPr="00D149C1" w:rsidRDefault="00967E32" w:rsidP="004D08A1">
      <w:r>
        <w:t>Careful consideration to event parking is required.  Parking and/or park and ride must be detailed on site plans.</w:t>
      </w:r>
    </w:p>
    <w:p w:rsidR="00C94F52" w:rsidRPr="00D149C1" w:rsidRDefault="00C94F52" w:rsidP="004D08A1"/>
    <w:p w:rsidR="00C94F52" w:rsidRPr="00D149C1" w:rsidRDefault="00C94F52" w:rsidP="004D08A1">
      <w:r w:rsidRPr="00D149C1">
        <w:t>Applications for road closures (full or partial) must be made to the Surf Coast Shire and Victoria Police at least 3 months prior to the event.</w:t>
      </w:r>
    </w:p>
    <w:p w:rsidR="00C94F52" w:rsidRPr="001C17F6" w:rsidRDefault="00C94F52" w:rsidP="00C94F52">
      <w:pPr>
        <w:pStyle w:val="Header"/>
        <w:tabs>
          <w:tab w:val="clear" w:pos="4153"/>
          <w:tab w:val="clear" w:pos="8306"/>
        </w:tabs>
        <w:rPr>
          <w:rFonts w:ascii="Arial" w:hAnsi="Arial" w:cs="Arial"/>
          <w:sz w:val="21"/>
          <w:szCs w:val="21"/>
        </w:rPr>
      </w:pPr>
    </w:p>
    <w:p w:rsidR="00C94F52" w:rsidRPr="004D08A1" w:rsidRDefault="00C94F52" w:rsidP="00C94F52">
      <w:pPr>
        <w:pStyle w:val="Heading214pt"/>
        <w:rPr>
          <w:rFonts w:ascii="Duplicate Soft Bold" w:hAnsi="Duplicate Soft Bold"/>
          <w:b w:val="0"/>
          <w:i w:val="0"/>
          <w:sz w:val="32"/>
          <w:szCs w:val="32"/>
        </w:rPr>
      </w:pPr>
      <w:bookmarkStart w:id="99" w:name="_Toc119487452"/>
      <w:bookmarkStart w:id="100" w:name="_Toc119488191"/>
      <w:bookmarkStart w:id="101" w:name="_Toc119488349"/>
      <w:bookmarkStart w:id="102" w:name="_Toc535499048"/>
      <w:r w:rsidRPr="004D08A1">
        <w:rPr>
          <w:rFonts w:ascii="Duplicate Soft Bold" w:hAnsi="Duplicate Soft Bold"/>
          <w:b w:val="0"/>
          <w:i w:val="0"/>
          <w:sz w:val="32"/>
          <w:szCs w:val="32"/>
        </w:rPr>
        <w:t>5.2</w:t>
      </w:r>
      <w:r w:rsidRPr="004D08A1">
        <w:rPr>
          <w:rFonts w:ascii="Duplicate Soft Bold" w:hAnsi="Duplicate Soft Bold"/>
          <w:b w:val="0"/>
          <w:i w:val="0"/>
          <w:sz w:val="32"/>
          <w:szCs w:val="32"/>
        </w:rPr>
        <w:tab/>
        <w:t>Public Transport Plans</w:t>
      </w:r>
      <w:bookmarkEnd w:id="99"/>
      <w:bookmarkEnd w:id="100"/>
      <w:bookmarkEnd w:id="101"/>
      <w:bookmarkEnd w:id="102"/>
    </w:p>
    <w:p w:rsidR="00C94F52" w:rsidRDefault="00AE27C1" w:rsidP="004D08A1">
      <w:r>
        <w:t>L</w:t>
      </w:r>
      <w:r w:rsidR="00C94F52" w:rsidRPr="00D149C1">
        <w:t>egislation relating to events</w:t>
      </w:r>
      <w:r w:rsidR="005279CA">
        <w:t xml:space="preserve"> affecting public transport has</w:t>
      </w:r>
      <w:r w:rsidR="00C94F52" w:rsidRPr="00D149C1">
        <w:t xml:space="preserve"> become effective </w:t>
      </w:r>
      <w:r w:rsidR="005279CA">
        <w:t>as of</w:t>
      </w:r>
      <w:r w:rsidR="00C94F52" w:rsidRPr="00D149C1">
        <w:t xml:space="preserve"> 1 January 2006.  (Transport Act 1983, Part VI, Division 10 – Events Effecting Public Transport).</w:t>
      </w:r>
    </w:p>
    <w:p w:rsidR="00AE27C1" w:rsidRPr="00D149C1" w:rsidRDefault="00AE27C1" w:rsidP="004D08A1">
      <w:r>
        <w:rPr>
          <w:sz w:val="21"/>
          <w:szCs w:val="21"/>
          <w:lang w:val="en"/>
        </w:rPr>
        <w:t>If you are organising an event which is likely to have an impact on public transport services, then you are required under Victorian legislation to notify Public Transport Victoria (PTV).</w:t>
      </w:r>
    </w:p>
    <w:p w:rsidR="00C94F52" w:rsidRPr="00D149C1" w:rsidRDefault="00C94F52" w:rsidP="004D08A1"/>
    <w:p w:rsidR="00C94F52" w:rsidRPr="00D149C1" w:rsidRDefault="00C94F52" w:rsidP="004D08A1">
      <w:r w:rsidRPr="00D149C1">
        <w:t xml:space="preserve">This legislation will require that event organisers notify </w:t>
      </w:r>
      <w:r w:rsidR="00967E32">
        <w:t>Public Transport Victoria (PTV)</w:t>
      </w:r>
      <w:r w:rsidRPr="00D149C1">
        <w:t xml:space="preserve"> that an event is being held if the event is expected to require the “deviation, delay, replacement, supplementation or cancellation of regular public transport services provided by a passenger transport company or bus company.”</w:t>
      </w:r>
    </w:p>
    <w:p w:rsidR="00C94F52" w:rsidRPr="00D149C1" w:rsidRDefault="00C94F52" w:rsidP="004D08A1"/>
    <w:p w:rsidR="00C94F52" w:rsidRDefault="00C94F52" w:rsidP="004D08A1">
      <w:r w:rsidRPr="00D149C1">
        <w:t>Notification must be provided 120 days (if event numbers are less than 10,000)  or 150 days (if event is expected to attract over 10,000 people) prior to the event.</w:t>
      </w:r>
    </w:p>
    <w:p w:rsidR="005279CA" w:rsidRDefault="005279CA" w:rsidP="004D08A1"/>
    <w:p w:rsidR="00C94F52" w:rsidRPr="001C17F6" w:rsidRDefault="00C94F52" w:rsidP="00C94F52">
      <w:pPr>
        <w:rPr>
          <w:rFonts w:ascii="Arial" w:hAnsi="Arial" w:cs="Arial"/>
          <w:sz w:val="21"/>
          <w:szCs w:val="21"/>
        </w:rPr>
      </w:pPr>
    </w:p>
    <w:p w:rsidR="00C94F52" w:rsidRPr="001C17F6" w:rsidRDefault="00C94F52" w:rsidP="00C94F52">
      <w:pPr>
        <w:jc w:val="center"/>
        <w:rPr>
          <w:rFonts w:ascii="Arial" w:hAnsi="Arial" w:cs="Arial"/>
          <w:sz w:val="23"/>
          <w:szCs w:val="23"/>
        </w:rPr>
      </w:pPr>
    </w:p>
    <w:p w:rsidR="00C94F52" w:rsidRPr="001C17F6" w:rsidRDefault="00C94F52" w:rsidP="00C94F52">
      <w:pPr>
        <w:rPr>
          <w:rFonts w:ascii="Arial" w:hAnsi="Arial" w:cs="Arial"/>
          <w:sz w:val="23"/>
          <w:szCs w:val="23"/>
        </w:rPr>
      </w:pPr>
    </w:p>
    <w:p w:rsidR="00D149C1" w:rsidRDefault="00D149C1" w:rsidP="00C94F52">
      <w:pPr>
        <w:pStyle w:val="Heading1"/>
        <w:spacing w:before="80"/>
        <w:rPr>
          <w:sz w:val="46"/>
          <w:szCs w:val="46"/>
        </w:rPr>
        <w:sectPr w:rsidR="00D149C1" w:rsidSect="004D08A1">
          <w:pgSz w:w="11907" w:h="16840" w:code="9"/>
          <w:pgMar w:top="1985" w:right="1418" w:bottom="851" w:left="1418" w:header="709" w:footer="709" w:gutter="0"/>
          <w:cols w:space="708"/>
          <w:titlePg/>
          <w:docGrid w:linePitch="360"/>
        </w:sectPr>
      </w:pPr>
      <w:bookmarkStart w:id="103" w:name="_Toc44229982"/>
      <w:bookmarkStart w:id="104" w:name="_Toc117919468"/>
      <w:bookmarkStart w:id="105" w:name="_Toc119487453"/>
      <w:bookmarkStart w:id="106" w:name="_Toc119488192"/>
      <w:bookmarkStart w:id="107" w:name="_Toc119488350"/>
    </w:p>
    <w:p w:rsidR="00C94F52" w:rsidRPr="001C17F6" w:rsidRDefault="00C94F52" w:rsidP="00C94F52">
      <w:pPr>
        <w:pStyle w:val="Heading1"/>
        <w:spacing w:before="80"/>
        <w:rPr>
          <w:sz w:val="46"/>
          <w:szCs w:val="46"/>
        </w:rPr>
      </w:pPr>
      <w:bookmarkStart w:id="108" w:name="_Toc535499049"/>
      <w:r w:rsidRPr="001C17F6">
        <w:rPr>
          <w:sz w:val="46"/>
          <w:szCs w:val="46"/>
        </w:rPr>
        <w:lastRenderedPageBreak/>
        <w:t>6.</w:t>
      </w:r>
      <w:r w:rsidRPr="001C17F6">
        <w:rPr>
          <w:sz w:val="46"/>
          <w:szCs w:val="46"/>
        </w:rPr>
        <w:tab/>
        <w:t>Food</w:t>
      </w:r>
      <w:bookmarkEnd w:id="103"/>
      <w:r w:rsidRPr="001C17F6">
        <w:rPr>
          <w:sz w:val="46"/>
          <w:szCs w:val="46"/>
        </w:rPr>
        <w:t xml:space="preserve"> and Beverage</w:t>
      </w:r>
      <w:bookmarkEnd w:id="104"/>
      <w:bookmarkEnd w:id="105"/>
      <w:bookmarkEnd w:id="106"/>
      <w:bookmarkEnd w:id="107"/>
      <w:bookmarkEnd w:id="108"/>
    </w:p>
    <w:p w:rsidR="00C94F52" w:rsidRPr="004D08A1" w:rsidRDefault="00C94F52" w:rsidP="00C94F52">
      <w:pPr>
        <w:pStyle w:val="Heading214pt"/>
        <w:rPr>
          <w:rFonts w:ascii="Duplicate Soft Bold" w:hAnsi="Duplicate Soft Bold"/>
          <w:b w:val="0"/>
          <w:i w:val="0"/>
          <w:sz w:val="32"/>
          <w:szCs w:val="32"/>
        </w:rPr>
      </w:pPr>
      <w:bookmarkStart w:id="109" w:name="_Toc119487454"/>
      <w:bookmarkStart w:id="110" w:name="_Toc119488193"/>
      <w:bookmarkStart w:id="111" w:name="_Toc119488351"/>
      <w:bookmarkStart w:id="112" w:name="_Toc535499050"/>
      <w:r w:rsidRPr="004D08A1">
        <w:rPr>
          <w:rFonts w:ascii="Duplicate Soft Bold" w:hAnsi="Duplicate Soft Bold"/>
          <w:b w:val="0"/>
          <w:i w:val="0"/>
          <w:sz w:val="32"/>
          <w:szCs w:val="32"/>
        </w:rPr>
        <w:t>6.1</w:t>
      </w:r>
      <w:r w:rsidRPr="004D08A1">
        <w:rPr>
          <w:rFonts w:ascii="Duplicate Soft Bold" w:hAnsi="Duplicate Soft Bold"/>
          <w:b w:val="0"/>
          <w:i w:val="0"/>
          <w:sz w:val="32"/>
          <w:szCs w:val="32"/>
        </w:rPr>
        <w:tab/>
        <w:t>Food Permits</w:t>
      </w:r>
      <w:bookmarkEnd w:id="109"/>
      <w:bookmarkEnd w:id="110"/>
      <w:bookmarkEnd w:id="111"/>
      <w:r w:rsidR="00967E32" w:rsidRPr="004D08A1">
        <w:rPr>
          <w:rFonts w:ascii="Duplicate Soft Bold" w:hAnsi="Duplicate Soft Bold"/>
          <w:b w:val="0"/>
          <w:i w:val="0"/>
          <w:sz w:val="32"/>
          <w:szCs w:val="32"/>
        </w:rPr>
        <w:t xml:space="preserve">  </w:t>
      </w:r>
      <w:r w:rsidR="00AE27C1" w:rsidRPr="004D08A1">
        <w:rPr>
          <w:rFonts w:ascii="Duplicate Soft Bold" w:hAnsi="Duplicate Soft Bold"/>
          <w:b w:val="0"/>
          <w:i w:val="0"/>
          <w:sz w:val="32"/>
          <w:szCs w:val="32"/>
        </w:rPr>
        <w:t>StrEATrader</w:t>
      </w:r>
      <w:bookmarkEnd w:id="112"/>
      <w:r w:rsidR="00AE27C1" w:rsidRPr="004D08A1">
        <w:rPr>
          <w:rFonts w:ascii="Duplicate Soft Bold" w:hAnsi="Duplicate Soft Bold"/>
          <w:b w:val="0"/>
          <w:i w:val="0"/>
          <w:sz w:val="32"/>
          <w:szCs w:val="32"/>
        </w:rPr>
        <w:t xml:space="preserve"> </w:t>
      </w:r>
    </w:p>
    <w:p w:rsidR="0018034B" w:rsidRDefault="0018034B" w:rsidP="0018034B">
      <w:pPr>
        <w:rPr>
          <w:color w:val="1F497D"/>
        </w:rPr>
      </w:pPr>
    </w:p>
    <w:p w:rsidR="0018034B" w:rsidRDefault="0018034B">
      <w:r>
        <w:t>Online registration for people selling food or drinks - Str</w:t>
      </w:r>
      <w:r w:rsidR="00E6309F">
        <w:t>EAT</w:t>
      </w:r>
      <w:r>
        <w:t>rader</w:t>
      </w:r>
    </w:p>
    <w:p w:rsidR="0018034B" w:rsidRDefault="0018034B"/>
    <w:p w:rsidR="0018034B" w:rsidRDefault="0018034B">
      <w:r>
        <w:t>In Victoria, all food premises are required to have a Food Act registration from their registering council before selling food. This includes fixed premises, such as cafes and restaurants – but also temporary and mobile food premises such as a market stall or a food van.</w:t>
      </w:r>
    </w:p>
    <w:p w:rsidR="0018034B" w:rsidRDefault="0018034B"/>
    <w:p w:rsidR="0018034B" w:rsidRDefault="0018034B">
      <w:r>
        <w:t>Str</w:t>
      </w:r>
      <w:r w:rsidR="00E6309F">
        <w:t>EAT</w:t>
      </w:r>
      <w:r>
        <w:t xml:space="preserve">rader is the online system for businesses and community groups to register and notify their temporary and mobile food premises with their registering council. </w:t>
      </w:r>
    </w:p>
    <w:p w:rsidR="0018034B" w:rsidRDefault="0018034B"/>
    <w:p w:rsidR="0018034B" w:rsidRDefault="0018034B">
      <w:r>
        <w:t>Str</w:t>
      </w:r>
      <w:r w:rsidR="00E6309F">
        <w:t>EAT</w:t>
      </w:r>
      <w:r>
        <w:t>rader allows businesses and community groups to:</w:t>
      </w:r>
    </w:p>
    <w:p w:rsidR="0018034B" w:rsidRDefault="0018034B" w:rsidP="00E6309F">
      <w:pPr>
        <w:pStyle w:val="ListParagraph"/>
        <w:numPr>
          <w:ilvl w:val="0"/>
          <w:numId w:val="59"/>
        </w:numPr>
      </w:pPr>
      <w:r>
        <w:t>Apply for a Food Act registration with their registering council,</w:t>
      </w:r>
    </w:p>
    <w:p w:rsidR="0018034B" w:rsidRDefault="00E6309F" w:rsidP="00E6309F">
      <w:pPr>
        <w:pStyle w:val="ListParagraph"/>
        <w:numPr>
          <w:ilvl w:val="0"/>
          <w:numId w:val="59"/>
        </w:numPr>
      </w:pPr>
      <w:r>
        <w:t>M</w:t>
      </w:r>
      <w:r w:rsidR="0018034B">
        <w:t>anage their registration, and</w:t>
      </w:r>
    </w:p>
    <w:p w:rsidR="0018034B" w:rsidRDefault="00E6309F" w:rsidP="00E6309F">
      <w:pPr>
        <w:pStyle w:val="ListParagraph"/>
        <w:numPr>
          <w:ilvl w:val="0"/>
          <w:numId w:val="59"/>
        </w:numPr>
      </w:pPr>
      <w:r>
        <w:t>L</w:t>
      </w:r>
      <w:r w:rsidR="0018034B">
        <w:t>odge Statements of Trade for each of their events.</w:t>
      </w:r>
    </w:p>
    <w:p w:rsidR="0018034B" w:rsidRDefault="0018034B"/>
    <w:p w:rsidR="0018034B" w:rsidRDefault="0018034B">
      <w:r>
        <w:t xml:space="preserve">If you are selling food at your event you can learn more at </w:t>
      </w:r>
      <w:hyperlink r:id="rId26" w:history="1">
        <w:r>
          <w:rPr>
            <w:rStyle w:val="Hyperlink"/>
          </w:rPr>
          <w:t>https://streatrader.health.vic.gov.au/</w:t>
        </w:r>
      </w:hyperlink>
      <w:r>
        <w:t xml:space="preserve"> </w:t>
      </w:r>
    </w:p>
    <w:p w:rsidR="0018034B" w:rsidRDefault="0018034B" w:rsidP="0018034B">
      <w:pPr>
        <w:rPr>
          <w:color w:val="1F497D"/>
        </w:rPr>
      </w:pPr>
    </w:p>
    <w:p w:rsidR="00C94F52" w:rsidRPr="004D08A1" w:rsidRDefault="00C94F52" w:rsidP="00C94F52">
      <w:pPr>
        <w:pStyle w:val="Heading214pt"/>
        <w:rPr>
          <w:rFonts w:ascii="Duplicate Soft Bold" w:hAnsi="Duplicate Soft Bold"/>
          <w:b w:val="0"/>
          <w:i w:val="0"/>
          <w:sz w:val="32"/>
          <w:szCs w:val="32"/>
        </w:rPr>
      </w:pPr>
      <w:bookmarkStart w:id="113" w:name="_Toc119487455"/>
      <w:bookmarkStart w:id="114" w:name="_Toc119488194"/>
      <w:bookmarkStart w:id="115" w:name="_Toc119488352"/>
      <w:bookmarkStart w:id="116" w:name="_Toc535499051"/>
      <w:r w:rsidRPr="004D08A1">
        <w:rPr>
          <w:rFonts w:ascii="Duplicate Soft Bold" w:hAnsi="Duplicate Soft Bold"/>
          <w:b w:val="0"/>
          <w:i w:val="0"/>
          <w:sz w:val="32"/>
          <w:szCs w:val="32"/>
        </w:rPr>
        <w:t>6.2</w:t>
      </w:r>
      <w:r w:rsidRPr="004D08A1">
        <w:rPr>
          <w:rFonts w:ascii="Duplicate Soft Bold" w:hAnsi="Duplicate Soft Bold"/>
          <w:b w:val="0"/>
          <w:i w:val="0"/>
          <w:sz w:val="32"/>
          <w:szCs w:val="32"/>
        </w:rPr>
        <w:tab/>
        <w:t>Food Vendors / Catering Guidelines</w:t>
      </w:r>
      <w:bookmarkEnd w:id="113"/>
      <w:bookmarkEnd w:id="114"/>
      <w:bookmarkEnd w:id="115"/>
      <w:bookmarkEnd w:id="116"/>
    </w:p>
    <w:p w:rsidR="0018034B" w:rsidRPr="00E6309F" w:rsidRDefault="0018034B" w:rsidP="0018034B">
      <w:pPr>
        <w:rPr>
          <w:b/>
          <w:szCs w:val="20"/>
        </w:rPr>
      </w:pPr>
      <w:r w:rsidRPr="00E6309F">
        <w:rPr>
          <w:b/>
          <w:szCs w:val="20"/>
        </w:rPr>
        <w:t>Safety at Events</w:t>
      </w:r>
    </w:p>
    <w:p w:rsidR="0018034B" w:rsidRPr="000B38FD" w:rsidRDefault="0018034B" w:rsidP="0018034B">
      <w:pPr>
        <w:rPr>
          <w:szCs w:val="20"/>
        </w:rPr>
      </w:pPr>
      <w:r w:rsidRPr="000B38FD">
        <w:rPr>
          <w:szCs w:val="20"/>
        </w:rPr>
        <w:t>Organisers of public events have a duty of care under Occupational Health and Safety legislation to provide a safe operational environment.</w:t>
      </w:r>
    </w:p>
    <w:p w:rsidR="0018034B" w:rsidRPr="004D08A1" w:rsidRDefault="0018034B" w:rsidP="00777E7D">
      <w:pPr>
        <w:pStyle w:val="ListParagraph"/>
        <w:numPr>
          <w:ilvl w:val="0"/>
          <w:numId w:val="55"/>
        </w:numPr>
        <w:contextualSpacing w:val="0"/>
        <w:rPr>
          <w:color w:val="1F497D"/>
          <w:szCs w:val="20"/>
        </w:rPr>
      </w:pPr>
      <w:r w:rsidRPr="000B38FD">
        <w:rPr>
          <w:szCs w:val="20"/>
        </w:rPr>
        <w:t xml:space="preserve">For electrical and gas safety requirements please visit Energy Safe Victoria at </w:t>
      </w:r>
      <w:hyperlink r:id="rId27" w:history="1">
        <w:r w:rsidRPr="004D08A1">
          <w:rPr>
            <w:rStyle w:val="Hyperlink"/>
            <w:szCs w:val="20"/>
          </w:rPr>
          <w:t>http://www.esv.vic.gov.au</w:t>
        </w:r>
      </w:hyperlink>
      <w:r w:rsidRPr="004D08A1">
        <w:rPr>
          <w:color w:val="1F497D"/>
          <w:szCs w:val="20"/>
        </w:rPr>
        <w:t xml:space="preserve"> </w:t>
      </w:r>
    </w:p>
    <w:p w:rsidR="00C94F52" w:rsidRPr="00E6309F" w:rsidRDefault="00C94F52" w:rsidP="00C94F52">
      <w:pPr>
        <w:spacing w:line="360" w:lineRule="auto"/>
        <w:rPr>
          <w:rFonts w:cs="Arial"/>
          <w:b/>
          <w:szCs w:val="20"/>
        </w:rPr>
      </w:pPr>
      <w:r w:rsidRPr="00E6309F">
        <w:rPr>
          <w:rFonts w:cs="Arial"/>
          <w:b/>
          <w:szCs w:val="20"/>
        </w:rPr>
        <w:t>Food vendors / catere</w:t>
      </w:r>
      <w:r w:rsidR="00E6309F">
        <w:rPr>
          <w:rFonts w:cs="Arial"/>
          <w:b/>
          <w:szCs w:val="20"/>
        </w:rPr>
        <w:t>rs should ensure the following:</w:t>
      </w:r>
    </w:p>
    <w:p w:rsidR="00C94F52" w:rsidRPr="004D08A1" w:rsidRDefault="00C94F52" w:rsidP="00777E7D">
      <w:pPr>
        <w:numPr>
          <w:ilvl w:val="0"/>
          <w:numId w:val="41"/>
        </w:numPr>
        <w:tabs>
          <w:tab w:val="left" w:pos="180"/>
        </w:tabs>
        <w:spacing w:line="360" w:lineRule="auto"/>
        <w:rPr>
          <w:rFonts w:cs="Arial"/>
          <w:szCs w:val="20"/>
        </w:rPr>
      </w:pPr>
      <w:r w:rsidRPr="004D08A1">
        <w:rPr>
          <w:rFonts w:cs="Arial"/>
          <w:szCs w:val="20"/>
        </w:rPr>
        <w:t>All electrical leads are tagged and tested in accordance with AS /NZS 3760 1966.</w:t>
      </w:r>
    </w:p>
    <w:p w:rsidR="00C94F52" w:rsidRPr="004D08A1" w:rsidRDefault="00C94F52" w:rsidP="00777E7D">
      <w:pPr>
        <w:numPr>
          <w:ilvl w:val="0"/>
          <w:numId w:val="41"/>
        </w:numPr>
        <w:tabs>
          <w:tab w:val="left" w:pos="180"/>
        </w:tabs>
        <w:spacing w:line="360" w:lineRule="auto"/>
        <w:rPr>
          <w:rFonts w:cs="Arial"/>
          <w:szCs w:val="20"/>
        </w:rPr>
      </w:pPr>
      <w:r w:rsidRPr="004D08A1">
        <w:rPr>
          <w:rFonts w:cs="Arial"/>
          <w:szCs w:val="20"/>
        </w:rPr>
        <w:t>Hot water services, heaters, urns etc are in good condition.</w:t>
      </w:r>
    </w:p>
    <w:p w:rsidR="00C94F52" w:rsidRPr="004D08A1" w:rsidRDefault="00C94F52" w:rsidP="00777E7D">
      <w:pPr>
        <w:numPr>
          <w:ilvl w:val="0"/>
          <w:numId w:val="41"/>
        </w:numPr>
        <w:tabs>
          <w:tab w:val="left" w:pos="180"/>
        </w:tabs>
        <w:spacing w:line="360" w:lineRule="auto"/>
        <w:rPr>
          <w:rFonts w:cs="Arial"/>
          <w:szCs w:val="20"/>
        </w:rPr>
      </w:pPr>
      <w:r w:rsidRPr="004D08A1">
        <w:rPr>
          <w:rFonts w:cs="Arial"/>
          <w:szCs w:val="20"/>
        </w:rPr>
        <w:t>Where appropriate incorporate a residual circuit device (RCD) in the food outlet, van or structure.</w:t>
      </w:r>
    </w:p>
    <w:p w:rsidR="00C94F52" w:rsidRPr="004D08A1" w:rsidRDefault="00C94F52" w:rsidP="00777E7D">
      <w:pPr>
        <w:numPr>
          <w:ilvl w:val="0"/>
          <w:numId w:val="41"/>
        </w:numPr>
        <w:tabs>
          <w:tab w:val="left" w:pos="180"/>
        </w:tabs>
        <w:spacing w:line="360" w:lineRule="auto"/>
        <w:rPr>
          <w:rFonts w:cs="Arial"/>
          <w:szCs w:val="20"/>
        </w:rPr>
      </w:pPr>
      <w:r w:rsidRPr="004D08A1">
        <w:rPr>
          <w:rFonts w:cs="Arial"/>
          <w:szCs w:val="20"/>
        </w:rPr>
        <w:t>LPG cylinders should be correctly secured (including spares).</w:t>
      </w:r>
    </w:p>
    <w:p w:rsidR="00C94F52" w:rsidRPr="004D08A1" w:rsidRDefault="00C94F52" w:rsidP="00777E7D">
      <w:pPr>
        <w:numPr>
          <w:ilvl w:val="0"/>
          <w:numId w:val="41"/>
        </w:numPr>
        <w:tabs>
          <w:tab w:val="left" w:pos="180"/>
        </w:tabs>
        <w:spacing w:line="360" w:lineRule="auto"/>
        <w:rPr>
          <w:rFonts w:cs="Arial"/>
          <w:szCs w:val="20"/>
        </w:rPr>
      </w:pPr>
      <w:r w:rsidRPr="004D08A1">
        <w:rPr>
          <w:rFonts w:cs="Arial"/>
          <w:szCs w:val="20"/>
        </w:rPr>
        <w:t>All gas connections from cylinder to appliance should be serviceable in good order.</w:t>
      </w:r>
    </w:p>
    <w:p w:rsidR="00C94F52" w:rsidRPr="004D08A1" w:rsidRDefault="00C94F52" w:rsidP="00777E7D">
      <w:pPr>
        <w:numPr>
          <w:ilvl w:val="0"/>
          <w:numId w:val="41"/>
        </w:numPr>
        <w:tabs>
          <w:tab w:val="left" w:pos="180"/>
        </w:tabs>
        <w:spacing w:line="360" w:lineRule="auto"/>
        <w:rPr>
          <w:rFonts w:cs="Arial"/>
          <w:szCs w:val="20"/>
        </w:rPr>
      </w:pPr>
      <w:r w:rsidRPr="004D08A1">
        <w:rPr>
          <w:rFonts w:cs="Arial"/>
          <w:szCs w:val="20"/>
        </w:rPr>
        <w:t>Gas fittings and numbers of LPG bottles should be in accordance wit</w:t>
      </w:r>
      <w:r w:rsidR="000B38FD">
        <w:rPr>
          <w:rFonts w:cs="Arial"/>
          <w:szCs w:val="20"/>
        </w:rPr>
        <w:t xml:space="preserve">h Office of Gas regulations and </w:t>
      </w:r>
      <w:r w:rsidRPr="004D08A1">
        <w:rPr>
          <w:rFonts w:cs="Arial"/>
          <w:szCs w:val="20"/>
        </w:rPr>
        <w:t>requirements.</w:t>
      </w:r>
    </w:p>
    <w:p w:rsidR="00C94F52" w:rsidRPr="004D08A1" w:rsidRDefault="00C94F52" w:rsidP="00777E7D">
      <w:pPr>
        <w:numPr>
          <w:ilvl w:val="0"/>
          <w:numId w:val="41"/>
        </w:numPr>
        <w:tabs>
          <w:tab w:val="left" w:pos="180"/>
        </w:tabs>
        <w:spacing w:line="360" w:lineRule="auto"/>
        <w:rPr>
          <w:rFonts w:cs="Arial"/>
          <w:szCs w:val="20"/>
        </w:rPr>
      </w:pPr>
      <w:r w:rsidRPr="004D08A1">
        <w:rPr>
          <w:rFonts w:cs="Arial"/>
          <w:szCs w:val="20"/>
        </w:rPr>
        <w:t>Appropriate fire fighting equipment should be available and accessible in the food outlet.</w:t>
      </w:r>
    </w:p>
    <w:p w:rsidR="00C94F52" w:rsidRPr="004D08A1" w:rsidRDefault="00C94F52" w:rsidP="00777E7D">
      <w:pPr>
        <w:numPr>
          <w:ilvl w:val="0"/>
          <w:numId w:val="41"/>
        </w:numPr>
        <w:tabs>
          <w:tab w:val="left" w:pos="180"/>
        </w:tabs>
        <w:spacing w:line="360" w:lineRule="auto"/>
        <w:rPr>
          <w:rFonts w:cs="Arial"/>
          <w:szCs w:val="20"/>
        </w:rPr>
      </w:pPr>
      <w:r w:rsidRPr="004D08A1">
        <w:rPr>
          <w:rFonts w:cs="Arial"/>
          <w:szCs w:val="20"/>
        </w:rPr>
        <w:t>The food outlet, van or structure should be stable and structurally sound.</w:t>
      </w:r>
    </w:p>
    <w:p w:rsidR="00C94F52" w:rsidRPr="004D08A1" w:rsidRDefault="00C94F52" w:rsidP="00777E7D">
      <w:pPr>
        <w:numPr>
          <w:ilvl w:val="0"/>
          <w:numId w:val="41"/>
        </w:numPr>
        <w:tabs>
          <w:tab w:val="left" w:pos="180"/>
        </w:tabs>
        <w:spacing w:line="360" w:lineRule="auto"/>
        <w:rPr>
          <w:rFonts w:cs="Arial"/>
          <w:szCs w:val="20"/>
        </w:rPr>
      </w:pPr>
      <w:r w:rsidRPr="004D08A1">
        <w:rPr>
          <w:rFonts w:cs="Arial"/>
          <w:szCs w:val="20"/>
        </w:rPr>
        <w:t>Operators should be trained in health and safety and emergency procedures.</w:t>
      </w:r>
    </w:p>
    <w:p w:rsidR="00253751" w:rsidRPr="004D08A1" w:rsidRDefault="00D61C5D" w:rsidP="00777E7D">
      <w:pPr>
        <w:pStyle w:val="PlainText"/>
        <w:numPr>
          <w:ilvl w:val="0"/>
          <w:numId w:val="41"/>
        </w:numPr>
        <w:tabs>
          <w:tab w:val="left" w:pos="180"/>
        </w:tabs>
        <w:spacing w:line="360" w:lineRule="auto"/>
        <w:rPr>
          <w:rFonts w:ascii="Duplicate Soft Regular" w:hAnsi="Duplicate Soft Regular" w:cs="Arial"/>
        </w:rPr>
      </w:pPr>
      <w:r w:rsidRPr="004D08A1">
        <w:rPr>
          <w:rFonts w:ascii="Duplicate Soft Regular" w:hAnsi="Duplicate Soft Regular"/>
        </w:rPr>
        <w:t>A</w:t>
      </w:r>
      <w:r w:rsidR="00253751" w:rsidRPr="004D08A1">
        <w:rPr>
          <w:rFonts w:ascii="Duplicate Soft Regular" w:hAnsi="Duplicate Soft Regular"/>
        </w:rPr>
        <w:t xml:space="preserve"> new </w:t>
      </w:r>
      <w:r w:rsidR="00F521A1" w:rsidRPr="004D08A1">
        <w:rPr>
          <w:rFonts w:ascii="Duplicate Soft Regular" w:hAnsi="Duplicate Soft Regular"/>
        </w:rPr>
        <w:t>state-wide</w:t>
      </w:r>
      <w:r w:rsidR="00253751" w:rsidRPr="004D08A1">
        <w:rPr>
          <w:rFonts w:ascii="Duplicate Soft Regular" w:hAnsi="Duplicate Soft Regular"/>
        </w:rPr>
        <w:t xml:space="preserve"> outdoor smoking ban </w:t>
      </w:r>
      <w:r w:rsidRPr="004D08A1">
        <w:rPr>
          <w:rFonts w:ascii="Duplicate Soft Regular" w:hAnsi="Duplicate Soft Regular"/>
        </w:rPr>
        <w:t xml:space="preserve">has </w:t>
      </w:r>
      <w:r w:rsidR="00253751" w:rsidRPr="004D08A1">
        <w:rPr>
          <w:rFonts w:ascii="Duplicate Soft Regular" w:hAnsi="Duplicate Soft Regular"/>
        </w:rPr>
        <w:t>been introduced on 1 August 2017. Smoking will be banned in all outdoor areas at hospitality businesses across Victoria, as well as at food fairs and within 10 metres of a food stalls, and vans, at organised outdoor events (other than food fairs). The ban includes smoking at food fairs, such as the Night Noodle Market, and smoking at organised outdoor events, such as Moomba, will be banned within 10 metres of a food stall or van.</w:t>
      </w:r>
      <w:r w:rsidRPr="004D08A1">
        <w:rPr>
          <w:rFonts w:ascii="Duplicate Soft Regular" w:hAnsi="Duplicate Soft Regular"/>
        </w:rPr>
        <w:t xml:space="preserve">  For fact sheets and further information go to: </w:t>
      </w:r>
    </w:p>
    <w:p w:rsidR="0018034B" w:rsidRDefault="006B572E" w:rsidP="00F85DC6">
      <w:pPr>
        <w:tabs>
          <w:tab w:val="left" w:pos="180"/>
        </w:tabs>
        <w:spacing w:line="360" w:lineRule="auto"/>
        <w:rPr>
          <w:rFonts w:cs="Arial"/>
          <w:szCs w:val="20"/>
        </w:rPr>
      </w:pPr>
      <w:hyperlink r:id="rId28" w:history="1">
        <w:r w:rsidR="000B38FD" w:rsidRPr="002D12FC">
          <w:rPr>
            <w:rStyle w:val="Hyperlink"/>
            <w:rFonts w:cs="Arial"/>
            <w:szCs w:val="20"/>
          </w:rPr>
          <w:t>https://www2.health.vic.gov.au/about/publications/factsheets/smoke-free-outdoor-dining-factsheets</w:t>
        </w:r>
      </w:hyperlink>
    </w:p>
    <w:p w:rsidR="000B38FD" w:rsidRPr="004D08A1" w:rsidRDefault="000B38FD" w:rsidP="00F85DC6">
      <w:pPr>
        <w:tabs>
          <w:tab w:val="left" w:pos="180"/>
        </w:tabs>
        <w:spacing w:line="360" w:lineRule="auto"/>
        <w:rPr>
          <w:rFonts w:cs="Arial"/>
          <w:szCs w:val="20"/>
        </w:rPr>
      </w:pPr>
    </w:p>
    <w:p w:rsidR="00C94F52" w:rsidRPr="004D08A1" w:rsidRDefault="00C94F52" w:rsidP="00C94F52">
      <w:pPr>
        <w:pStyle w:val="Heading214pt"/>
        <w:rPr>
          <w:rFonts w:ascii="Duplicate Soft Bold" w:hAnsi="Duplicate Soft Bold"/>
          <w:b w:val="0"/>
          <w:i w:val="0"/>
          <w:sz w:val="32"/>
          <w:szCs w:val="32"/>
        </w:rPr>
      </w:pPr>
      <w:bookmarkStart w:id="117" w:name="_Toc119487456"/>
      <w:bookmarkStart w:id="118" w:name="_Toc119488195"/>
      <w:bookmarkStart w:id="119" w:name="_Toc119488353"/>
      <w:bookmarkStart w:id="120" w:name="_Toc535499052"/>
      <w:r w:rsidRPr="004D08A1">
        <w:rPr>
          <w:rFonts w:ascii="Duplicate Soft Bold" w:hAnsi="Duplicate Soft Bold"/>
          <w:b w:val="0"/>
          <w:i w:val="0"/>
          <w:sz w:val="32"/>
          <w:szCs w:val="32"/>
        </w:rPr>
        <w:t>6.3</w:t>
      </w:r>
      <w:r w:rsidRPr="004D08A1">
        <w:rPr>
          <w:rFonts w:ascii="Duplicate Soft Bold" w:hAnsi="Duplicate Soft Bold"/>
          <w:b w:val="0"/>
          <w:i w:val="0"/>
          <w:sz w:val="32"/>
          <w:szCs w:val="32"/>
        </w:rPr>
        <w:tab/>
        <w:t>Alcohol – Liquor Licensing</w:t>
      </w:r>
      <w:bookmarkEnd w:id="117"/>
      <w:bookmarkEnd w:id="118"/>
      <w:bookmarkEnd w:id="119"/>
      <w:bookmarkEnd w:id="120"/>
    </w:p>
    <w:p w:rsidR="00C94F52" w:rsidRPr="00D149C1" w:rsidRDefault="00C94F52" w:rsidP="004D08A1">
      <w:r w:rsidRPr="00D149C1">
        <w:t xml:space="preserve">If you intend selling or supplying alcohol at your event, a liquor license must be obtained from </w:t>
      </w:r>
      <w:r w:rsidR="00C11F5C">
        <w:t>Victoria Commission for Gambling and Liquor Regulation (VCGL)</w:t>
      </w:r>
      <w:r w:rsidRPr="00D149C1">
        <w:t>. If alcohol is BYO to the event, the consent must be obtained from the Surf Coast Shire and Victoria Police.</w:t>
      </w:r>
    </w:p>
    <w:p w:rsidR="00C94F52" w:rsidRPr="00D149C1" w:rsidRDefault="00C94F52" w:rsidP="004D08A1">
      <w:pPr>
        <w:rPr>
          <w:lang w:val="en-US"/>
        </w:rPr>
      </w:pPr>
    </w:p>
    <w:p w:rsidR="00C94F52" w:rsidRPr="00D149C1" w:rsidRDefault="00C94F52" w:rsidP="004D08A1">
      <w:r w:rsidRPr="00D149C1">
        <w:t xml:space="preserve">When you apply a copy of your application will be forwarded to Victoria Police and the Surf Coast Shire for comment.   When both authorities approve the application, </w:t>
      </w:r>
      <w:r w:rsidR="00C11F5C">
        <w:t xml:space="preserve">VCGL will </w:t>
      </w:r>
      <w:r w:rsidRPr="00D149C1">
        <w:t>advises the applicant that the application has been successful.</w:t>
      </w:r>
    </w:p>
    <w:p w:rsidR="00C94F52" w:rsidRPr="00D149C1" w:rsidRDefault="00C94F52" w:rsidP="004D08A1">
      <w:r w:rsidRPr="00D149C1">
        <w:t>The Surf Coast Shire’s Local Laws do not allow for the consumption of alcohol in publ</w:t>
      </w:r>
      <w:r w:rsidR="00D149C1">
        <w:t>ic places.</w:t>
      </w:r>
      <w:r w:rsidRPr="00D149C1">
        <w:t xml:space="preserve"> This includes recreation reserves, public reserves, pa</w:t>
      </w:r>
      <w:r w:rsidR="00D149C1">
        <w:t xml:space="preserve">rks or areas of open spaces. </w:t>
      </w:r>
      <w:r w:rsidRPr="00D149C1">
        <w:t xml:space="preserve">Permission can however be sought to allow for drinking of alcohol in public spaces. To obtain permission the request must be made in writing to the Local Laws section of the Surf Coast Shire at least 2 months prior to the event. </w:t>
      </w:r>
      <w:r w:rsidR="00C11F5C">
        <w:t xml:space="preserve">This application can be made to: </w:t>
      </w:r>
      <w:hyperlink r:id="rId29" w:history="1">
        <w:r w:rsidR="00C11F5C" w:rsidRPr="00E6309F">
          <w:rPr>
            <w:rStyle w:val="Hyperlink"/>
            <w:rFonts w:cs="Arial"/>
            <w:szCs w:val="20"/>
          </w:rPr>
          <w:t>info@surfcoast.vic.gov.au</w:t>
        </w:r>
      </w:hyperlink>
      <w:r w:rsidR="00C11F5C">
        <w:t xml:space="preserve"> with a copy to your </w:t>
      </w:r>
      <w:r w:rsidR="00C11F5C" w:rsidRPr="00C11F5C">
        <w:t>Surf Coast Shire</w:t>
      </w:r>
      <w:r w:rsidR="00C11F5C">
        <w:t xml:space="preserve"> Event Officer.</w:t>
      </w:r>
      <w:r w:rsidRPr="00D149C1">
        <w:t xml:space="preserve">   For events on </w:t>
      </w:r>
      <w:r w:rsidR="00D149C1">
        <w:t xml:space="preserve">the Foreshore, permission must </w:t>
      </w:r>
      <w:r w:rsidRPr="00D149C1">
        <w:t>also be obtained from the Great Ocean Road Coast Committee.</w:t>
      </w:r>
    </w:p>
    <w:p w:rsidR="00C94F52" w:rsidRPr="004D08A1" w:rsidRDefault="00C94F52" w:rsidP="00C94F52">
      <w:pPr>
        <w:pStyle w:val="Heading214pt"/>
        <w:rPr>
          <w:rFonts w:ascii="Duplicate Soft Bold" w:hAnsi="Duplicate Soft Bold"/>
          <w:b w:val="0"/>
          <w:i w:val="0"/>
          <w:sz w:val="32"/>
          <w:szCs w:val="32"/>
        </w:rPr>
      </w:pPr>
      <w:bookmarkStart w:id="121" w:name="_Toc119487457"/>
      <w:bookmarkStart w:id="122" w:name="_Toc119488196"/>
      <w:bookmarkStart w:id="123" w:name="_Toc119488354"/>
      <w:bookmarkStart w:id="124" w:name="_Toc535499053"/>
      <w:r w:rsidRPr="004D08A1">
        <w:rPr>
          <w:rFonts w:ascii="Duplicate Soft Bold" w:hAnsi="Duplicate Soft Bold"/>
          <w:b w:val="0"/>
          <w:i w:val="0"/>
          <w:sz w:val="32"/>
          <w:szCs w:val="32"/>
        </w:rPr>
        <w:t>6.4</w:t>
      </w:r>
      <w:r w:rsidRPr="004D08A1">
        <w:rPr>
          <w:rFonts w:ascii="Duplicate Soft Bold" w:hAnsi="Duplicate Soft Bold"/>
          <w:b w:val="0"/>
          <w:i w:val="0"/>
          <w:sz w:val="32"/>
          <w:szCs w:val="32"/>
        </w:rPr>
        <w:tab/>
        <w:t>Alcohol Management</w:t>
      </w:r>
      <w:bookmarkEnd w:id="121"/>
      <w:bookmarkEnd w:id="122"/>
      <w:bookmarkEnd w:id="123"/>
      <w:bookmarkEnd w:id="124"/>
    </w:p>
    <w:p w:rsidR="00C94F52" w:rsidRPr="00D149C1" w:rsidRDefault="00C94F52" w:rsidP="004D08A1">
      <w:r w:rsidRPr="00D149C1">
        <w:t xml:space="preserve">The management of the sale of alcohol is the responsibility of the Liquor Licence holder. The event organiser needs to establish areas of the event that are designated for alcohol consumption and sale.  Consideration needs to be given to preventing the sale of liquor to minors and unduly intoxicated/disorderly persons and preventing access by minors to liquor sale areas.  </w:t>
      </w:r>
      <w:r w:rsidR="00C11F5C">
        <w:t>Your Liquor Licence will outline specific conditions you must abide by.</w:t>
      </w:r>
    </w:p>
    <w:p w:rsidR="00C94F52" w:rsidRPr="00D149C1" w:rsidRDefault="00C94F52" w:rsidP="004D08A1">
      <w:pPr>
        <w:rPr>
          <w:shd w:val="clear" w:color="auto" w:fill="E0E0E0"/>
        </w:rPr>
      </w:pPr>
    </w:p>
    <w:p w:rsidR="00C94F52" w:rsidRPr="00D149C1" w:rsidRDefault="005279CA" w:rsidP="004D08A1">
      <w:r>
        <w:t>It</w:t>
      </w:r>
      <w:r w:rsidR="00C94F52" w:rsidRPr="00D149C1">
        <w:t xml:space="preserve"> is recommended that alcohol be sold or supplied using </w:t>
      </w:r>
      <w:r w:rsidR="00C11F5C">
        <w:t xml:space="preserve">environmental sustainable </w:t>
      </w:r>
      <w:r w:rsidR="00C94F52" w:rsidRPr="00D149C1">
        <w:t>cups</w:t>
      </w:r>
      <w:r w:rsidR="00C11F5C">
        <w:t xml:space="preserve"> or </w:t>
      </w:r>
      <w:r w:rsidR="00C94F52" w:rsidRPr="00D149C1">
        <w:t>containers and opened cans. This will reduce the number of alcohol-related injuries.</w:t>
      </w:r>
    </w:p>
    <w:p w:rsidR="00D149C1" w:rsidRDefault="00C94F52" w:rsidP="004D08A1">
      <w:r w:rsidRPr="00D149C1">
        <w:t xml:space="preserve">Alcohol is a diuretic and dehydrates the body as seen by frequent urination. Toilet facilities should therefore be provided in or near alcohol consumption areas. Light and non-alcoholic drinks must be available. Event organisers need to plan for the effects of alcohol consumption. </w:t>
      </w:r>
    </w:p>
    <w:p w:rsidR="00D149C1" w:rsidRPr="004D08A1" w:rsidRDefault="00D149C1" w:rsidP="00D149C1">
      <w:pPr>
        <w:spacing w:line="288" w:lineRule="auto"/>
        <w:jc w:val="both"/>
        <w:rPr>
          <w:rFonts w:cs="Arial"/>
          <w:szCs w:val="20"/>
        </w:rPr>
      </w:pPr>
    </w:p>
    <w:p w:rsidR="00C94F52" w:rsidRPr="004D08A1" w:rsidRDefault="00C94F52" w:rsidP="00D149C1">
      <w:pPr>
        <w:spacing w:line="288" w:lineRule="auto"/>
        <w:jc w:val="both"/>
        <w:rPr>
          <w:rFonts w:cs="Arial"/>
          <w:szCs w:val="20"/>
        </w:rPr>
      </w:pPr>
      <w:r w:rsidRPr="004D08A1">
        <w:rPr>
          <w:rFonts w:cs="Arial"/>
          <w:szCs w:val="20"/>
        </w:rPr>
        <w:t>These will include:</w:t>
      </w:r>
    </w:p>
    <w:p w:rsidR="00C94F52" w:rsidRPr="004D08A1" w:rsidRDefault="00C94F52" w:rsidP="00777E7D">
      <w:pPr>
        <w:numPr>
          <w:ilvl w:val="0"/>
          <w:numId w:val="18"/>
        </w:numPr>
        <w:spacing w:line="288" w:lineRule="auto"/>
        <w:rPr>
          <w:rFonts w:cs="Arial"/>
          <w:szCs w:val="20"/>
        </w:rPr>
      </w:pPr>
      <w:r w:rsidRPr="004D08A1">
        <w:rPr>
          <w:rFonts w:cs="Arial"/>
          <w:szCs w:val="20"/>
        </w:rPr>
        <w:t>extra toilets</w:t>
      </w:r>
    </w:p>
    <w:p w:rsidR="00C94F52" w:rsidRPr="004D08A1" w:rsidRDefault="00C94F52" w:rsidP="00777E7D">
      <w:pPr>
        <w:numPr>
          <w:ilvl w:val="0"/>
          <w:numId w:val="18"/>
        </w:numPr>
        <w:spacing w:line="288" w:lineRule="auto"/>
        <w:rPr>
          <w:rFonts w:cs="Arial"/>
          <w:szCs w:val="20"/>
        </w:rPr>
      </w:pPr>
      <w:r w:rsidRPr="004D08A1">
        <w:rPr>
          <w:rFonts w:cs="Arial"/>
          <w:szCs w:val="20"/>
        </w:rPr>
        <w:t>additional First Aid for:</w:t>
      </w:r>
    </w:p>
    <w:p w:rsidR="00C94F52" w:rsidRPr="004D08A1" w:rsidRDefault="00C94F52" w:rsidP="00777E7D">
      <w:pPr>
        <w:numPr>
          <w:ilvl w:val="1"/>
          <w:numId w:val="18"/>
        </w:numPr>
        <w:spacing w:line="288" w:lineRule="auto"/>
        <w:rPr>
          <w:rFonts w:cs="Arial"/>
          <w:szCs w:val="20"/>
        </w:rPr>
      </w:pPr>
      <w:r w:rsidRPr="004D08A1">
        <w:rPr>
          <w:rFonts w:cs="Arial"/>
          <w:szCs w:val="20"/>
        </w:rPr>
        <w:t>Injuries</w:t>
      </w:r>
    </w:p>
    <w:p w:rsidR="00C94F52" w:rsidRPr="004D08A1" w:rsidRDefault="00311547" w:rsidP="00777E7D">
      <w:pPr>
        <w:numPr>
          <w:ilvl w:val="1"/>
          <w:numId w:val="18"/>
        </w:numPr>
        <w:spacing w:line="288" w:lineRule="auto"/>
        <w:rPr>
          <w:rFonts w:cs="Arial"/>
          <w:szCs w:val="20"/>
        </w:rPr>
      </w:pPr>
      <w:r>
        <w:rPr>
          <w:rFonts w:cs="Arial"/>
          <w:szCs w:val="20"/>
        </w:rPr>
        <w:t>Alcohol affected people</w:t>
      </w:r>
    </w:p>
    <w:p w:rsidR="00C94F52" w:rsidRPr="004D08A1" w:rsidRDefault="00C94F52" w:rsidP="00777E7D">
      <w:pPr>
        <w:numPr>
          <w:ilvl w:val="1"/>
          <w:numId w:val="18"/>
        </w:numPr>
        <w:spacing w:line="288" w:lineRule="auto"/>
        <w:rPr>
          <w:rFonts w:cs="Arial"/>
          <w:szCs w:val="20"/>
        </w:rPr>
      </w:pPr>
      <w:r w:rsidRPr="004D08A1">
        <w:rPr>
          <w:rFonts w:cs="Arial"/>
          <w:szCs w:val="20"/>
        </w:rPr>
        <w:t>Dehydration (especially where patrons rely on alcohol as their only source of fluid intake); and</w:t>
      </w:r>
    </w:p>
    <w:p w:rsidR="00C94F52" w:rsidRPr="004D08A1" w:rsidRDefault="000B38FD" w:rsidP="00777E7D">
      <w:pPr>
        <w:numPr>
          <w:ilvl w:val="0"/>
          <w:numId w:val="18"/>
        </w:numPr>
        <w:spacing w:line="288" w:lineRule="auto"/>
        <w:rPr>
          <w:rFonts w:cs="Arial"/>
          <w:szCs w:val="20"/>
        </w:rPr>
      </w:pPr>
      <w:r w:rsidRPr="004D08A1">
        <w:rPr>
          <w:rFonts w:cs="Arial"/>
          <w:szCs w:val="20"/>
        </w:rPr>
        <w:t>Security</w:t>
      </w:r>
      <w:r w:rsidR="00C94F52" w:rsidRPr="004D08A1">
        <w:rPr>
          <w:rFonts w:cs="Arial"/>
          <w:szCs w:val="20"/>
        </w:rPr>
        <w:t xml:space="preserve"> for disturbances caused by intoxicated persons.</w:t>
      </w:r>
    </w:p>
    <w:p w:rsidR="00C94F52" w:rsidRPr="004D08A1" w:rsidRDefault="00C94F52" w:rsidP="00C94F52">
      <w:pPr>
        <w:pStyle w:val="Heading214pt"/>
        <w:rPr>
          <w:rFonts w:ascii="Duplicate Soft Bold" w:hAnsi="Duplicate Soft Bold"/>
          <w:b w:val="0"/>
          <w:i w:val="0"/>
          <w:sz w:val="32"/>
          <w:szCs w:val="32"/>
        </w:rPr>
      </w:pPr>
      <w:bookmarkStart w:id="125" w:name="_Toc119487458"/>
      <w:bookmarkStart w:id="126" w:name="_Toc119488197"/>
      <w:bookmarkStart w:id="127" w:name="_Toc119488355"/>
      <w:bookmarkStart w:id="128" w:name="_Toc535499054"/>
      <w:r w:rsidRPr="004D08A1">
        <w:rPr>
          <w:rFonts w:ascii="Duplicate Soft Bold" w:hAnsi="Duplicate Soft Bold"/>
          <w:b w:val="0"/>
          <w:i w:val="0"/>
          <w:sz w:val="32"/>
          <w:szCs w:val="32"/>
        </w:rPr>
        <w:t>6.5</w:t>
      </w:r>
      <w:r w:rsidRPr="004D08A1">
        <w:rPr>
          <w:rFonts w:ascii="Duplicate Soft Bold" w:hAnsi="Duplicate Soft Bold"/>
          <w:b w:val="0"/>
          <w:i w:val="0"/>
          <w:sz w:val="32"/>
          <w:szCs w:val="32"/>
        </w:rPr>
        <w:tab/>
        <w:t>Underage Events</w:t>
      </w:r>
      <w:bookmarkEnd w:id="125"/>
      <w:bookmarkEnd w:id="126"/>
      <w:bookmarkEnd w:id="127"/>
      <w:bookmarkEnd w:id="128"/>
    </w:p>
    <w:p w:rsidR="00C17504" w:rsidRDefault="00C94F52" w:rsidP="004D08A1">
      <w:r w:rsidRPr="00D149C1">
        <w:t xml:space="preserve">Under age events on licensed premises allow those under 18 year of age to enjoy the facilities available, but in an alcohol free environment.  The law allows for licensees to conduct underage entertainment, such as bands and DJ’s, on licensed premises under certain conditions.  Such an event can only occur with the approval of </w:t>
      </w:r>
      <w:r w:rsidR="00C11F5C">
        <w:t>Victorian Commission of Gambling and Liquor.</w:t>
      </w:r>
      <w:r w:rsidRPr="00D149C1">
        <w:t xml:space="preserve"> and in accordance with any conditions set down by the Director.  This approval will be subject to liquor not being supplied, consumed or made available at the event, and that the event is properly organised and supervised.</w:t>
      </w:r>
    </w:p>
    <w:p w:rsidR="00855B69" w:rsidRDefault="00855B69" w:rsidP="004D08A1"/>
    <w:p w:rsidR="000B38FD" w:rsidRDefault="00C94F52" w:rsidP="000B38FD">
      <w:pPr>
        <w:rPr>
          <w:rFonts w:ascii="Duplicate Soft Bold" w:hAnsi="Duplicate Soft Bold"/>
          <w:szCs w:val="20"/>
        </w:rPr>
      </w:pPr>
      <w:r w:rsidRPr="00D149C1">
        <w:rPr>
          <w:b/>
        </w:rPr>
        <w:t>Fo</w:t>
      </w:r>
      <w:r w:rsidR="00275037">
        <w:rPr>
          <w:b/>
        </w:rPr>
        <w:t>r further information contact:</w:t>
      </w:r>
      <w:r w:rsidRPr="00D149C1">
        <w:rPr>
          <w:b/>
        </w:rPr>
        <w:br/>
      </w:r>
      <w:r w:rsidR="00C11F5C">
        <w:t>Victorian Commission of Gambling and Liquor</w:t>
      </w:r>
      <w:r w:rsidR="000B38FD">
        <w:t xml:space="preserve"> Regulation at </w:t>
      </w:r>
      <w:r w:rsidR="00C11F5C">
        <w:t xml:space="preserve"> </w:t>
      </w:r>
      <w:hyperlink r:id="rId30" w:history="1">
        <w:r w:rsidR="000B38FD" w:rsidRPr="002D12FC">
          <w:rPr>
            <w:rStyle w:val="Hyperlink"/>
          </w:rPr>
          <w:t>https://www.vcglr.vic.gov.au/</w:t>
        </w:r>
      </w:hyperlink>
      <w:r w:rsidR="000B38FD" w:rsidRPr="000B38FD">
        <w:t xml:space="preserve"> </w:t>
      </w:r>
    </w:p>
    <w:p w:rsidR="00D149C1" w:rsidRDefault="00855B69" w:rsidP="004D08A1">
      <w:pPr>
        <w:tabs>
          <w:tab w:val="center" w:pos="4535"/>
        </w:tabs>
        <w:spacing w:line="288" w:lineRule="auto"/>
        <w:rPr>
          <w:rFonts w:ascii="Arial" w:hAnsi="Arial" w:cs="Arial"/>
          <w:sz w:val="22"/>
          <w:szCs w:val="22"/>
        </w:rPr>
      </w:pPr>
      <w:r>
        <w:rPr>
          <w:rFonts w:ascii="Arial" w:hAnsi="Arial" w:cs="Arial"/>
          <w:sz w:val="22"/>
          <w:szCs w:val="22"/>
        </w:rPr>
        <w:tab/>
      </w:r>
      <w:r w:rsidR="00D149C1">
        <w:rPr>
          <w:rFonts w:ascii="Arial" w:hAnsi="Arial" w:cs="Arial"/>
          <w:sz w:val="22"/>
          <w:szCs w:val="22"/>
        </w:rPr>
        <w:br/>
      </w:r>
    </w:p>
    <w:p w:rsidR="0068623A" w:rsidRDefault="0068623A" w:rsidP="00C94F52">
      <w:pPr>
        <w:pStyle w:val="Heading1"/>
        <w:spacing w:before="80"/>
        <w:rPr>
          <w:sz w:val="46"/>
          <w:szCs w:val="46"/>
        </w:rPr>
        <w:sectPr w:rsidR="0068623A" w:rsidSect="004D08A1">
          <w:pgSz w:w="11907" w:h="16840" w:code="9"/>
          <w:pgMar w:top="1985" w:right="1418" w:bottom="851" w:left="1418" w:header="709" w:footer="709" w:gutter="0"/>
          <w:cols w:space="708"/>
          <w:titlePg/>
          <w:docGrid w:linePitch="360"/>
        </w:sectPr>
      </w:pPr>
      <w:bookmarkStart w:id="129" w:name="_Toc117919469"/>
      <w:bookmarkStart w:id="130" w:name="_Toc119487459"/>
      <w:bookmarkStart w:id="131" w:name="_Toc119488198"/>
      <w:bookmarkStart w:id="132" w:name="_Toc119488356"/>
    </w:p>
    <w:p w:rsidR="00C94F52" w:rsidRPr="001C17F6" w:rsidRDefault="00C94F52" w:rsidP="00C94F52">
      <w:pPr>
        <w:pStyle w:val="Heading1"/>
        <w:spacing w:before="80"/>
        <w:rPr>
          <w:sz w:val="46"/>
          <w:szCs w:val="46"/>
        </w:rPr>
      </w:pPr>
      <w:bookmarkStart w:id="133" w:name="_Toc535499055"/>
      <w:r w:rsidRPr="001C17F6">
        <w:rPr>
          <w:sz w:val="46"/>
          <w:szCs w:val="46"/>
        </w:rPr>
        <w:lastRenderedPageBreak/>
        <w:t>7.</w:t>
      </w:r>
      <w:r w:rsidRPr="001C17F6">
        <w:rPr>
          <w:sz w:val="46"/>
          <w:szCs w:val="46"/>
        </w:rPr>
        <w:tab/>
        <w:t>Toilets</w:t>
      </w:r>
      <w:bookmarkEnd w:id="129"/>
      <w:bookmarkEnd w:id="130"/>
      <w:bookmarkEnd w:id="131"/>
      <w:bookmarkEnd w:id="132"/>
      <w:bookmarkEnd w:id="133"/>
    </w:p>
    <w:p w:rsidR="00855B69" w:rsidRPr="004D08A1" w:rsidRDefault="00C94F52" w:rsidP="00FB65EC">
      <w:pPr>
        <w:spacing w:line="288" w:lineRule="auto"/>
        <w:jc w:val="both"/>
        <w:rPr>
          <w:rFonts w:cs="Arial"/>
          <w:szCs w:val="20"/>
        </w:rPr>
      </w:pPr>
      <w:r w:rsidRPr="004D08A1">
        <w:rPr>
          <w:rFonts w:cs="Arial"/>
          <w:szCs w:val="20"/>
        </w:rPr>
        <w:t>The number of toilets to be provided will depend on a number of factors including:</w:t>
      </w:r>
    </w:p>
    <w:p w:rsidR="00C94F52" w:rsidRPr="004D08A1" w:rsidRDefault="00C94F52" w:rsidP="00777E7D">
      <w:pPr>
        <w:numPr>
          <w:ilvl w:val="0"/>
          <w:numId w:val="19"/>
        </w:numPr>
        <w:spacing w:line="288" w:lineRule="auto"/>
        <w:rPr>
          <w:rFonts w:cs="Arial"/>
          <w:szCs w:val="20"/>
        </w:rPr>
      </w:pPr>
      <w:r w:rsidRPr="004D08A1">
        <w:rPr>
          <w:rFonts w:cs="Arial"/>
          <w:szCs w:val="20"/>
        </w:rPr>
        <w:t>anticipated crowd numbers;</w:t>
      </w:r>
    </w:p>
    <w:p w:rsidR="00C94F52" w:rsidRPr="004D08A1" w:rsidRDefault="00C94F52" w:rsidP="00777E7D">
      <w:pPr>
        <w:numPr>
          <w:ilvl w:val="0"/>
          <w:numId w:val="19"/>
        </w:numPr>
        <w:spacing w:line="288" w:lineRule="auto"/>
        <w:rPr>
          <w:rFonts w:cs="Arial"/>
          <w:szCs w:val="20"/>
        </w:rPr>
      </w:pPr>
      <w:r w:rsidRPr="004D08A1">
        <w:rPr>
          <w:rFonts w:cs="Arial"/>
          <w:szCs w:val="20"/>
        </w:rPr>
        <w:t xml:space="preserve">the </w:t>
      </w:r>
      <w:r w:rsidR="00C11F5C" w:rsidRPr="004D08A1">
        <w:rPr>
          <w:rFonts w:cs="Arial"/>
          <w:szCs w:val="20"/>
        </w:rPr>
        <w:t xml:space="preserve">gender </w:t>
      </w:r>
      <w:r w:rsidRPr="004D08A1">
        <w:rPr>
          <w:rFonts w:cs="Arial"/>
          <w:szCs w:val="20"/>
        </w:rPr>
        <w:t>of patrons (women require more facilities than men);</w:t>
      </w:r>
    </w:p>
    <w:p w:rsidR="00C94F52" w:rsidRPr="004D08A1" w:rsidRDefault="00C94F52" w:rsidP="00777E7D">
      <w:pPr>
        <w:numPr>
          <w:ilvl w:val="0"/>
          <w:numId w:val="19"/>
        </w:numPr>
        <w:spacing w:line="288" w:lineRule="auto"/>
        <w:rPr>
          <w:rFonts w:cs="Arial"/>
          <w:szCs w:val="20"/>
        </w:rPr>
      </w:pPr>
      <w:r w:rsidRPr="004D08A1">
        <w:rPr>
          <w:rFonts w:cs="Arial"/>
          <w:szCs w:val="20"/>
        </w:rPr>
        <w:t>if alcohol will be available; and</w:t>
      </w:r>
    </w:p>
    <w:p w:rsidR="00C94F52" w:rsidRPr="004D08A1" w:rsidRDefault="00C94F52" w:rsidP="00777E7D">
      <w:pPr>
        <w:numPr>
          <w:ilvl w:val="0"/>
          <w:numId w:val="19"/>
        </w:numPr>
        <w:spacing w:line="288" w:lineRule="auto"/>
        <w:rPr>
          <w:rFonts w:cs="Arial"/>
          <w:szCs w:val="20"/>
        </w:rPr>
      </w:pPr>
      <w:r w:rsidRPr="004D08A1">
        <w:rPr>
          <w:rFonts w:cs="Arial"/>
          <w:szCs w:val="20"/>
        </w:rPr>
        <w:t>the duration of the event.</w:t>
      </w:r>
    </w:p>
    <w:p w:rsidR="00C94F52" w:rsidRPr="004D08A1" w:rsidRDefault="00C94F52" w:rsidP="00FB65EC">
      <w:pPr>
        <w:spacing w:line="288" w:lineRule="auto"/>
        <w:jc w:val="both"/>
        <w:rPr>
          <w:rFonts w:cs="Arial"/>
          <w:szCs w:val="20"/>
        </w:rPr>
      </w:pPr>
      <w:r w:rsidRPr="004D08A1">
        <w:rPr>
          <w:rFonts w:cs="Arial"/>
          <w:szCs w:val="20"/>
        </w:rPr>
        <w:t>If existing facilities are not adequate, additional portable units must be made available. The Australian Emergency Manual recommends the following as a guide:</w:t>
      </w:r>
    </w:p>
    <w:p w:rsidR="00C94F52" w:rsidRPr="004D08A1" w:rsidRDefault="00C94F52" w:rsidP="00C94F52">
      <w:pPr>
        <w:pStyle w:val="Header"/>
        <w:tabs>
          <w:tab w:val="clear" w:pos="4153"/>
          <w:tab w:val="clear" w:pos="8306"/>
        </w:tabs>
        <w:rPr>
          <w:rFonts w:cs="Arial"/>
          <w:szCs w:val="20"/>
        </w:rPr>
      </w:pPr>
    </w:p>
    <w:p w:rsidR="00C94F52" w:rsidRPr="004D08A1" w:rsidRDefault="00C94F52" w:rsidP="00C94F52">
      <w:pPr>
        <w:pStyle w:val="Number2"/>
        <w:rPr>
          <w:rFonts w:ascii="Duplicate Soft Bold" w:hAnsi="Duplicate Soft Bold" w:cs="Arial"/>
          <w:b w:val="0"/>
          <w:szCs w:val="20"/>
        </w:rPr>
      </w:pPr>
      <w:r w:rsidRPr="004D08A1">
        <w:rPr>
          <w:rFonts w:ascii="Duplicate Soft Bold" w:hAnsi="Duplicate Soft Bold" w:cs="Arial"/>
          <w:b w:val="0"/>
          <w:szCs w:val="20"/>
        </w:rPr>
        <w:t>Toilet Facilities for events where alcohol is not available</w:t>
      </w:r>
    </w:p>
    <w:p w:rsidR="00FB65EC" w:rsidRPr="001C17F6" w:rsidRDefault="00FB65EC" w:rsidP="00C94F52">
      <w:pPr>
        <w:pStyle w:val="Number2"/>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1554"/>
        <w:gridCol w:w="1540"/>
        <w:gridCol w:w="1552"/>
        <w:gridCol w:w="1550"/>
        <w:gridCol w:w="1541"/>
        <w:gridCol w:w="1550"/>
      </w:tblGrid>
      <w:tr w:rsidR="00C94F52" w:rsidRPr="00855B69" w:rsidTr="004D08A1">
        <w:trPr>
          <w:trHeight w:val="283"/>
        </w:trPr>
        <w:tc>
          <w:tcPr>
            <w:tcW w:w="1585" w:type="dxa"/>
            <w:vAlign w:val="center"/>
          </w:tcPr>
          <w:p w:rsidR="00C94F52" w:rsidRPr="004D08A1" w:rsidRDefault="00C94F52" w:rsidP="004D08A1">
            <w:pPr>
              <w:jc w:val="center"/>
              <w:rPr>
                <w:rFonts w:cs="Arial"/>
                <w:szCs w:val="20"/>
              </w:rPr>
            </w:pPr>
          </w:p>
        </w:tc>
        <w:tc>
          <w:tcPr>
            <w:tcW w:w="4757" w:type="dxa"/>
            <w:gridSpan w:val="3"/>
            <w:vAlign w:val="center"/>
          </w:tcPr>
          <w:p w:rsidR="00C94F52" w:rsidRPr="004D08A1" w:rsidRDefault="00C94F52">
            <w:pPr>
              <w:jc w:val="center"/>
              <w:rPr>
                <w:rFonts w:cs="Arial"/>
                <w:szCs w:val="20"/>
              </w:rPr>
            </w:pPr>
            <w:r w:rsidRPr="004D08A1">
              <w:rPr>
                <w:rFonts w:cs="Arial"/>
                <w:szCs w:val="20"/>
              </w:rPr>
              <w:t>Males</w:t>
            </w:r>
          </w:p>
        </w:tc>
        <w:tc>
          <w:tcPr>
            <w:tcW w:w="3172" w:type="dxa"/>
            <w:gridSpan w:val="2"/>
            <w:vAlign w:val="center"/>
          </w:tcPr>
          <w:p w:rsidR="00C94F52" w:rsidRPr="004D08A1" w:rsidRDefault="00C94F52">
            <w:pPr>
              <w:jc w:val="center"/>
              <w:rPr>
                <w:rFonts w:cs="Arial"/>
                <w:szCs w:val="20"/>
              </w:rPr>
            </w:pPr>
            <w:r w:rsidRPr="004D08A1">
              <w:rPr>
                <w:rFonts w:cs="Arial"/>
                <w:szCs w:val="20"/>
              </w:rPr>
              <w:t>Females</w:t>
            </w:r>
          </w:p>
        </w:tc>
      </w:tr>
      <w:tr w:rsidR="00C94F52" w:rsidRPr="00855B69" w:rsidTr="004D08A1">
        <w:trPr>
          <w:trHeight w:val="283"/>
        </w:trPr>
        <w:tc>
          <w:tcPr>
            <w:tcW w:w="1585" w:type="dxa"/>
            <w:vAlign w:val="center"/>
          </w:tcPr>
          <w:p w:rsidR="00C94F52" w:rsidRPr="004D08A1" w:rsidRDefault="00C94F52">
            <w:pPr>
              <w:rPr>
                <w:rFonts w:cs="Arial"/>
                <w:szCs w:val="20"/>
              </w:rPr>
            </w:pPr>
            <w:r w:rsidRPr="004D08A1">
              <w:rPr>
                <w:rFonts w:cs="Arial"/>
                <w:szCs w:val="20"/>
              </w:rPr>
              <w:t>Patrons</w:t>
            </w:r>
          </w:p>
        </w:tc>
        <w:tc>
          <w:tcPr>
            <w:tcW w:w="1585" w:type="dxa"/>
            <w:vAlign w:val="center"/>
          </w:tcPr>
          <w:p w:rsidR="00C94F52" w:rsidRPr="004D08A1" w:rsidRDefault="00C94F52">
            <w:pPr>
              <w:jc w:val="center"/>
              <w:rPr>
                <w:rFonts w:cs="Arial"/>
                <w:szCs w:val="20"/>
              </w:rPr>
            </w:pPr>
            <w:r w:rsidRPr="004D08A1">
              <w:rPr>
                <w:rFonts w:cs="Arial"/>
                <w:szCs w:val="20"/>
              </w:rPr>
              <w:t>WC</w:t>
            </w:r>
          </w:p>
        </w:tc>
        <w:tc>
          <w:tcPr>
            <w:tcW w:w="1586" w:type="dxa"/>
            <w:vAlign w:val="center"/>
          </w:tcPr>
          <w:p w:rsidR="00C94F52" w:rsidRPr="004D08A1" w:rsidRDefault="00C94F52">
            <w:pPr>
              <w:jc w:val="center"/>
              <w:rPr>
                <w:rFonts w:cs="Arial"/>
                <w:szCs w:val="20"/>
              </w:rPr>
            </w:pPr>
            <w:r w:rsidRPr="004D08A1">
              <w:rPr>
                <w:rFonts w:cs="Arial"/>
                <w:szCs w:val="20"/>
              </w:rPr>
              <w:t>Urinals</w:t>
            </w:r>
          </w:p>
        </w:tc>
        <w:tc>
          <w:tcPr>
            <w:tcW w:w="1586" w:type="dxa"/>
            <w:vAlign w:val="center"/>
          </w:tcPr>
          <w:p w:rsidR="00C94F52" w:rsidRPr="004D08A1" w:rsidRDefault="00C94F52">
            <w:pPr>
              <w:jc w:val="center"/>
              <w:rPr>
                <w:rFonts w:cs="Arial"/>
                <w:szCs w:val="20"/>
              </w:rPr>
            </w:pPr>
            <w:r w:rsidRPr="004D08A1">
              <w:rPr>
                <w:rFonts w:cs="Arial"/>
                <w:szCs w:val="20"/>
              </w:rPr>
              <w:t>Hand Basins</w:t>
            </w:r>
          </w:p>
        </w:tc>
        <w:tc>
          <w:tcPr>
            <w:tcW w:w="1586" w:type="dxa"/>
            <w:vAlign w:val="center"/>
          </w:tcPr>
          <w:p w:rsidR="00C94F52" w:rsidRPr="004D08A1" w:rsidRDefault="00C94F52">
            <w:pPr>
              <w:jc w:val="center"/>
              <w:rPr>
                <w:rFonts w:cs="Arial"/>
                <w:szCs w:val="20"/>
              </w:rPr>
            </w:pPr>
            <w:r w:rsidRPr="004D08A1">
              <w:rPr>
                <w:rFonts w:cs="Arial"/>
                <w:szCs w:val="20"/>
              </w:rPr>
              <w:t>WC</w:t>
            </w:r>
          </w:p>
        </w:tc>
        <w:tc>
          <w:tcPr>
            <w:tcW w:w="1586" w:type="dxa"/>
            <w:vAlign w:val="center"/>
          </w:tcPr>
          <w:p w:rsidR="00C94F52" w:rsidRPr="004D08A1" w:rsidRDefault="00C94F52">
            <w:pPr>
              <w:jc w:val="center"/>
              <w:rPr>
                <w:rFonts w:cs="Arial"/>
                <w:szCs w:val="20"/>
              </w:rPr>
            </w:pPr>
            <w:r w:rsidRPr="004D08A1">
              <w:rPr>
                <w:rFonts w:cs="Arial"/>
                <w:szCs w:val="20"/>
              </w:rPr>
              <w:t>Hand Basins</w:t>
            </w:r>
          </w:p>
        </w:tc>
      </w:tr>
      <w:tr w:rsidR="00C94F52" w:rsidRPr="00855B69" w:rsidTr="004D08A1">
        <w:trPr>
          <w:trHeight w:val="283"/>
        </w:trPr>
        <w:tc>
          <w:tcPr>
            <w:tcW w:w="1585" w:type="dxa"/>
            <w:vAlign w:val="center"/>
          </w:tcPr>
          <w:p w:rsidR="00C94F52" w:rsidRPr="004D08A1" w:rsidRDefault="00C94F52">
            <w:pPr>
              <w:rPr>
                <w:rFonts w:cs="Arial"/>
                <w:szCs w:val="20"/>
              </w:rPr>
            </w:pPr>
            <w:r w:rsidRPr="004D08A1">
              <w:rPr>
                <w:rFonts w:cs="Arial"/>
                <w:szCs w:val="20"/>
              </w:rPr>
              <w:t>&lt;500</w:t>
            </w:r>
          </w:p>
        </w:tc>
        <w:tc>
          <w:tcPr>
            <w:tcW w:w="1585" w:type="dxa"/>
            <w:vAlign w:val="center"/>
          </w:tcPr>
          <w:p w:rsidR="00C94F52" w:rsidRPr="004D08A1" w:rsidRDefault="00C94F52">
            <w:pPr>
              <w:jc w:val="center"/>
              <w:rPr>
                <w:rFonts w:cs="Arial"/>
                <w:szCs w:val="20"/>
              </w:rPr>
            </w:pPr>
            <w:r w:rsidRPr="004D08A1">
              <w:rPr>
                <w:rFonts w:cs="Arial"/>
                <w:szCs w:val="20"/>
              </w:rPr>
              <w:t>1</w:t>
            </w:r>
          </w:p>
        </w:tc>
        <w:tc>
          <w:tcPr>
            <w:tcW w:w="1586" w:type="dxa"/>
            <w:vAlign w:val="center"/>
          </w:tcPr>
          <w:p w:rsidR="00C94F52" w:rsidRPr="004D08A1" w:rsidRDefault="00C94F52">
            <w:pPr>
              <w:jc w:val="center"/>
              <w:rPr>
                <w:rFonts w:cs="Arial"/>
                <w:szCs w:val="20"/>
              </w:rPr>
            </w:pPr>
            <w:r w:rsidRPr="004D08A1">
              <w:rPr>
                <w:rFonts w:cs="Arial"/>
                <w:szCs w:val="20"/>
              </w:rPr>
              <w:t>2</w:t>
            </w:r>
          </w:p>
        </w:tc>
        <w:tc>
          <w:tcPr>
            <w:tcW w:w="1586" w:type="dxa"/>
            <w:vAlign w:val="center"/>
          </w:tcPr>
          <w:p w:rsidR="00C94F52" w:rsidRPr="004D08A1" w:rsidRDefault="00C94F52">
            <w:pPr>
              <w:jc w:val="center"/>
              <w:rPr>
                <w:rFonts w:cs="Arial"/>
                <w:szCs w:val="20"/>
              </w:rPr>
            </w:pPr>
            <w:r w:rsidRPr="004D08A1">
              <w:rPr>
                <w:rFonts w:cs="Arial"/>
                <w:szCs w:val="20"/>
              </w:rPr>
              <w:t>2</w:t>
            </w:r>
          </w:p>
        </w:tc>
        <w:tc>
          <w:tcPr>
            <w:tcW w:w="1586" w:type="dxa"/>
            <w:vAlign w:val="center"/>
          </w:tcPr>
          <w:p w:rsidR="00C94F52" w:rsidRPr="004D08A1" w:rsidRDefault="00C94F52">
            <w:pPr>
              <w:jc w:val="center"/>
              <w:rPr>
                <w:rFonts w:cs="Arial"/>
                <w:szCs w:val="20"/>
              </w:rPr>
            </w:pPr>
            <w:r w:rsidRPr="004D08A1">
              <w:rPr>
                <w:rFonts w:cs="Arial"/>
                <w:szCs w:val="20"/>
              </w:rPr>
              <w:t>6</w:t>
            </w:r>
          </w:p>
        </w:tc>
        <w:tc>
          <w:tcPr>
            <w:tcW w:w="1586" w:type="dxa"/>
            <w:vAlign w:val="center"/>
          </w:tcPr>
          <w:p w:rsidR="00C94F52" w:rsidRPr="004D08A1" w:rsidRDefault="00C94F52">
            <w:pPr>
              <w:jc w:val="center"/>
              <w:rPr>
                <w:rFonts w:cs="Arial"/>
                <w:szCs w:val="20"/>
              </w:rPr>
            </w:pPr>
            <w:r w:rsidRPr="004D08A1">
              <w:rPr>
                <w:rFonts w:cs="Arial"/>
                <w:szCs w:val="20"/>
              </w:rPr>
              <w:t>2</w:t>
            </w:r>
          </w:p>
        </w:tc>
      </w:tr>
      <w:tr w:rsidR="00C94F52" w:rsidRPr="00855B69" w:rsidTr="004D08A1">
        <w:trPr>
          <w:trHeight w:val="283"/>
        </w:trPr>
        <w:tc>
          <w:tcPr>
            <w:tcW w:w="1585" w:type="dxa"/>
            <w:vAlign w:val="center"/>
          </w:tcPr>
          <w:p w:rsidR="00C94F52" w:rsidRPr="004D08A1" w:rsidRDefault="00C94F52">
            <w:pPr>
              <w:rPr>
                <w:rFonts w:cs="Arial"/>
                <w:szCs w:val="20"/>
              </w:rPr>
            </w:pPr>
            <w:r w:rsidRPr="004D08A1">
              <w:rPr>
                <w:rFonts w:cs="Arial"/>
                <w:szCs w:val="20"/>
              </w:rPr>
              <w:t>&lt;1000</w:t>
            </w:r>
          </w:p>
        </w:tc>
        <w:tc>
          <w:tcPr>
            <w:tcW w:w="1585" w:type="dxa"/>
            <w:vAlign w:val="center"/>
          </w:tcPr>
          <w:p w:rsidR="00C94F52" w:rsidRPr="004D08A1" w:rsidRDefault="00C94F52">
            <w:pPr>
              <w:jc w:val="center"/>
              <w:rPr>
                <w:rFonts w:cs="Arial"/>
                <w:szCs w:val="20"/>
              </w:rPr>
            </w:pPr>
            <w:r w:rsidRPr="004D08A1">
              <w:rPr>
                <w:rFonts w:cs="Arial"/>
                <w:szCs w:val="20"/>
              </w:rPr>
              <w:t>2</w:t>
            </w:r>
          </w:p>
        </w:tc>
        <w:tc>
          <w:tcPr>
            <w:tcW w:w="1586" w:type="dxa"/>
            <w:vAlign w:val="center"/>
          </w:tcPr>
          <w:p w:rsidR="00C94F52" w:rsidRPr="004D08A1" w:rsidRDefault="00C94F52">
            <w:pPr>
              <w:jc w:val="center"/>
              <w:rPr>
                <w:rFonts w:cs="Arial"/>
                <w:szCs w:val="20"/>
              </w:rPr>
            </w:pPr>
            <w:r w:rsidRPr="004D08A1">
              <w:rPr>
                <w:rFonts w:cs="Arial"/>
                <w:szCs w:val="20"/>
              </w:rPr>
              <w:t>4</w:t>
            </w:r>
          </w:p>
        </w:tc>
        <w:tc>
          <w:tcPr>
            <w:tcW w:w="1586" w:type="dxa"/>
            <w:vAlign w:val="center"/>
          </w:tcPr>
          <w:p w:rsidR="00C94F52" w:rsidRPr="004D08A1" w:rsidRDefault="00C94F52">
            <w:pPr>
              <w:jc w:val="center"/>
              <w:rPr>
                <w:rFonts w:cs="Arial"/>
                <w:szCs w:val="20"/>
              </w:rPr>
            </w:pPr>
            <w:r w:rsidRPr="004D08A1">
              <w:rPr>
                <w:rFonts w:cs="Arial"/>
                <w:szCs w:val="20"/>
              </w:rPr>
              <w:t>4</w:t>
            </w:r>
          </w:p>
        </w:tc>
        <w:tc>
          <w:tcPr>
            <w:tcW w:w="1586" w:type="dxa"/>
            <w:vAlign w:val="center"/>
          </w:tcPr>
          <w:p w:rsidR="00C94F52" w:rsidRPr="004D08A1" w:rsidRDefault="00C94F52">
            <w:pPr>
              <w:jc w:val="center"/>
              <w:rPr>
                <w:rFonts w:cs="Arial"/>
                <w:szCs w:val="20"/>
              </w:rPr>
            </w:pPr>
            <w:r w:rsidRPr="004D08A1">
              <w:rPr>
                <w:rFonts w:cs="Arial"/>
                <w:szCs w:val="20"/>
              </w:rPr>
              <w:t>9</w:t>
            </w:r>
          </w:p>
        </w:tc>
        <w:tc>
          <w:tcPr>
            <w:tcW w:w="1586" w:type="dxa"/>
            <w:vAlign w:val="center"/>
          </w:tcPr>
          <w:p w:rsidR="00C94F52" w:rsidRPr="004D08A1" w:rsidRDefault="00C94F52">
            <w:pPr>
              <w:jc w:val="center"/>
              <w:rPr>
                <w:rFonts w:cs="Arial"/>
                <w:szCs w:val="20"/>
              </w:rPr>
            </w:pPr>
            <w:r w:rsidRPr="004D08A1">
              <w:rPr>
                <w:rFonts w:cs="Arial"/>
                <w:szCs w:val="20"/>
              </w:rPr>
              <w:t>4</w:t>
            </w:r>
          </w:p>
        </w:tc>
      </w:tr>
      <w:tr w:rsidR="00C94F52" w:rsidRPr="00855B69" w:rsidTr="004D08A1">
        <w:trPr>
          <w:trHeight w:val="283"/>
        </w:trPr>
        <w:tc>
          <w:tcPr>
            <w:tcW w:w="1585" w:type="dxa"/>
            <w:vAlign w:val="center"/>
          </w:tcPr>
          <w:p w:rsidR="00C94F52" w:rsidRPr="004D08A1" w:rsidRDefault="00C94F52">
            <w:pPr>
              <w:rPr>
                <w:rFonts w:cs="Arial"/>
                <w:szCs w:val="20"/>
              </w:rPr>
            </w:pPr>
            <w:r w:rsidRPr="004D08A1">
              <w:rPr>
                <w:rFonts w:cs="Arial"/>
                <w:szCs w:val="20"/>
              </w:rPr>
              <w:t>&lt;2000</w:t>
            </w:r>
          </w:p>
        </w:tc>
        <w:tc>
          <w:tcPr>
            <w:tcW w:w="1585" w:type="dxa"/>
            <w:vAlign w:val="center"/>
          </w:tcPr>
          <w:p w:rsidR="00C94F52" w:rsidRPr="004D08A1" w:rsidRDefault="00C94F52">
            <w:pPr>
              <w:jc w:val="center"/>
              <w:rPr>
                <w:rFonts w:cs="Arial"/>
                <w:szCs w:val="20"/>
              </w:rPr>
            </w:pPr>
            <w:r w:rsidRPr="004D08A1">
              <w:rPr>
                <w:rFonts w:cs="Arial"/>
                <w:szCs w:val="20"/>
              </w:rPr>
              <w:t>4</w:t>
            </w:r>
          </w:p>
        </w:tc>
        <w:tc>
          <w:tcPr>
            <w:tcW w:w="1586" w:type="dxa"/>
            <w:vAlign w:val="center"/>
          </w:tcPr>
          <w:p w:rsidR="00C94F52" w:rsidRPr="004D08A1" w:rsidRDefault="00C94F52">
            <w:pPr>
              <w:jc w:val="center"/>
              <w:rPr>
                <w:rFonts w:cs="Arial"/>
                <w:szCs w:val="20"/>
              </w:rPr>
            </w:pPr>
            <w:r w:rsidRPr="004D08A1">
              <w:rPr>
                <w:rFonts w:cs="Arial"/>
                <w:szCs w:val="20"/>
              </w:rPr>
              <w:t>8</w:t>
            </w:r>
          </w:p>
        </w:tc>
        <w:tc>
          <w:tcPr>
            <w:tcW w:w="1586" w:type="dxa"/>
            <w:vAlign w:val="center"/>
          </w:tcPr>
          <w:p w:rsidR="00C94F52" w:rsidRPr="004D08A1" w:rsidRDefault="00C94F52">
            <w:pPr>
              <w:jc w:val="center"/>
              <w:rPr>
                <w:rFonts w:cs="Arial"/>
                <w:szCs w:val="20"/>
              </w:rPr>
            </w:pPr>
            <w:r w:rsidRPr="004D08A1">
              <w:rPr>
                <w:rFonts w:cs="Arial"/>
                <w:szCs w:val="20"/>
              </w:rPr>
              <w:t>6</w:t>
            </w:r>
          </w:p>
        </w:tc>
        <w:tc>
          <w:tcPr>
            <w:tcW w:w="1586" w:type="dxa"/>
            <w:vAlign w:val="center"/>
          </w:tcPr>
          <w:p w:rsidR="00C94F52" w:rsidRPr="004D08A1" w:rsidRDefault="00C94F52">
            <w:pPr>
              <w:jc w:val="center"/>
              <w:rPr>
                <w:rFonts w:cs="Arial"/>
                <w:szCs w:val="20"/>
              </w:rPr>
            </w:pPr>
            <w:r w:rsidRPr="004D08A1">
              <w:rPr>
                <w:rFonts w:cs="Arial"/>
                <w:szCs w:val="20"/>
              </w:rPr>
              <w:t>12</w:t>
            </w:r>
          </w:p>
        </w:tc>
        <w:tc>
          <w:tcPr>
            <w:tcW w:w="1586" w:type="dxa"/>
            <w:vAlign w:val="center"/>
          </w:tcPr>
          <w:p w:rsidR="00C94F52" w:rsidRPr="004D08A1" w:rsidRDefault="00C94F52">
            <w:pPr>
              <w:jc w:val="center"/>
              <w:rPr>
                <w:rFonts w:cs="Arial"/>
                <w:szCs w:val="20"/>
              </w:rPr>
            </w:pPr>
            <w:r w:rsidRPr="004D08A1">
              <w:rPr>
                <w:rFonts w:cs="Arial"/>
                <w:szCs w:val="20"/>
              </w:rPr>
              <w:t>6</w:t>
            </w:r>
          </w:p>
        </w:tc>
      </w:tr>
      <w:tr w:rsidR="00C94F52" w:rsidRPr="00855B69" w:rsidTr="004D08A1">
        <w:trPr>
          <w:trHeight w:val="283"/>
        </w:trPr>
        <w:tc>
          <w:tcPr>
            <w:tcW w:w="1585" w:type="dxa"/>
            <w:vAlign w:val="center"/>
          </w:tcPr>
          <w:p w:rsidR="00C94F52" w:rsidRPr="004D08A1" w:rsidRDefault="00C94F52">
            <w:pPr>
              <w:rPr>
                <w:rFonts w:cs="Arial"/>
                <w:szCs w:val="20"/>
              </w:rPr>
            </w:pPr>
            <w:r w:rsidRPr="004D08A1">
              <w:rPr>
                <w:rFonts w:cs="Arial"/>
                <w:szCs w:val="20"/>
              </w:rPr>
              <w:t>&lt;3000</w:t>
            </w:r>
          </w:p>
        </w:tc>
        <w:tc>
          <w:tcPr>
            <w:tcW w:w="1585" w:type="dxa"/>
            <w:vAlign w:val="center"/>
          </w:tcPr>
          <w:p w:rsidR="00C94F52" w:rsidRPr="004D08A1" w:rsidRDefault="00C94F52">
            <w:pPr>
              <w:jc w:val="center"/>
              <w:rPr>
                <w:rFonts w:cs="Arial"/>
                <w:szCs w:val="20"/>
              </w:rPr>
            </w:pPr>
            <w:r w:rsidRPr="004D08A1">
              <w:rPr>
                <w:rFonts w:cs="Arial"/>
                <w:szCs w:val="20"/>
              </w:rPr>
              <w:t>6</w:t>
            </w:r>
          </w:p>
        </w:tc>
        <w:tc>
          <w:tcPr>
            <w:tcW w:w="1586" w:type="dxa"/>
            <w:vAlign w:val="center"/>
          </w:tcPr>
          <w:p w:rsidR="00C94F52" w:rsidRPr="004D08A1" w:rsidRDefault="00C94F52">
            <w:pPr>
              <w:jc w:val="center"/>
              <w:rPr>
                <w:rFonts w:cs="Arial"/>
                <w:szCs w:val="20"/>
              </w:rPr>
            </w:pPr>
            <w:r w:rsidRPr="004D08A1">
              <w:rPr>
                <w:rFonts w:cs="Arial"/>
                <w:szCs w:val="20"/>
              </w:rPr>
              <w:t>15</w:t>
            </w:r>
          </w:p>
        </w:tc>
        <w:tc>
          <w:tcPr>
            <w:tcW w:w="1586" w:type="dxa"/>
            <w:vAlign w:val="center"/>
          </w:tcPr>
          <w:p w:rsidR="00C94F52" w:rsidRPr="004D08A1" w:rsidRDefault="00C94F52">
            <w:pPr>
              <w:jc w:val="center"/>
              <w:rPr>
                <w:rFonts w:cs="Arial"/>
                <w:szCs w:val="20"/>
              </w:rPr>
            </w:pPr>
            <w:r w:rsidRPr="004D08A1">
              <w:rPr>
                <w:rFonts w:cs="Arial"/>
                <w:szCs w:val="20"/>
              </w:rPr>
              <w:t>10</w:t>
            </w:r>
          </w:p>
        </w:tc>
        <w:tc>
          <w:tcPr>
            <w:tcW w:w="1586" w:type="dxa"/>
            <w:vAlign w:val="center"/>
          </w:tcPr>
          <w:p w:rsidR="00C94F52" w:rsidRPr="004D08A1" w:rsidRDefault="00C94F52">
            <w:pPr>
              <w:jc w:val="center"/>
              <w:rPr>
                <w:rFonts w:cs="Arial"/>
                <w:szCs w:val="20"/>
              </w:rPr>
            </w:pPr>
            <w:r w:rsidRPr="004D08A1">
              <w:rPr>
                <w:rFonts w:cs="Arial"/>
                <w:szCs w:val="20"/>
              </w:rPr>
              <w:t>18</w:t>
            </w:r>
          </w:p>
        </w:tc>
        <w:tc>
          <w:tcPr>
            <w:tcW w:w="1586" w:type="dxa"/>
            <w:vAlign w:val="center"/>
          </w:tcPr>
          <w:p w:rsidR="00C94F52" w:rsidRPr="004D08A1" w:rsidRDefault="00C94F52">
            <w:pPr>
              <w:jc w:val="center"/>
              <w:rPr>
                <w:rFonts w:cs="Arial"/>
                <w:szCs w:val="20"/>
              </w:rPr>
            </w:pPr>
            <w:r w:rsidRPr="004D08A1">
              <w:rPr>
                <w:rFonts w:cs="Arial"/>
                <w:szCs w:val="20"/>
              </w:rPr>
              <w:t>10</w:t>
            </w:r>
          </w:p>
        </w:tc>
      </w:tr>
      <w:tr w:rsidR="00C94F52" w:rsidRPr="00855B69" w:rsidTr="004D08A1">
        <w:trPr>
          <w:trHeight w:val="283"/>
        </w:trPr>
        <w:tc>
          <w:tcPr>
            <w:tcW w:w="1585" w:type="dxa"/>
            <w:vAlign w:val="center"/>
          </w:tcPr>
          <w:p w:rsidR="00C94F52" w:rsidRPr="004D08A1" w:rsidRDefault="00C94F52">
            <w:pPr>
              <w:rPr>
                <w:rFonts w:cs="Arial"/>
                <w:szCs w:val="20"/>
              </w:rPr>
            </w:pPr>
            <w:r w:rsidRPr="004D08A1">
              <w:rPr>
                <w:rFonts w:cs="Arial"/>
                <w:szCs w:val="20"/>
              </w:rPr>
              <w:t>&lt;5000</w:t>
            </w:r>
          </w:p>
        </w:tc>
        <w:tc>
          <w:tcPr>
            <w:tcW w:w="1585" w:type="dxa"/>
            <w:vAlign w:val="center"/>
          </w:tcPr>
          <w:p w:rsidR="00C94F52" w:rsidRPr="004D08A1" w:rsidRDefault="00C94F52">
            <w:pPr>
              <w:jc w:val="center"/>
              <w:rPr>
                <w:rFonts w:cs="Arial"/>
                <w:szCs w:val="20"/>
              </w:rPr>
            </w:pPr>
            <w:r w:rsidRPr="004D08A1">
              <w:rPr>
                <w:rFonts w:cs="Arial"/>
                <w:szCs w:val="20"/>
              </w:rPr>
              <w:t>8</w:t>
            </w:r>
          </w:p>
        </w:tc>
        <w:tc>
          <w:tcPr>
            <w:tcW w:w="1586" w:type="dxa"/>
            <w:vAlign w:val="center"/>
          </w:tcPr>
          <w:p w:rsidR="00C94F52" w:rsidRPr="004D08A1" w:rsidRDefault="00C94F52">
            <w:pPr>
              <w:jc w:val="center"/>
              <w:rPr>
                <w:rFonts w:cs="Arial"/>
                <w:szCs w:val="20"/>
              </w:rPr>
            </w:pPr>
            <w:r w:rsidRPr="004D08A1">
              <w:rPr>
                <w:rFonts w:cs="Arial"/>
                <w:szCs w:val="20"/>
              </w:rPr>
              <w:t>25</w:t>
            </w:r>
          </w:p>
        </w:tc>
        <w:tc>
          <w:tcPr>
            <w:tcW w:w="1586" w:type="dxa"/>
            <w:vAlign w:val="center"/>
          </w:tcPr>
          <w:p w:rsidR="00C94F52" w:rsidRPr="004D08A1" w:rsidRDefault="00C94F52">
            <w:pPr>
              <w:jc w:val="center"/>
              <w:rPr>
                <w:rFonts w:cs="Arial"/>
                <w:szCs w:val="20"/>
              </w:rPr>
            </w:pPr>
            <w:r w:rsidRPr="004D08A1">
              <w:rPr>
                <w:rFonts w:cs="Arial"/>
                <w:szCs w:val="20"/>
              </w:rPr>
              <w:t>17</w:t>
            </w:r>
          </w:p>
        </w:tc>
        <w:tc>
          <w:tcPr>
            <w:tcW w:w="1586" w:type="dxa"/>
            <w:vAlign w:val="center"/>
          </w:tcPr>
          <w:p w:rsidR="00C94F52" w:rsidRPr="004D08A1" w:rsidRDefault="00C94F52">
            <w:pPr>
              <w:jc w:val="center"/>
              <w:rPr>
                <w:rFonts w:cs="Arial"/>
                <w:szCs w:val="20"/>
              </w:rPr>
            </w:pPr>
            <w:r w:rsidRPr="004D08A1">
              <w:rPr>
                <w:rFonts w:cs="Arial"/>
                <w:szCs w:val="20"/>
              </w:rPr>
              <w:t>30</w:t>
            </w:r>
          </w:p>
        </w:tc>
        <w:tc>
          <w:tcPr>
            <w:tcW w:w="1586" w:type="dxa"/>
            <w:vAlign w:val="center"/>
          </w:tcPr>
          <w:p w:rsidR="00C94F52" w:rsidRPr="004D08A1" w:rsidRDefault="00C94F52">
            <w:pPr>
              <w:jc w:val="center"/>
              <w:rPr>
                <w:rFonts w:cs="Arial"/>
                <w:szCs w:val="20"/>
              </w:rPr>
            </w:pPr>
            <w:r w:rsidRPr="004D08A1">
              <w:rPr>
                <w:rFonts w:cs="Arial"/>
                <w:szCs w:val="20"/>
              </w:rPr>
              <w:t>17</w:t>
            </w:r>
          </w:p>
        </w:tc>
      </w:tr>
    </w:tbl>
    <w:p w:rsidR="00C94F52" w:rsidRPr="001C17F6" w:rsidRDefault="00C94F52" w:rsidP="00C94F52">
      <w:pPr>
        <w:rPr>
          <w:rFonts w:ascii="Arial" w:hAnsi="Arial" w:cs="Arial"/>
          <w:sz w:val="23"/>
          <w:szCs w:val="23"/>
        </w:rPr>
      </w:pPr>
    </w:p>
    <w:p w:rsidR="00C94F52" w:rsidRPr="004D08A1" w:rsidRDefault="00C94F52" w:rsidP="00C94F52">
      <w:pPr>
        <w:pStyle w:val="Number2"/>
        <w:rPr>
          <w:rFonts w:ascii="Duplicate Soft Bold" w:hAnsi="Duplicate Soft Bold" w:cs="Arial"/>
          <w:b w:val="0"/>
          <w:sz w:val="21"/>
          <w:szCs w:val="21"/>
        </w:rPr>
      </w:pPr>
      <w:r w:rsidRPr="004D08A1">
        <w:rPr>
          <w:rFonts w:ascii="Duplicate Soft Bold" w:hAnsi="Duplicate Soft Bold" w:cs="Arial"/>
          <w:b w:val="0"/>
          <w:sz w:val="21"/>
          <w:szCs w:val="21"/>
        </w:rPr>
        <w:t>Toilet Facilities for events where alcohol is available</w:t>
      </w:r>
    </w:p>
    <w:p w:rsidR="00FB65EC" w:rsidRPr="001C17F6" w:rsidRDefault="00FB65EC" w:rsidP="00C94F52">
      <w:pPr>
        <w:pStyle w:val="Number2"/>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1554"/>
        <w:gridCol w:w="1540"/>
        <w:gridCol w:w="1552"/>
        <w:gridCol w:w="1550"/>
        <w:gridCol w:w="1541"/>
        <w:gridCol w:w="1550"/>
      </w:tblGrid>
      <w:tr w:rsidR="00C94F52" w:rsidRPr="00855B69" w:rsidTr="004D08A1">
        <w:tc>
          <w:tcPr>
            <w:tcW w:w="1585" w:type="dxa"/>
            <w:vAlign w:val="center"/>
          </w:tcPr>
          <w:p w:rsidR="00C94F52" w:rsidRPr="004D08A1" w:rsidRDefault="00C94F52" w:rsidP="000039E8">
            <w:pPr>
              <w:rPr>
                <w:rFonts w:cs="Arial"/>
                <w:szCs w:val="20"/>
              </w:rPr>
            </w:pPr>
          </w:p>
        </w:tc>
        <w:tc>
          <w:tcPr>
            <w:tcW w:w="4757" w:type="dxa"/>
            <w:gridSpan w:val="3"/>
            <w:vAlign w:val="center"/>
          </w:tcPr>
          <w:p w:rsidR="00C94F52" w:rsidRPr="004D08A1" w:rsidRDefault="00C94F52" w:rsidP="000039E8">
            <w:pPr>
              <w:jc w:val="center"/>
              <w:rPr>
                <w:rFonts w:cs="Arial"/>
                <w:szCs w:val="20"/>
              </w:rPr>
            </w:pPr>
            <w:r w:rsidRPr="004D08A1">
              <w:rPr>
                <w:rFonts w:cs="Arial"/>
                <w:szCs w:val="20"/>
              </w:rPr>
              <w:t>Males</w:t>
            </w:r>
          </w:p>
        </w:tc>
        <w:tc>
          <w:tcPr>
            <w:tcW w:w="3172" w:type="dxa"/>
            <w:gridSpan w:val="2"/>
            <w:vAlign w:val="center"/>
          </w:tcPr>
          <w:p w:rsidR="00C94F52" w:rsidRPr="004D08A1" w:rsidRDefault="00C94F52" w:rsidP="000039E8">
            <w:pPr>
              <w:jc w:val="center"/>
              <w:rPr>
                <w:rFonts w:cs="Arial"/>
                <w:szCs w:val="20"/>
              </w:rPr>
            </w:pPr>
            <w:r w:rsidRPr="004D08A1">
              <w:rPr>
                <w:rFonts w:cs="Arial"/>
                <w:szCs w:val="20"/>
              </w:rPr>
              <w:t>Females</w:t>
            </w:r>
          </w:p>
        </w:tc>
      </w:tr>
      <w:tr w:rsidR="00C94F52" w:rsidRPr="00855B69" w:rsidTr="004D08A1">
        <w:tc>
          <w:tcPr>
            <w:tcW w:w="1585" w:type="dxa"/>
            <w:vAlign w:val="center"/>
          </w:tcPr>
          <w:p w:rsidR="00C94F52" w:rsidRPr="004D08A1" w:rsidRDefault="00C94F52" w:rsidP="000039E8">
            <w:pPr>
              <w:rPr>
                <w:rFonts w:cs="Arial"/>
                <w:szCs w:val="20"/>
              </w:rPr>
            </w:pPr>
            <w:r w:rsidRPr="004D08A1">
              <w:rPr>
                <w:rFonts w:cs="Arial"/>
                <w:szCs w:val="20"/>
              </w:rPr>
              <w:t>Patrons</w:t>
            </w:r>
          </w:p>
        </w:tc>
        <w:tc>
          <w:tcPr>
            <w:tcW w:w="1585" w:type="dxa"/>
            <w:vAlign w:val="center"/>
          </w:tcPr>
          <w:p w:rsidR="00C94F52" w:rsidRPr="004D08A1" w:rsidRDefault="00C94F52" w:rsidP="000039E8">
            <w:pPr>
              <w:jc w:val="center"/>
              <w:rPr>
                <w:rFonts w:cs="Arial"/>
                <w:szCs w:val="20"/>
              </w:rPr>
            </w:pPr>
            <w:r w:rsidRPr="004D08A1">
              <w:rPr>
                <w:rFonts w:cs="Arial"/>
                <w:szCs w:val="20"/>
              </w:rPr>
              <w:t>WC</w:t>
            </w:r>
          </w:p>
        </w:tc>
        <w:tc>
          <w:tcPr>
            <w:tcW w:w="1586" w:type="dxa"/>
            <w:vAlign w:val="center"/>
          </w:tcPr>
          <w:p w:rsidR="00C94F52" w:rsidRPr="004D08A1" w:rsidRDefault="00C94F52" w:rsidP="000039E8">
            <w:pPr>
              <w:jc w:val="center"/>
              <w:rPr>
                <w:rFonts w:cs="Arial"/>
                <w:szCs w:val="20"/>
              </w:rPr>
            </w:pPr>
            <w:r w:rsidRPr="004D08A1">
              <w:rPr>
                <w:rFonts w:cs="Arial"/>
                <w:szCs w:val="20"/>
              </w:rPr>
              <w:t>Urinals</w:t>
            </w:r>
          </w:p>
        </w:tc>
        <w:tc>
          <w:tcPr>
            <w:tcW w:w="1586" w:type="dxa"/>
            <w:vAlign w:val="center"/>
          </w:tcPr>
          <w:p w:rsidR="00C94F52" w:rsidRPr="004D08A1" w:rsidRDefault="00C94F52" w:rsidP="000039E8">
            <w:pPr>
              <w:jc w:val="center"/>
              <w:rPr>
                <w:rFonts w:cs="Arial"/>
                <w:szCs w:val="20"/>
              </w:rPr>
            </w:pPr>
            <w:r w:rsidRPr="004D08A1">
              <w:rPr>
                <w:rFonts w:cs="Arial"/>
                <w:szCs w:val="20"/>
              </w:rPr>
              <w:t>Hand Basins</w:t>
            </w:r>
          </w:p>
        </w:tc>
        <w:tc>
          <w:tcPr>
            <w:tcW w:w="1586" w:type="dxa"/>
            <w:vAlign w:val="center"/>
          </w:tcPr>
          <w:p w:rsidR="00C94F52" w:rsidRPr="004D08A1" w:rsidRDefault="00C94F52" w:rsidP="000039E8">
            <w:pPr>
              <w:jc w:val="center"/>
              <w:rPr>
                <w:rFonts w:cs="Arial"/>
                <w:szCs w:val="20"/>
              </w:rPr>
            </w:pPr>
            <w:r w:rsidRPr="004D08A1">
              <w:rPr>
                <w:rFonts w:cs="Arial"/>
                <w:szCs w:val="20"/>
              </w:rPr>
              <w:t>WC</w:t>
            </w:r>
          </w:p>
        </w:tc>
        <w:tc>
          <w:tcPr>
            <w:tcW w:w="1586" w:type="dxa"/>
            <w:vAlign w:val="center"/>
          </w:tcPr>
          <w:p w:rsidR="00C94F52" w:rsidRPr="004D08A1" w:rsidRDefault="00C94F52" w:rsidP="000039E8">
            <w:pPr>
              <w:jc w:val="center"/>
              <w:rPr>
                <w:rFonts w:cs="Arial"/>
                <w:szCs w:val="20"/>
              </w:rPr>
            </w:pPr>
            <w:r w:rsidRPr="004D08A1">
              <w:rPr>
                <w:rFonts w:cs="Arial"/>
                <w:szCs w:val="20"/>
              </w:rPr>
              <w:t>Hand Basins</w:t>
            </w:r>
          </w:p>
        </w:tc>
      </w:tr>
      <w:tr w:rsidR="00C94F52" w:rsidRPr="00855B69" w:rsidTr="004D08A1">
        <w:tc>
          <w:tcPr>
            <w:tcW w:w="1585" w:type="dxa"/>
            <w:vAlign w:val="center"/>
          </w:tcPr>
          <w:p w:rsidR="00C94F52" w:rsidRPr="004D08A1" w:rsidRDefault="00C94F52" w:rsidP="000039E8">
            <w:pPr>
              <w:rPr>
                <w:rFonts w:cs="Arial"/>
                <w:szCs w:val="20"/>
              </w:rPr>
            </w:pPr>
            <w:r w:rsidRPr="004D08A1">
              <w:rPr>
                <w:rFonts w:cs="Arial"/>
                <w:szCs w:val="20"/>
              </w:rPr>
              <w:t>&lt;500</w:t>
            </w:r>
          </w:p>
        </w:tc>
        <w:tc>
          <w:tcPr>
            <w:tcW w:w="1585" w:type="dxa"/>
            <w:vAlign w:val="center"/>
          </w:tcPr>
          <w:p w:rsidR="00C94F52" w:rsidRPr="004D08A1" w:rsidRDefault="00C94F52" w:rsidP="000039E8">
            <w:pPr>
              <w:jc w:val="center"/>
              <w:rPr>
                <w:rFonts w:cs="Arial"/>
                <w:szCs w:val="20"/>
              </w:rPr>
            </w:pPr>
            <w:r w:rsidRPr="004D08A1">
              <w:rPr>
                <w:rFonts w:cs="Arial"/>
                <w:szCs w:val="20"/>
              </w:rPr>
              <w:t>3</w:t>
            </w:r>
          </w:p>
        </w:tc>
        <w:tc>
          <w:tcPr>
            <w:tcW w:w="1586" w:type="dxa"/>
            <w:vAlign w:val="center"/>
          </w:tcPr>
          <w:p w:rsidR="00C94F52" w:rsidRPr="004D08A1" w:rsidRDefault="00C94F52" w:rsidP="000039E8">
            <w:pPr>
              <w:jc w:val="center"/>
              <w:rPr>
                <w:rFonts w:cs="Arial"/>
                <w:szCs w:val="20"/>
              </w:rPr>
            </w:pPr>
            <w:r w:rsidRPr="004D08A1">
              <w:rPr>
                <w:rFonts w:cs="Arial"/>
                <w:szCs w:val="20"/>
              </w:rPr>
              <w:t>8</w:t>
            </w:r>
          </w:p>
        </w:tc>
        <w:tc>
          <w:tcPr>
            <w:tcW w:w="1586" w:type="dxa"/>
            <w:vAlign w:val="center"/>
          </w:tcPr>
          <w:p w:rsidR="00C94F52" w:rsidRPr="004D08A1" w:rsidRDefault="00C94F52" w:rsidP="000039E8">
            <w:pPr>
              <w:jc w:val="center"/>
              <w:rPr>
                <w:rFonts w:cs="Arial"/>
                <w:szCs w:val="20"/>
              </w:rPr>
            </w:pPr>
            <w:r w:rsidRPr="004D08A1">
              <w:rPr>
                <w:rFonts w:cs="Arial"/>
                <w:szCs w:val="20"/>
              </w:rPr>
              <w:t>2</w:t>
            </w:r>
          </w:p>
        </w:tc>
        <w:tc>
          <w:tcPr>
            <w:tcW w:w="1586" w:type="dxa"/>
            <w:vAlign w:val="center"/>
          </w:tcPr>
          <w:p w:rsidR="00C94F52" w:rsidRPr="004D08A1" w:rsidRDefault="00C94F52" w:rsidP="000039E8">
            <w:pPr>
              <w:jc w:val="center"/>
              <w:rPr>
                <w:rFonts w:cs="Arial"/>
                <w:szCs w:val="20"/>
              </w:rPr>
            </w:pPr>
            <w:r w:rsidRPr="004D08A1">
              <w:rPr>
                <w:rFonts w:cs="Arial"/>
                <w:szCs w:val="20"/>
              </w:rPr>
              <w:t>13</w:t>
            </w:r>
          </w:p>
        </w:tc>
        <w:tc>
          <w:tcPr>
            <w:tcW w:w="1586" w:type="dxa"/>
            <w:vAlign w:val="center"/>
          </w:tcPr>
          <w:p w:rsidR="00C94F52" w:rsidRPr="004D08A1" w:rsidRDefault="00C94F52" w:rsidP="000039E8">
            <w:pPr>
              <w:jc w:val="center"/>
              <w:rPr>
                <w:rFonts w:cs="Arial"/>
                <w:szCs w:val="20"/>
              </w:rPr>
            </w:pPr>
            <w:r w:rsidRPr="004D08A1">
              <w:rPr>
                <w:rFonts w:cs="Arial"/>
                <w:szCs w:val="20"/>
              </w:rPr>
              <w:t>2</w:t>
            </w:r>
          </w:p>
        </w:tc>
      </w:tr>
      <w:tr w:rsidR="00C94F52" w:rsidRPr="00855B69" w:rsidTr="004D08A1">
        <w:tc>
          <w:tcPr>
            <w:tcW w:w="1585" w:type="dxa"/>
            <w:vAlign w:val="center"/>
          </w:tcPr>
          <w:p w:rsidR="00C94F52" w:rsidRPr="004D08A1" w:rsidRDefault="00C94F52" w:rsidP="000039E8">
            <w:pPr>
              <w:rPr>
                <w:rFonts w:cs="Arial"/>
                <w:szCs w:val="20"/>
              </w:rPr>
            </w:pPr>
            <w:r w:rsidRPr="004D08A1">
              <w:rPr>
                <w:rFonts w:cs="Arial"/>
                <w:szCs w:val="20"/>
              </w:rPr>
              <w:t>&lt;1000</w:t>
            </w:r>
          </w:p>
        </w:tc>
        <w:tc>
          <w:tcPr>
            <w:tcW w:w="1585" w:type="dxa"/>
            <w:vAlign w:val="center"/>
          </w:tcPr>
          <w:p w:rsidR="00C94F52" w:rsidRPr="004D08A1" w:rsidRDefault="00C94F52" w:rsidP="000039E8">
            <w:pPr>
              <w:jc w:val="center"/>
              <w:rPr>
                <w:rFonts w:cs="Arial"/>
                <w:szCs w:val="20"/>
              </w:rPr>
            </w:pPr>
            <w:r w:rsidRPr="004D08A1">
              <w:rPr>
                <w:rFonts w:cs="Arial"/>
                <w:szCs w:val="20"/>
              </w:rPr>
              <w:t>5</w:t>
            </w:r>
          </w:p>
        </w:tc>
        <w:tc>
          <w:tcPr>
            <w:tcW w:w="1586" w:type="dxa"/>
            <w:vAlign w:val="center"/>
          </w:tcPr>
          <w:p w:rsidR="00C94F52" w:rsidRPr="004D08A1" w:rsidRDefault="00C94F52" w:rsidP="000039E8">
            <w:pPr>
              <w:jc w:val="center"/>
              <w:rPr>
                <w:rFonts w:cs="Arial"/>
                <w:szCs w:val="20"/>
              </w:rPr>
            </w:pPr>
            <w:r w:rsidRPr="004D08A1">
              <w:rPr>
                <w:rFonts w:cs="Arial"/>
                <w:szCs w:val="20"/>
              </w:rPr>
              <w:t>10</w:t>
            </w:r>
          </w:p>
        </w:tc>
        <w:tc>
          <w:tcPr>
            <w:tcW w:w="1586" w:type="dxa"/>
            <w:vAlign w:val="center"/>
          </w:tcPr>
          <w:p w:rsidR="00C94F52" w:rsidRPr="004D08A1" w:rsidRDefault="00C94F52" w:rsidP="000039E8">
            <w:pPr>
              <w:jc w:val="center"/>
              <w:rPr>
                <w:rFonts w:cs="Arial"/>
                <w:szCs w:val="20"/>
              </w:rPr>
            </w:pPr>
            <w:r w:rsidRPr="004D08A1">
              <w:rPr>
                <w:rFonts w:cs="Arial"/>
                <w:szCs w:val="20"/>
              </w:rPr>
              <w:t>4</w:t>
            </w:r>
          </w:p>
        </w:tc>
        <w:tc>
          <w:tcPr>
            <w:tcW w:w="1586" w:type="dxa"/>
            <w:vAlign w:val="center"/>
          </w:tcPr>
          <w:p w:rsidR="00C94F52" w:rsidRPr="004D08A1" w:rsidRDefault="00C94F52" w:rsidP="000039E8">
            <w:pPr>
              <w:jc w:val="center"/>
              <w:rPr>
                <w:rFonts w:cs="Arial"/>
                <w:szCs w:val="20"/>
              </w:rPr>
            </w:pPr>
            <w:r w:rsidRPr="004D08A1">
              <w:rPr>
                <w:rFonts w:cs="Arial"/>
                <w:szCs w:val="20"/>
              </w:rPr>
              <w:t>16</w:t>
            </w:r>
          </w:p>
        </w:tc>
        <w:tc>
          <w:tcPr>
            <w:tcW w:w="1586" w:type="dxa"/>
            <w:vAlign w:val="center"/>
          </w:tcPr>
          <w:p w:rsidR="00C94F52" w:rsidRPr="004D08A1" w:rsidRDefault="00C94F52" w:rsidP="000039E8">
            <w:pPr>
              <w:jc w:val="center"/>
              <w:rPr>
                <w:rFonts w:cs="Arial"/>
                <w:szCs w:val="20"/>
              </w:rPr>
            </w:pPr>
            <w:r w:rsidRPr="004D08A1">
              <w:rPr>
                <w:rFonts w:cs="Arial"/>
                <w:szCs w:val="20"/>
              </w:rPr>
              <w:t>4</w:t>
            </w:r>
          </w:p>
        </w:tc>
      </w:tr>
      <w:tr w:rsidR="00C94F52" w:rsidRPr="00855B69" w:rsidTr="004D08A1">
        <w:tc>
          <w:tcPr>
            <w:tcW w:w="1585" w:type="dxa"/>
            <w:vAlign w:val="center"/>
          </w:tcPr>
          <w:p w:rsidR="00C94F52" w:rsidRPr="004D08A1" w:rsidRDefault="00C94F52" w:rsidP="000039E8">
            <w:pPr>
              <w:rPr>
                <w:rFonts w:cs="Arial"/>
                <w:szCs w:val="20"/>
              </w:rPr>
            </w:pPr>
            <w:r w:rsidRPr="004D08A1">
              <w:rPr>
                <w:rFonts w:cs="Arial"/>
                <w:szCs w:val="20"/>
              </w:rPr>
              <w:t>&lt;2000</w:t>
            </w:r>
          </w:p>
        </w:tc>
        <w:tc>
          <w:tcPr>
            <w:tcW w:w="1585" w:type="dxa"/>
            <w:vAlign w:val="center"/>
          </w:tcPr>
          <w:p w:rsidR="00C94F52" w:rsidRPr="004D08A1" w:rsidRDefault="00C94F52" w:rsidP="000039E8">
            <w:pPr>
              <w:jc w:val="center"/>
              <w:rPr>
                <w:rFonts w:cs="Arial"/>
                <w:szCs w:val="20"/>
              </w:rPr>
            </w:pPr>
            <w:r w:rsidRPr="004D08A1">
              <w:rPr>
                <w:rFonts w:cs="Arial"/>
                <w:szCs w:val="20"/>
              </w:rPr>
              <w:t>9</w:t>
            </w:r>
          </w:p>
        </w:tc>
        <w:tc>
          <w:tcPr>
            <w:tcW w:w="1586" w:type="dxa"/>
            <w:vAlign w:val="center"/>
          </w:tcPr>
          <w:p w:rsidR="00C94F52" w:rsidRPr="004D08A1" w:rsidRDefault="00C94F52" w:rsidP="000039E8">
            <w:pPr>
              <w:jc w:val="center"/>
              <w:rPr>
                <w:rFonts w:cs="Arial"/>
                <w:szCs w:val="20"/>
              </w:rPr>
            </w:pPr>
            <w:r w:rsidRPr="004D08A1">
              <w:rPr>
                <w:rFonts w:cs="Arial"/>
                <w:szCs w:val="20"/>
              </w:rPr>
              <w:t>15</w:t>
            </w:r>
          </w:p>
        </w:tc>
        <w:tc>
          <w:tcPr>
            <w:tcW w:w="1586" w:type="dxa"/>
            <w:vAlign w:val="center"/>
          </w:tcPr>
          <w:p w:rsidR="00C94F52" w:rsidRPr="004D08A1" w:rsidRDefault="00C94F52" w:rsidP="000039E8">
            <w:pPr>
              <w:jc w:val="center"/>
              <w:rPr>
                <w:rFonts w:cs="Arial"/>
                <w:szCs w:val="20"/>
              </w:rPr>
            </w:pPr>
            <w:r w:rsidRPr="004D08A1">
              <w:rPr>
                <w:rFonts w:cs="Arial"/>
                <w:szCs w:val="20"/>
              </w:rPr>
              <w:t>7</w:t>
            </w:r>
          </w:p>
        </w:tc>
        <w:tc>
          <w:tcPr>
            <w:tcW w:w="1586" w:type="dxa"/>
            <w:vAlign w:val="center"/>
          </w:tcPr>
          <w:p w:rsidR="00C94F52" w:rsidRPr="004D08A1" w:rsidRDefault="00C94F52" w:rsidP="000039E8">
            <w:pPr>
              <w:jc w:val="center"/>
              <w:rPr>
                <w:rFonts w:cs="Arial"/>
                <w:szCs w:val="20"/>
              </w:rPr>
            </w:pPr>
            <w:r w:rsidRPr="004D08A1">
              <w:rPr>
                <w:rFonts w:cs="Arial"/>
                <w:szCs w:val="20"/>
              </w:rPr>
              <w:t>18</w:t>
            </w:r>
          </w:p>
        </w:tc>
        <w:tc>
          <w:tcPr>
            <w:tcW w:w="1586" w:type="dxa"/>
            <w:vAlign w:val="center"/>
          </w:tcPr>
          <w:p w:rsidR="00C94F52" w:rsidRPr="004D08A1" w:rsidRDefault="00C94F52" w:rsidP="000039E8">
            <w:pPr>
              <w:jc w:val="center"/>
              <w:rPr>
                <w:rFonts w:cs="Arial"/>
                <w:szCs w:val="20"/>
              </w:rPr>
            </w:pPr>
            <w:r w:rsidRPr="004D08A1">
              <w:rPr>
                <w:rFonts w:cs="Arial"/>
                <w:szCs w:val="20"/>
              </w:rPr>
              <w:t>7</w:t>
            </w:r>
          </w:p>
        </w:tc>
      </w:tr>
      <w:tr w:rsidR="00C94F52" w:rsidRPr="00855B69" w:rsidTr="004D08A1">
        <w:tc>
          <w:tcPr>
            <w:tcW w:w="1585" w:type="dxa"/>
            <w:vAlign w:val="center"/>
          </w:tcPr>
          <w:p w:rsidR="00C94F52" w:rsidRPr="004D08A1" w:rsidRDefault="00C94F52" w:rsidP="000039E8">
            <w:pPr>
              <w:rPr>
                <w:rFonts w:cs="Arial"/>
                <w:szCs w:val="20"/>
              </w:rPr>
            </w:pPr>
            <w:r w:rsidRPr="004D08A1">
              <w:rPr>
                <w:rFonts w:cs="Arial"/>
                <w:szCs w:val="20"/>
              </w:rPr>
              <w:t>&lt;3000</w:t>
            </w:r>
          </w:p>
        </w:tc>
        <w:tc>
          <w:tcPr>
            <w:tcW w:w="1585" w:type="dxa"/>
            <w:vAlign w:val="center"/>
          </w:tcPr>
          <w:p w:rsidR="00C94F52" w:rsidRPr="004D08A1" w:rsidRDefault="00C94F52" w:rsidP="000039E8">
            <w:pPr>
              <w:jc w:val="center"/>
              <w:rPr>
                <w:rFonts w:cs="Arial"/>
                <w:szCs w:val="20"/>
              </w:rPr>
            </w:pPr>
            <w:r w:rsidRPr="004D08A1">
              <w:rPr>
                <w:rFonts w:cs="Arial"/>
                <w:szCs w:val="20"/>
              </w:rPr>
              <w:t>10</w:t>
            </w:r>
          </w:p>
        </w:tc>
        <w:tc>
          <w:tcPr>
            <w:tcW w:w="1586" w:type="dxa"/>
            <w:vAlign w:val="center"/>
          </w:tcPr>
          <w:p w:rsidR="00C94F52" w:rsidRPr="004D08A1" w:rsidRDefault="00C94F52" w:rsidP="000039E8">
            <w:pPr>
              <w:jc w:val="center"/>
              <w:rPr>
                <w:rFonts w:cs="Arial"/>
                <w:szCs w:val="20"/>
              </w:rPr>
            </w:pPr>
            <w:r w:rsidRPr="004D08A1">
              <w:rPr>
                <w:rFonts w:cs="Arial"/>
                <w:szCs w:val="20"/>
              </w:rPr>
              <w:t>20</w:t>
            </w:r>
          </w:p>
        </w:tc>
        <w:tc>
          <w:tcPr>
            <w:tcW w:w="1586" w:type="dxa"/>
            <w:vAlign w:val="center"/>
          </w:tcPr>
          <w:p w:rsidR="00C94F52" w:rsidRPr="004D08A1" w:rsidRDefault="00C94F52" w:rsidP="000039E8">
            <w:pPr>
              <w:jc w:val="center"/>
              <w:rPr>
                <w:rFonts w:cs="Arial"/>
                <w:szCs w:val="20"/>
              </w:rPr>
            </w:pPr>
            <w:r w:rsidRPr="004D08A1">
              <w:rPr>
                <w:rFonts w:cs="Arial"/>
                <w:szCs w:val="20"/>
              </w:rPr>
              <w:t>14</w:t>
            </w:r>
          </w:p>
        </w:tc>
        <w:tc>
          <w:tcPr>
            <w:tcW w:w="1586" w:type="dxa"/>
            <w:vAlign w:val="center"/>
          </w:tcPr>
          <w:p w:rsidR="00C94F52" w:rsidRPr="004D08A1" w:rsidRDefault="00C94F52" w:rsidP="000039E8">
            <w:pPr>
              <w:jc w:val="center"/>
              <w:rPr>
                <w:rFonts w:cs="Arial"/>
                <w:szCs w:val="20"/>
              </w:rPr>
            </w:pPr>
            <w:r w:rsidRPr="004D08A1">
              <w:rPr>
                <w:rFonts w:cs="Arial"/>
                <w:szCs w:val="20"/>
              </w:rPr>
              <w:t>22</w:t>
            </w:r>
          </w:p>
        </w:tc>
        <w:tc>
          <w:tcPr>
            <w:tcW w:w="1586" w:type="dxa"/>
            <w:vAlign w:val="center"/>
          </w:tcPr>
          <w:p w:rsidR="00C94F52" w:rsidRPr="004D08A1" w:rsidRDefault="00C94F52" w:rsidP="000039E8">
            <w:pPr>
              <w:jc w:val="center"/>
              <w:rPr>
                <w:rFonts w:cs="Arial"/>
                <w:szCs w:val="20"/>
              </w:rPr>
            </w:pPr>
            <w:r w:rsidRPr="004D08A1">
              <w:rPr>
                <w:rFonts w:cs="Arial"/>
                <w:szCs w:val="20"/>
              </w:rPr>
              <w:t>14</w:t>
            </w:r>
          </w:p>
        </w:tc>
      </w:tr>
      <w:tr w:rsidR="00C94F52" w:rsidRPr="00855B69" w:rsidTr="004D08A1">
        <w:tc>
          <w:tcPr>
            <w:tcW w:w="1585" w:type="dxa"/>
            <w:vAlign w:val="center"/>
          </w:tcPr>
          <w:p w:rsidR="00C94F52" w:rsidRPr="004D08A1" w:rsidRDefault="00C94F52" w:rsidP="000039E8">
            <w:pPr>
              <w:rPr>
                <w:rFonts w:cs="Arial"/>
                <w:szCs w:val="20"/>
              </w:rPr>
            </w:pPr>
            <w:r w:rsidRPr="004D08A1">
              <w:rPr>
                <w:rFonts w:cs="Arial"/>
                <w:szCs w:val="20"/>
              </w:rPr>
              <w:t>&lt;5000</w:t>
            </w:r>
          </w:p>
        </w:tc>
        <w:tc>
          <w:tcPr>
            <w:tcW w:w="1585" w:type="dxa"/>
            <w:vAlign w:val="center"/>
          </w:tcPr>
          <w:p w:rsidR="00C94F52" w:rsidRPr="004D08A1" w:rsidRDefault="00C94F52" w:rsidP="000039E8">
            <w:pPr>
              <w:jc w:val="center"/>
              <w:rPr>
                <w:rFonts w:cs="Arial"/>
                <w:szCs w:val="20"/>
              </w:rPr>
            </w:pPr>
            <w:r w:rsidRPr="004D08A1">
              <w:rPr>
                <w:rFonts w:cs="Arial"/>
                <w:szCs w:val="20"/>
              </w:rPr>
              <w:t>12</w:t>
            </w:r>
          </w:p>
        </w:tc>
        <w:tc>
          <w:tcPr>
            <w:tcW w:w="1586" w:type="dxa"/>
            <w:vAlign w:val="center"/>
          </w:tcPr>
          <w:p w:rsidR="00C94F52" w:rsidRPr="004D08A1" w:rsidRDefault="00C94F52" w:rsidP="000039E8">
            <w:pPr>
              <w:jc w:val="center"/>
              <w:rPr>
                <w:rFonts w:cs="Arial"/>
                <w:szCs w:val="20"/>
              </w:rPr>
            </w:pPr>
            <w:r w:rsidRPr="004D08A1">
              <w:rPr>
                <w:rFonts w:cs="Arial"/>
                <w:szCs w:val="20"/>
              </w:rPr>
              <w:t>30</w:t>
            </w:r>
          </w:p>
        </w:tc>
        <w:tc>
          <w:tcPr>
            <w:tcW w:w="1586" w:type="dxa"/>
            <w:vAlign w:val="center"/>
          </w:tcPr>
          <w:p w:rsidR="00C94F52" w:rsidRPr="004D08A1" w:rsidRDefault="00C94F52" w:rsidP="000039E8">
            <w:pPr>
              <w:jc w:val="center"/>
              <w:rPr>
                <w:rFonts w:cs="Arial"/>
                <w:szCs w:val="20"/>
              </w:rPr>
            </w:pPr>
            <w:r w:rsidRPr="004D08A1">
              <w:rPr>
                <w:rFonts w:cs="Arial"/>
                <w:szCs w:val="20"/>
              </w:rPr>
              <w:t>20</w:t>
            </w:r>
          </w:p>
        </w:tc>
        <w:tc>
          <w:tcPr>
            <w:tcW w:w="1586" w:type="dxa"/>
            <w:vAlign w:val="center"/>
          </w:tcPr>
          <w:p w:rsidR="00C94F52" w:rsidRPr="004D08A1" w:rsidRDefault="00C94F52" w:rsidP="000039E8">
            <w:pPr>
              <w:jc w:val="center"/>
              <w:rPr>
                <w:rFonts w:cs="Arial"/>
                <w:szCs w:val="20"/>
              </w:rPr>
            </w:pPr>
            <w:r w:rsidRPr="004D08A1">
              <w:rPr>
                <w:rFonts w:cs="Arial"/>
                <w:szCs w:val="20"/>
              </w:rPr>
              <w:t>40</w:t>
            </w:r>
          </w:p>
        </w:tc>
        <w:tc>
          <w:tcPr>
            <w:tcW w:w="1586" w:type="dxa"/>
            <w:vAlign w:val="center"/>
          </w:tcPr>
          <w:p w:rsidR="00C94F52" w:rsidRPr="004D08A1" w:rsidRDefault="00C94F52" w:rsidP="000039E8">
            <w:pPr>
              <w:jc w:val="center"/>
              <w:rPr>
                <w:rFonts w:cs="Arial"/>
                <w:szCs w:val="20"/>
              </w:rPr>
            </w:pPr>
            <w:r w:rsidRPr="004D08A1">
              <w:rPr>
                <w:rFonts w:cs="Arial"/>
                <w:szCs w:val="20"/>
              </w:rPr>
              <w:t>20</w:t>
            </w:r>
          </w:p>
        </w:tc>
      </w:tr>
    </w:tbl>
    <w:p w:rsidR="00C94F52" w:rsidRPr="001C17F6" w:rsidRDefault="00C94F52" w:rsidP="00C94F52">
      <w:pPr>
        <w:rPr>
          <w:rFonts w:ascii="Arial" w:hAnsi="Arial" w:cs="Arial"/>
          <w:sz w:val="23"/>
          <w:szCs w:val="23"/>
        </w:rPr>
      </w:pPr>
    </w:p>
    <w:p w:rsidR="00C94F52" w:rsidRPr="004D08A1" w:rsidRDefault="00C94F52" w:rsidP="00C94F52">
      <w:pPr>
        <w:pStyle w:val="Number2"/>
        <w:rPr>
          <w:rFonts w:ascii="Duplicate Soft Bold" w:hAnsi="Duplicate Soft Bold" w:cs="Arial"/>
          <w:b w:val="0"/>
          <w:bCs/>
          <w:sz w:val="21"/>
          <w:szCs w:val="21"/>
        </w:rPr>
      </w:pPr>
      <w:r w:rsidRPr="004D08A1">
        <w:rPr>
          <w:rFonts w:ascii="Duplicate Soft Bold" w:hAnsi="Duplicate Soft Bold" w:cs="Arial"/>
          <w:b w:val="0"/>
          <w:bCs/>
          <w:sz w:val="21"/>
          <w:szCs w:val="21"/>
        </w:rPr>
        <w:t>The above figures may be reduced for short events as follows:</w:t>
      </w:r>
    </w:p>
    <w:p w:rsidR="00FB65EC" w:rsidRPr="001C17F6" w:rsidRDefault="00FB65EC" w:rsidP="00C94F52">
      <w:pPr>
        <w:pStyle w:val="Number2"/>
        <w:rPr>
          <w:rFonts w:ascii="Arial" w:hAnsi="Arial" w:cs="Arial"/>
          <w:b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C94F52" w:rsidRPr="00855B69" w:rsidTr="004D08A1">
        <w:trPr>
          <w:trHeight w:val="283"/>
        </w:trPr>
        <w:tc>
          <w:tcPr>
            <w:tcW w:w="4757" w:type="dxa"/>
            <w:vAlign w:val="center"/>
          </w:tcPr>
          <w:p w:rsidR="00C94F52" w:rsidRPr="004D08A1" w:rsidRDefault="00C94F52" w:rsidP="000039E8">
            <w:pPr>
              <w:jc w:val="center"/>
              <w:rPr>
                <w:rFonts w:cs="Arial"/>
                <w:b/>
                <w:bCs/>
                <w:szCs w:val="20"/>
              </w:rPr>
            </w:pPr>
            <w:r w:rsidRPr="004D08A1">
              <w:rPr>
                <w:rFonts w:cs="Arial"/>
                <w:b/>
                <w:bCs/>
                <w:szCs w:val="20"/>
              </w:rPr>
              <w:t>Duration of event</w:t>
            </w:r>
          </w:p>
        </w:tc>
        <w:tc>
          <w:tcPr>
            <w:tcW w:w="4758" w:type="dxa"/>
            <w:vAlign w:val="center"/>
          </w:tcPr>
          <w:p w:rsidR="00C94F52" w:rsidRPr="004D08A1" w:rsidRDefault="00C94F52" w:rsidP="000039E8">
            <w:pPr>
              <w:jc w:val="center"/>
              <w:rPr>
                <w:rFonts w:cs="Arial"/>
                <w:b/>
                <w:bCs/>
                <w:szCs w:val="20"/>
              </w:rPr>
            </w:pPr>
            <w:r w:rsidRPr="004D08A1">
              <w:rPr>
                <w:rFonts w:cs="Arial"/>
                <w:b/>
                <w:bCs/>
                <w:szCs w:val="20"/>
              </w:rPr>
              <w:t>Quantity required</w:t>
            </w:r>
          </w:p>
        </w:tc>
      </w:tr>
      <w:tr w:rsidR="00C94F52" w:rsidRPr="00855B69" w:rsidTr="004D08A1">
        <w:trPr>
          <w:trHeight w:val="283"/>
        </w:trPr>
        <w:tc>
          <w:tcPr>
            <w:tcW w:w="4757" w:type="dxa"/>
            <w:vAlign w:val="center"/>
          </w:tcPr>
          <w:p w:rsidR="00C94F52" w:rsidRPr="004D08A1" w:rsidRDefault="00C94F52" w:rsidP="000039E8">
            <w:pPr>
              <w:jc w:val="center"/>
              <w:rPr>
                <w:rFonts w:cs="Arial"/>
                <w:szCs w:val="20"/>
              </w:rPr>
            </w:pPr>
            <w:r w:rsidRPr="004D08A1">
              <w:rPr>
                <w:rFonts w:cs="Arial"/>
                <w:szCs w:val="20"/>
              </w:rPr>
              <w:t>8 hrs plus</w:t>
            </w:r>
          </w:p>
        </w:tc>
        <w:tc>
          <w:tcPr>
            <w:tcW w:w="4758" w:type="dxa"/>
            <w:vAlign w:val="center"/>
          </w:tcPr>
          <w:p w:rsidR="00C94F52" w:rsidRPr="004D08A1" w:rsidRDefault="00C94F52" w:rsidP="000039E8">
            <w:pPr>
              <w:jc w:val="center"/>
              <w:rPr>
                <w:rFonts w:cs="Arial"/>
                <w:szCs w:val="20"/>
              </w:rPr>
            </w:pPr>
            <w:r w:rsidRPr="004D08A1">
              <w:rPr>
                <w:rFonts w:cs="Arial"/>
                <w:szCs w:val="20"/>
              </w:rPr>
              <w:t>100%</w:t>
            </w:r>
          </w:p>
        </w:tc>
      </w:tr>
      <w:tr w:rsidR="00C94F52" w:rsidRPr="00855B69" w:rsidTr="004D08A1">
        <w:trPr>
          <w:trHeight w:val="283"/>
        </w:trPr>
        <w:tc>
          <w:tcPr>
            <w:tcW w:w="4757" w:type="dxa"/>
            <w:vAlign w:val="center"/>
          </w:tcPr>
          <w:p w:rsidR="00C94F52" w:rsidRPr="004D08A1" w:rsidRDefault="00C94F52" w:rsidP="000039E8">
            <w:pPr>
              <w:jc w:val="center"/>
              <w:rPr>
                <w:rFonts w:cs="Arial"/>
                <w:szCs w:val="20"/>
              </w:rPr>
            </w:pPr>
            <w:r w:rsidRPr="004D08A1">
              <w:rPr>
                <w:rFonts w:cs="Arial"/>
                <w:szCs w:val="20"/>
              </w:rPr>
              <w:t>6-8 hrs</w:t>
            </w:r>
          </w:p>
        </w:tc>
        <w:tc>
          <w:tcPr>
            <w:tcW w:w="4758" w:type="dxa"/>
            <w:vAlign w:val="center"/>
          </w:tcPr>
          <w:p w:rsidR="00C94F52" w:rsidRPr="004D08A1" w:rsidRDefault="00C94F52" w:rsidP="000039E8">
            <w:pPr>
              <w:jc w:val="center"/>
              <w:rPr>
                <w:rFonts w:cs="Arial"/>
                <w:szCs w:val="20"/>
              </w:rPr>
            </w:pPr>
            <w:r w:rsidRPr="004D08A1">
              <w:rPr>
                <w:rFonts w:cs="Arial"/>
                <w:szCs w:val="20"/>
              </w:rPr>
              <w:t>80%</w:t>
            </w:r>
          </w:p>
        </w:tc>
      </w:tr>
      <w:tr w:rsidR="00C94F52" w:rsidRPr="00855B69" w:rsidTr="004D08A1">
        <w:trPr>
          <w:trHeight w:val="283"/>
        </w:trPr>
        <w:tc>
          <w:tcPr>
            <w:tcW w:w="4757" w:type="dxa"/>
            <w:vAlign w:val="center"/>
          </w:tcPr>
          <w:p w:rsidR="00C94F52" w:rsidRPr="004D08A1" w:rsidRDefault="00C94F52" w:rsidP="000039E8">
            <w:pPr>
              <w:jc w:val="center"/>
              <w:rPr>
                <w:rFonts w:cs="Arial"/>
                <w:szCs w:val="20"/>
              </w:rPr>
            </w:pPr>
            <w:r w:rsidRPr="004D08A1">
              <w:rPr>
                <w:rFonts w:cs="Arial"/>
                <w:szCs w:val="20"/>
              </w:rPr>
              <w:t>4-6 hrs</w:t>
            </w:r>
          </w:p>
        </w:tc>
        <w:tc>
          <w:tcPr>
            <w:tcW w:w="4758" w:type="dxa"/>
            <w:vAlign w:val="center"/>
          </w:tcPr>
          <w:p w:rsidR="00C94F52" w:rsidRPr="004D08A1" w:rsidRDefault="00C94F52" w:rsidP="000039E8">
            <w:pPr>
              <w:jc w:val="center"/>
              <w:rPr>
                <w:rFonts w:cs="Arial"/>
                <w:szCs w:val="20"/>
              </w:rPr>
            </w:pPr>
            <w:r w:rsidRPr="004D08A1">
              <w:rPr>
                <w:rFonts w:cs="Arial"/>
                <w:szCs w:val="20"/>
              </w:rPr>
              <w:t>75%</w:t>
            </w:r>
          </w:p>
        </w:tc>
      </w:tr>
      <w:tr w:rsidR="00C94F52" w:rsidRPr="00855B69" w:rsidTr="004D08A1">
        <w:trPr>
          <w:trHeight w:val="283"/>
        </w:trPr>
        <w:tc>
          <w:tcPr>
            <w:tcW w:w="4757" w:type="dxa"/>
            <w:vAlign w:val="center"/>
          </w:tcPr>
          <w:p w:rsidR="00C94F52" w:rsidRPr="004D08A1" w:rsidRDefault="00C94F52" w:rsidP="000039E8">
            <w:pPr>
              <w:jc w:val="center"/>
              <w:rPr>
                <w:rFonts w:cs="Arial"/>
                <w:szCs w:val="20"/>
              </w:rPr>
            </w:pPr>
            <w:r w:rsidRPr="004D08A1">
              <w:rPr>
                <w:rFonts w:cs="Arial"/>
                <w:szCs w:val="20"/>
              </w:rPr>
              <w:t>Less than 4 hrs</w:t>
            </w:r>
          </w:p>
        </w:tc>
        <w:tc>
          <w:tcPr>
            <w:tcW w:w="4758" w:type="dxa"/>
            <w:vAlign w:val="center"/>
          </w:tcPr>
          <w:p w:rsidR="00C94F52" w:rsidRPr="004D08A1" w:rsidRDefault="00C94F52" w:rsidP="000039E8">
            <w:pPr>
              <w:jc w:val="center"/>
              <w:rPr>
                <w:rFonts w:cs="Arial"/>
                <w:szCs w:val="20"/>
              </w:rPr>
            </w:pPr>
            <w:r w:rsidRPr="004D08A1">
              <w:rPr>
                <w:rFonts w:cs="Arial"/>
                <w:szCs w:val="20"/>
              </w:rPr>
              <w:t>70%</w:t>
            </w:r>
          </w:p>
        </w:tc>
      </w:tr>
    </w:tbl>
    <w:p w:rsidR="00C94F52" w:rsidRPr="001C17F6" w:rsidRDefault="00C94F52" w:rsidP="00C94F52">
      <w:pPr>
        <w:rPr>
          <w:rFonts w:ascii="Arial" w:hAnsi="Arial" w:cs="Arial"/>
          <w:noProof/>
          <w:sz w:val="23"/>
          <w:szCs w:val="23"/>
          <w:lang w:val="en-US"/>
        </w:rPr>
      </w:pPr>
    </w:p>
    <w:p w:rsidR="00855B69" w:rsidRDefault="00855B69" w:rsidP="00C94F52">
      <w:pPr>
        <w:rPr>
          <w:rFonts w:ascii="Arial" w:hAnsi="Arial" w:cs="Arial"/>
          <w:sz w:val="21"/>
          <w:szCs w:val="21"/>
        </w:rPr>
      </w:pPr>
    </w:p>
    <w:p w:rsidR="00855B69" w:rsidRDefault="00855B69" w:rsidP="00C94F52">
      <w:pPr>
        <w:rPr>
          <w:rFonts w:ascii="Arial" w:hAnsi="Arial" w:cs="Arial"/>
          <w:sz w:val="21"/>
          <w:szCs w:val="21"/>
        </w:rPr>
      </w:pPr>
    </w:p>
    <w:p w:rsidR="00855B69" w:rsidRDefault="00855B69" w:rsidP="00C94F52">
      <w:pPr>
        <w:rPr>
          <w:rFonts w:ascii="Arial" w:hAnsi="Arial" w:cs="Arial"/>
          <w:sz w:val="21"/>
          <w:szCs w:val="21"/>
        </w:rPr>
      </w:pPr>
    </w:p>
    <w:p w:rsidR="00855B69" w:rsidRDefault="00855B69" w:rsidP="00C94F52">
      <w:pPr>
        <w:rPr>
          <w:rFonts w:ascii="Arial" w:hAnsi="Arial" w:cs="Arial"/>
          <w:sz w:val="21"/>
          <w:szCs w:val="21"/>
        </w:rPr>
      </w:pPr>
    </w:p>
    <w:p w:rsidR="00855B69" w:rsidRDefault="00855B69" w:rsidP="00C94F52">
      <w:pPr>
        <w:rPr>
          <w:rFonts w:ascii="Arial" w:hAnsi="Arial" w:cs="Arial"/>
          <w:sz w:val="21"/>
          <w:szCs w:val="21"/>
        </w:rPr>
      </w:pPr>
    </w:p>
    <w:p w:rsidR="00855B69" w:rsidRDefault="00855B69" w:rsidP="00C94F52">
      <w:pPr>
        <w:rPr>
          <w:rFonts w:ascii="Arial" w:hAnsi="Arial" w:cs="Arial"/>
          <w:sz w:val="21"/>
          <w:szCs w:val="21"/>
        </w:rPr>
      </w:pPr>
    </w:p>
    <w:p w:rsidR="00855B69" w:rsidRDefault="00855B69" w:rsidP="00C94F52">
      <w:pPr>
        <w:rPr>
          <w:rFonts w:ascii="Arial" w:hAnsi="Arial" w:cs="Arial"/>
          <w:sz w:val="21"/>
          <w:szCs w:val="21"/>
        </w:rPr>
      </w:pPr>
    </w:p>
    <w:p w:rsidR="00855B69" w:rsidRDefault="00855B69" w:rsidP="00C94F52">
      <w:pPr>
        <w:rPr>
          <w:rFonts w:ascii="Arial" w:hAnsi="Arial" w:cs="Arial"/>
          <w:sz w:val="21"/>
          <w:szCs w:val="21"/>
        </w:rPr>
      </w:pPr>
    </w:p>
    <w:p w:rsidR="00C94F52" w:rsidRPr="004D08A1" w:rsidRDefault="00C94F52">
      <w:pPr>
        <w:rPr>
          <w:rFonts w:cs="Arial"/>
          <w:szCs w:val="20"/>
        </w:rPr>
      </w:pPr>
      <w:r w:rsidRPr="004D08A1">
        <w:rPr>
          <w:rFonts w:cs="Arial"/>
          <w:szCs w:val="20"/>
        </w:rPr>
        <w:lastRenderedPageBreak/>
        <w:t>Toilet facilities must be:</w:t>
      </w:r>
    </w:p>
    <w:p w:rsidR="00C94F52" w:rsidRPr="004D08A1" w:rsidRDefault="00C94F52">
      <w:pPr>
        <w:numPr>
          <w:ilvl w:val="0"/>
          <w:numId w:val="14"/>
        </w:numPr>
        <w:rPr>
          <w:rFonts w:cs="Arial"/>
          <w:szCs w:val="20"/>
        </w:rPr>
      </w:pPr>
      <w:r w:rsidRPr="004D08A1">
        <w:rPr>
          <w:rFonts w:cs="Arial"/>
          <w:szCs w:val="20"/>
        </w:rPr>
        <w:t>Well lit so as not to provide a security and safety hazard</w:t>
      </w:r>
    </w:p>
    <w:p w:rsidR="00C94F52" w:rsidRPr="004D08A1" w:rsidRDefault="00C94F52">
      <w:pPr>
        <w:numPr>
          <w:ilvl w:val="0"/>
          <w:numId w:val="14"/>
        </w:numPr>
        <w:rPr>
          <w:rFonts w:cs="Arial"/>
          <w:szCs w:val="20"/>
        </w:rPr>
      </w:pPr>
      <w:r w:rsidRPr="004D08A1">
        <w:rPr>
          <w:rFonts w:cs="Arial"/>
          <w:szCs w:val="20"/>
        </w:rPr>
        <w:t>Provided with soap</w:t>
      </w:r>
      <w:r w:rsidR="00C11F5C" w:rsidRPr="004D08A1">
        <w:rPr>
          <w:rFonts w:cs="Arial"/>
          <w:szCs w:val="20"/>
        </w:rPr>
        <w:t>/ hand sanitiser</w:t>
      </w:r>
      <w:r w:rsidRPr="004D08A1">
        <w:rPr>
          <w:rFonts w:cs="Arial"/>
          <w:szCs w:val="20"/>
        </w:rPr>
        <w:t xml:space="preserve"> and hand drying equipment;</w:t>
      </w:r>
    </w:p>
    <w:p w:rsidR="00C94F52" w:rsidRPr="004D08A1" w:rsidRDefault="00C94F52">
      <w:pPr>
        <w:numPr>
          <w:ilvl w:val="0"/>
          <w:numId w:val="14"/>
        </w:numPr>
        <w:rPr>
          <w:rFonts w:cs="Arial"/>
          <w:szCs w:val="20"/>
        </w:rPr>
      </w:pPr>
      <w:r w:rsidRPr="004D08A1">
        <w:rPr>
          <w:rFonts w:cs="Arial"/>
          <w:szCs w:val="20"/>
        </w:rPr>
        <w:t>Odour free</w:t>
      </w:r>
    </w:p>
    <w:p w:rsidR="00C94F52" w:rsidRPr="004D08A1" w:rsidRDefault="00C94F52">
      <w:pPr>
        <w:numPr>
          <w:ilvl w:val="0"/>
          <w:numId w:val="14"/>
        </w:numPr>
        <w:rPr>
          <w:rFonts w:cs="Arial"/>
          <w:szCs w:val="20"/>
        </w:rPr>
      </w:pPr>
      <w:r w:rsidRPr="004D08A1">
        <w:rPr>
          <w:rFonts w:cs="Arial"/>
          <w:szCs w:val="20"/>
        </w:rPr>
        <w:t>Cleaned and re-stocked regularly</w:t>
      </w:r>
    </w:p>
    <w:p w:rsidR="00C94F52" w:rsidRPr="004D08A1" w:rsidRDefault="00C94F52">
      <w:pPr>
        <w:numPr>
          <w:ilvl w:val="0"/>
          <w:numId w:val="14"/>
        </w:numPr>
        <w:rPr>
          <w:rFonts w:cs="Arial"/>
          <w:szCs w:val="20"/>
        </w:rPr>
      </w:pPr>
      <w:r w:rsidRPr="004D08A1">
        <w:rPr>
          <w:rFonts w:cs="Arial"/>
          <w:szCs w:val="20"/>
        </w:rPr>
        <w:t>Located away from food storage and food service areas</w:t>
      </w:r>
    </w:p>
    <w:p w:rsidR="00C94F52" w:rsidRPr="004D08A1" w:rsidRDefault="00C94F52">
      <w:pPr>
        <w:numPr>
          <w:ilvl w:val="0"/>
          <w:numId w:val="14"/>
        </w:numPr>
        <w:rPr>
          <w:rFonts w:cs="Arial"/>
          <w:szCs w:val="20"/>
        </w:rPr>
      </w:pPr>
      <w:r w:rsidRPr="004D08A1">
        <w:rPr>
          <w:rFonts w:cs="Arial"/>
          <w:szCs w:val="20"/>
        </w:rPr>
        <w:t>Accessible for people with disabilities</w:t>
      </w:r>
    </w:p>
    <w:p w:rsidR="00C94F52" w:rsidRPr="004D08A1" w:rsidRDefault="00C94F52">
      <w:pPr>
        <w:numPr>
          <w:ilvl w:val="0"/>
          <w:numId w:val="14"/>
        </w:numPr>
        <w:rPr>
          <w:rFonts w:cs="Arial"/>
          <w:szCs w:val="20"/>
        </w:rPr>
      </w:pPr>
      <w:r w:rsidRPr="004D08A1">
        <w:rPr>
          <w:rFonts w:cs="Arial"/>
          <w:szCs w:val="20"/>
        </w:rPr>
        <w:t>Provided with nappy changing facilities</w:t>
      </w:r>
    </w:p>
    <w:p w:rsidR="00C94F52" w:rsidRPr="004D08A1" w:rsidRDefault="00C94F52">
      <w:pPr>
        <w:numPr>
          <w:ilvl w:val="0"/>
          <w:numId w:val="14"/>
        </w:numPr>
        <w:rPr>
          <w:rFonts w:cs="Arial"/>
          <w:szCs w:val="20"/>
        </w:rPr>
      </w:pPr>
      <w:r w:rsidRPr="004D08A1">
        <w:rPr>
          <w:rFonts w:cs="Arial"/>
          <w:szCs w:val="20"/>
        </w:rPr>
        <w:t>Provide with sharps disposal facilities</w:t>
      </w:r>
    </w:p>
    <w:p w:rsidR="00C94F52" w:rsidRPr="004D08A1" w:rsidRDefault="00C94F52">
      <w:pPr>
        <w:numPr>
          <w:ilvl w:val="0"/>
          <w:numId w:val="14"/>
        </w:numPr>
        <w:rPr>
          <w:rFonts w:cs="Arial"/>
          <w:szCs w:val="20"/>
        </w:rPr>
      </w:pPr>
      <w:r w:rsidRPr="004D08A1">
        <w:rPr>
          <w:rFonts w:cs="Arial"/>
          <w:szCs w:val="20"/>
        </w:rPr>
        <w:t>Supplied with condoms at some events</w:t>
      </w:r>
    </w:p>
    <w:p w:rsidR="00C94F52" w:rsidRPr="004D08A1" w:rsidRDefault="00C94F52">
      <w:pPr>
        <w:numPr>
          <w:ilvl w:val="0"/>
          <w:numId w:val="14"/>
        </w:numPr>
        <w:rPr>
          <w:rFonts w:cs="Arial"/>
          <w:szCs w:val="20"/>
        </w:rPr>
      </w:pPr>
      <w:r w:rsidRPr="004D08A1">
        <w:rPr>
          <w:rFonts w:cs="Arial"/>
          <w:szCs w:val="20"/>
        </w:rPr>
        <w:t>Appropriate for wet weather</w:t>
      </w:r>
    </w:p>
    <w:p w:rsidR="00C94F52" w:rsidRPr="004D08A1" w:rsidRDefault="00C94F52" w:rsidP="004D08A1">
      <w:pPr>
        <w:jc w:val="both"/>
        <w:rPr>
          <w:rFonts w:cs="Arial"/>
          <w:szCs w:val="20"/>
        </w:rPr>
      </w:pPr>
      <w:r w:rsidRPr="004D08A1">
        <w:rPr>
          <w:rFonts w:cs="Arial"/>
          <w:szCs w:val="20"/>
        </w:rPr>
        <w:t xml:space="preserve">Portable toilets, where the event is longer than four hours, must be located so they can be pumped out during the event.  </w:t>
      </w:r>
      <w:r w:rsidRPr="004D08A1">
        <w:rPr>
          <w:rFonts w:cs="Arial"/>
          <w:bCs/>
          <w:szCs w:val="20"/>
        </w:rPr>
        <w:t>Vehicles pumping out portable toilets must not block access by emergency services.</w:t>
      </w:r>
      <w:r w:rsidRPr="004D08A1">
        <w:rPr>
          <w:rFonts w:cs="Arial"/>
          <w:b/>
          <w:bCs/>
          <w:szCs w:val="20"/>
        </w:rPr>
        <w:t xml:space="preserve"> </w:t>
      </w:r>
      <w:r w:rsidRPr="004D08A1">
        <w:rPr>
          <w:rFonts w:cs="Arial"/>
          <w:bCs/>
          <w:szCs w:val="20"/>
        </w:rPr>
        <w:t>T</w:t>
      </w:r>
      <w:r w:rsidRPr="004D08A1">
        <w:rPr>
          <w:rFonts w:cs="Arial"/>
          <w:szCs w:val="20"/>
        </w:rPr>
        <w:t>oilet location should be shown on the site map.</w:t>
      </w:r>
    </w:p>
    <w:p w:rsidR="00C94F52" w:rsidRPr="004D08A1" w:rsidRDefault="00C94F52" w:rsidP="004D08A1">
      <w:pPr>
        <w:rPr>
          <w:rFonts w:cs="Arial"/>
          <w:szCs w:val="20"/>
        </w:rPr>
      </w:pPr>
    </w:p>
    <w:p w:rsidR="00C94F52" w:rsidRPr="004D08A1" w:rsidRDefault="00C94F52" w:rsidP="004D08A1">
      <w:pPr>
        <w:jc w:val="both"/>
        <w:rPr>
          <w:rFonts w:cs="Arial"/>
          <w:szCs w:val="20"/>
        </w:rPr>
      </w:pPr>
      <w:r w:rsidRPr="004D08A1">
        <w:rPr>
          <w:rFonts w:cs="Arial"/>
          <w:szCs w:val="20"/>
        </w:rPr>
        <w:t>A cleaning schedule should be established for toilets.  Toilets must be cleaned, restocked with supplies regularly and de</w:t>
      </w:r>
      <w:r w:rsidR="00311547">
        <w:rPr>
          <w:rFonts w:cs="Arial"/>
          <w:szCs w:val="20"/>
        </w:rPr>
        <w:t>-</w:t>
      </w:r>
      <w:r w:rsidRPr="004D08A1">
        <w:rPr>
          <w:rFonts w:cs="Arial"/>
          <w:szCs w:val="20"/>
        </w:rPr>
        <w:t>sludged as often as necessary.</w:t>
      </w:r>
    </w:p>
    <w:p w:rsidR="00C94F52" w:rsidRPr="004D08A1" w:rsidRDefault="00C94F52" w:rsidP="004D08A1">
      <w:pPr>
        <w:jc w:val="both"/>
        <w:rPr>
          <w:rFonts w:cs="Arial"/>
          <w:szCs w:val="20"/>
        </w:rPr>
      </w:pPr>
    </w:p>
    <w:p w:rsidR="00C94F52" w:rsidRPr="004D08A1" w:rsidRDefault="00C94F52" w:rsidP="004D08A1">
      <w:pPr>
        <w:jc w:val="both"/>
        <w:rPr>
          <w:rFonts w:cs="Arial"/>
          <w:szCs w:val="20"/>
        </w:rPr>
      </w:pPr>
      <w:r w:rsidRPr="004D08A1">
        <w:rPr>
          <w:rFonts w:cs="Arial"/>
          <w:szCs w:val="20"/>
        </w:rPr>
        <w:t>The Shire’s Environmental Health Officer is responsible for processing any septic tank system applications and advising on the disposal of effluent/waste water.</w:t>
      </w:r>
    </w:p>
    <w:p w:rsidR="00C94F52" w:rsidRPr="004D08A1" w:rsidRDefault="00C94F52" w:rsidP="004D08A1">
      <w:pPr>
        <w:jc w:val="both"/>
        <w:rPr>
          <w:rFonts w:cs="Arial"/>
          <w:szCs w:val="20"/>
        </w:rPr>
      </w:pPr>
    </w:p>
    <w:p w:rsidR="00C94F52" w:rsidRPr="004D08A1" w:rsidRDefault="00C94F52" w:rsidP="004D08A1">
      <w:pPr>
        <w:jc w:val="both"/>
        <w:rPr>
          <w:rFonts w:cs="Arial"/>
          <w:szCs w:val="20"/>
        </w:rPr>
      </w:pPr>
      <w:r w:rsidRPr="004D08A1">
        <w:rPr>
          <w:rFonts w:cs="Arial"/>
          <w:szCs w:val="20"/>
        </w:rPr>
        <w:t>The Shire’s Building Inspector is responsible for ensuring adequate toilet facilities are provided in accordance with permit conditions.</w:t>
      </w:r>
    </w:p>
    <w:p w:rsidR="00C94F52" w:rsidRPr="004D08A1" w:rsidRDefault="00C94F52" w:rsidP="00C94F52">
      <w:pPr>
        <w:pStyle w:val="Heading214pt"/>
        <w:rPr>
          <w:rFonts w:ascii="Duplicate Soft Bold" w:hAnsi="Duplicate Soft Bold"/>
          <w:b w:val="0"/>
          <w:i w:val="0"/>
          <w:sz w:val="32"/>
          <w:szCs w:val="32"/>
        </w:rPr>
      </w:pPr>
      <w:bookmarkStart w:id="134" w:name="_Toc44230009"/>
      <w:bookmarkStart w:id="135" w:name="_Toc119487460"/>
      <w:bookmarkStart w:id="136" w:name="_Toc119488199"/>
      <w:bookmarkStart w:id="137" w:name="_Toc119488357"/>
      <w:bookmarkStart w:id="138" w:name="_Toc535499056"/>
      <w:r w:rsidRPr="004D08A1">
        <w:rPr>
          <w:rFonts w:ascii="Duplicate Soft Bold" w:hAnsi="Duplicate Soft Bold"/>
          <w:b w:val="0"/>
          <w:i w:val="0"/>
          <w:sz w:val="32"/>
          <w:szCs w:val="32"/>
        </w:rPr>
        <w:t>7.1</w:t>
      </w:r>
      <w:r w:rsidRPr="004D08A1">
        <w:rPr>
          <w:rFonts w:ascii="Duplicate Soft Bold" w:hAnsi="Duplicate Soft Bold"/>
          <w:b w:val="0"/>
          <w:i w:val="0"/>
          <w:sz w:val="32"/>
          <w:szCs w:val="32"/>
        </w:rPr>
        <w:tab/>
        <w:t>Personal Hygiene</w:t>
      </w:r>
      <w:bookmarkEnd w:id="134"/>
      <w:bookmarkEnd w:id="135"/>
      <w:bookmarkEnd w:id="136"/>
      <w:bookmarkEnd w:id="137"/>
      <w:bookmarkEnd w:id="138"/>
    </w:p>
    <w:p w:rsidR="00C94F52" w:rsidRPr="00FB65EC" w:rsidRDefault="00C94F52" w:rsidP="004D08A1">
      <w:r w:rsidRPr="00FB65EC">
        <w:t>Where campin</w:t>
      </w:r>
      <w:r w:rsidR="00F64755" w:rsidRPr="00FB65EC">
        <w:t xml:space="preserve">g is a component of the event, </w:t>
      </w:r>
      <w:r w:rsidRPr="00FB65EC">
        <w:t>showering facilities should be provided at a level that will cope with demand.  If this is not possible then patrons should be so advised.  Suggested minimum requirements for facilities for campgrounds base on 2-3 nights camping are as follows:</w:t>
      </w:r>
    </w:p>
    <w:p w:rsidR="00C94F52" w:rsidRPr="001C17F6" w:rsidRDefault="00C94F52" w:rsidP="00C94F52">
      <w:pPr>
        <w:pStyle w:val="Header"/>
        <w:tabs>
          <w:tab w:val="clear" w:pos="4153"/>
          <w:tab w:val="clear" w:pos="8306"/>
        </w:tabs>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4"/>
        <w:gridCol w:w="1704"/>
        <w:gridCol w:w="1704"/>
        <w:gridCol w:w="1705"/>
        <w:gridCol w:w="1705"/>
      </w:tblGrid>
      <w:tr w:rsidR="00C94F52" w:rsidRPr="00855B69" w:rsidTr="004D08A1">
        <w:trPr>
          <w:trHeight w:val="340"/>
        </w:trPr>
        <w:tc>
          <w:tcPr>
            <w:tcW w:w="1704" w:type="dxa"/>
          </w:tcPr>
          <w:p w:rsidR="00C94F52" w:rsidRPr="004D08A1" w:rsidRDefault="00C94F52" w:rsidP="000039E8">
            <w:pPr>
              <w:rPr>
                <w:rFonts w:ascii="Duplicate Soft Bold" w:hAnsi="Duplicate Soft Bold" w:cs="Arial"/>
                <w:bCs/>
                <w:szCs w:val="20"/>
              </w:rPr>
            </w:pPr>
            <w:r w:rsidRPr="004D08A1">
              <w:rPr>
                <w:rFonts w:ascii="Duplicate Soft Bold" w:hAnsi="Duplicate Soft Bold" w:cs="Arial"/>
                <w:bCs/>
                <w:szCs w:val="20"/>
              </w:rPr>
              <w:t>Sex</w:t>
            </w:r>
          </w:p>
        </w:tc>
        <w:tc>
          <w:tcPr>
            <w:tcW w:w="1704" w:type="dxa"/>
          </w:tcPr>
          <w:p w:rsidR="00C94F52" w:rsidRPr="004D08A1" w:rsidRDefault="00C94F52" w:rsidP="000039E8">
            <w:pPr>
              <w:rPr>
                <w:rFonts w:ascii="Duplicate Soft Bold" w:hAnsi="Duplicate Soft Bold" w:cs="Arial"/>
                <w:bCs/>
                <w:szCs w:val="20"/>
              </w:rPr>
            </w:pPr>
            <w:r w:rsidRPr="004D08A1">
              <w:rPr>
                <w:rFonts w:ascii="Duplicate Soft Bold" w:hAnsi="Duplicate Soft Bold" w:cs="Arial"/>
                <w:bCs/>
                <w:szCs w:val="20"/>
              </w:rPr>
              <w:t>WC</w:t>
            </w:r>
          </w:p>
        </w:tc>
        <w:tc>
          <w:tcPr>
            <w:tcW w:w="1704" w:type="dxa"/>
          </w:tcPr>
          <w:p w:rsidR="00C94F52" w:rsidRPr="004D08A1" w:rsidRDefault="00C94F52" w:rsidP="000039E8">
            <w:pPr>
              <w:rPr>
                <w:rFonts w:ascii="Duplicate Soft Bold" w:hAnsi="Duplicate Soft Bold" w:cs="Arial"/>
                <w:bCs/>
                <w:szCs w:val="20"/>
              </w:rPr>
            </w:pPr>
            <w:r w:rsidRPr="004D08A1">
              <w:rPr>
                <w:rFonts w:ascii="Duplicate Soft Bold" w:hAnsi="Duplicate Soft Bold" w:cs="Arial"/>
                <w:bCs/>
                <w:szCs w:val="20"/>
              </w:rPr>
              <w:t>Urinal</w:t>
            </w:r>
          </w:p>
        </w:tc>
        <w:tc>
          <w:tcPr>
            <w:tcW w:w="1705" w:type="dxa"/>
          </w:tcPr>
          <w:p w:rsidR="00C94F52" w:rsidRPr="004D08A1" w:rsidRDefault="00C94F52" w:rsidP="000039E8">
            <w:pPr>
              <w:rPr>
                <w:rFonts w:ascii="Duplicate Soft Bold" w:hAnsi="Duplicate Soft Bold" w:cs="Arial"/>
                <w:bCs/>
                <w:szCs w:val="20"/>
              </w:rPr>
            </w:pPr>
            <w:r w:rsidRPr="004D08A1">
              <w:rPr>
                <w:rFonts w:ascii="Duplicate Soft Bold" w:hAnsi="Duplicate Soft Bold" w:cs="Arial"/>
                <w:bCs/>
                <w:szCs w:val="20"/>
              </w:rPr>
              <w:t>Hand Basins</w:t>
            </w:r>
          </w:p>
        </w:tc>
        <w:tc>
          <w:tcPr>
            <w:tcW w:w="1705" w:type="dxa"/>
          </w:tcPr>
          <w:p w:rsidR="00C94F52" w:rsidRPr="004D08A1" w:rsidRDefault="00C94F52" w:rsidP="000039E8">
            <w:pPr>
              <w:rPr>
                <w:rFonts w:ascii="Duplicate Soft Bold" w:hAnsi="Duplicate Soft Bold" w:cs="Arial"/>
                <w:bCs/>
                <w:szCs w:val="20"/>
              </w:rPr>
            </w:pPr>
            <w:r w:rsidRPr="004D08A1">
              <w:rPr>
                <w:rFonts w:ascii="Duplicate Soft Bold" w:hAnsi="Duplicate Soft Bold" w:cs="Arial"/>
                <w:bCs/>
                <w:szCs w:val="20"/>
              </w:rPr>
              <w:t>Shower</w:t>
            </w:r>
          </w:p>
        </w:tc>
      </w:tr>
      <w:tr w:rsidR="00C94F52" w:rsidRPr="00855B69" w:rsidTr="004D08A1">
        <w:trPr>
          <w:trHeight w:val="340"/>
        </w:trPr>
        <w:tc>
          <w:tcPr>
            <w:tcW w:w="1704" w:type="dxa"/>
          </w:tcPr>
          <w:p w:rsidR="00C94F52" w:rsidRPr="004D08A1" w:rsidRDefault="00C94F52" w:rsidP="000039E8">
            <w:pPr>
              <w:rPr>
                <w:rFonts w:cs="Arial"/>
                <w:szCs w:val="20"/>
              </w:rPr>
            </w:pPr>
            <w:r w:rsidRPr="004D08A1">
              <w:rPr>
                <w:rFonts w:cs="Arial"/>
                <w:szCs w:val="20"/>
              </w:rPr>
              <w:t>M</w:t>
            </w:r>
          </w:p>
        </w:tc>
        <w:tc>
          <w:tcPr>
            <w:tcW w:w="1704" w:type="dxa"/>
          </w:tcPr>
          <w:p w:rsidR="00C94F52" w:rsidRPr="004D08A1" w:rsidRDefault="00C94F52" w:rsidP="000039E8">
            <w:pPr>
              <w:rPr>
                <w:rFonts w:cs="Arial"/>
                <w:szCs w:val="20"/>
              </w:rPr>
            </w:pPr>
            <w:r w:rsidRPr="004D08A1">
              <w:rPr>
                <w:rFonts w:cs="Arial"/>
                <w:szCs w:val="20"/>
              </w:rPr>
              <w:t>1 per 50</w:t>
            </w:r>
          </w:p>
        </w:tc>
        <w:tc>
          <w:tcPr>
            <w:tcW w:w="1704" w:type="dxa"/>
          </w:tcPr>
          <w:p w:rsidR="00C94F52" w:rsidRPr="004D08A1" w:rsidRDefault="00C94F52" w:rsidP="000039E8">
            <w:pPr>
              <w:rPr>
                <w:rFonts w:cs="Arial"/>
                <w:szCs w:val="20"/>
              </w:rPr>
            </w:pPr>
            <w:r w:rsidRPr="004D08A1">
              <w:rPr>
                <w:rFonts w:cs="Arial"/>
                <w:szCs w:val="20"/>
              </w:rPr>
              <w:t>1 per 100</w:t>
            </w:r>
          </w:p>
        </w:tc>
        <w:tc>
          <w:tcPr>
            <w:tcW w:w="1705" w:type="dxa"/>
          </w:tcPr>
          <w:p w:rsidR="00C94F52" w:rsidRPr="004D08A1" w:rsidRDefault="00C94F52" w:rsidP="000039E8">
            <w:pPr>
              <w:rPr>
                <w:rFonts w:cs="Arial"/>
                <w:szCs w:val="20"/>
              </w:rPr>
            </w:pPr>
            <w:r w:rsidRPr="004D08A1">
              <w:rPr>
                <w:rFonts w:cs="Arial"/>
                <w:szCs w:val="20"/>
              </w:rPr>
              <w:t>1 per 75</w:t>
            </w:r>
          </w:p>
        </w:tc>
        <w:tc>
          <w:tcPr>
            <w:tcW w:w="1705" w:type="dxa"/>
          </w:tcPr>
          <w:p w:rsidR="00C94F52" w:rsidRPr="004D08A1" w:rsidRDefault="00C94F52" w:rsidP="000039E8">
            <w:pPr>
              <w:rPr>
                <w:rFonts w:cs="Arial"/>
                <w:szCs w:val="20"/>
              </w:rPr>
            </w:pPr>
            <w:r w:rsidRPr="004D08A1">
              <w:rPr>
                <w:rFonts w:cs="Arial"/>
                <w:szCs w:val="20"/>
              </w:rPr>
              <w:t>1 per 100</w:t>
            </w:r>
          </w:p>
        </w:tc>
      </w:tr>
      <w:tr w:rsidR="00C94F52" w:rsidRPr="00855B69" w:rsidTr="004D08A1">
        <w:trPr>
          <w:trHeight w:val="340"/>
        </w:trPr>
        <w:tc>
          <w:tcPr>
            <w:tcW w:w="1704" w:type="dxa"/>
          </w:tcPr>
          <w:p w:rsidR="00C94F52" w:rsidRPr="004D08A1" w:rsidRDefault="00C94F52" w:rsidP="000039E8">
            <w:pPr>
              <w:rPr>
                <w:rFonts w:cs="Arial"/>
                <w:szCs w:val="20"/>
              </w:rPr>
            </w:pPr>
            <w:r w:rsidRPr="004D08A1">
              <w:rPr>
                <w:rFonts w:cs="Arial"/>
                <w:szCs w:val="20"/>
              </w:rPr>
              <w:t>F</w:t>
            </w:r>
          </w:p>
        </w:tc>
        <w:tc>
          <w:tcPr>
            <w:tcW w:w="1704" w:type="dxa"/>
          </w:tcPr>
          <w:p w:rsidR="00C94F52" w:rsidRPr="004D08A1" w:rsidRDefault="00C94F52" w:rsidP="000039E8">
            <w:pPr>
              <w:rPr>
                <w:rFonts w:cs="Arial"/>
                <w:szCs w:val="20"/>
              </w:rPr>
            </w:pPr>
            <w:r w:rsidRPr="004D08A1">
              <w:rPr>
                <w:rFonts w:cs="Arial"/>
                <w:szCs w:val="20"/>
              </w:rPr>
              <w:t>1 per 25</w:t>
            </w:r>
          </w:p>
        </w:tc>
        <w:tc>
          <w:tcPr>
            <w:tcW w:w="1704" w:type="dxa"/>
          </w:tcPr>
          <w:p w:rsidR="00C94F52" w:rsidRPr="004D08A1" w:rsidRDefault="00C94F52" w:rsidP="000039E8">
            <w:pPr>
              <w:rPr>
                <w:rFonts w:cs="Arial"/>
                <w:szCs w:val="20"/>
              </w:rPr>
            </w:pPr>
            <w:r w:rsidRPr="004D08A1">
              <w:rPr>
                <w:rFonts w:cs="Arial"/>
                <w:szCs w:val="20"/>
              </w:rPr>
              <w:t>NA</w:t>
            </w:r>
          </w:p>
        </w:tc>
        <w:tc>
          <w:tcPr>
            <w:tcW w:w="1705" w:type="dxa"/>
          </w:tcPr>
          <w:p w:rsidR="00C94F52" w:rsidRPr="004D08A1" w:rsidRDefault="00C94F52" w:rsidP="000039E8">
            <w:pPr>
              <w:rPr>
                <w:rFonts w:cs="Arial"/>
                <w:szCs w:val="20"/>
              </w:rPr>
            </w:pPr>
            <w:r w:rsidRPr="004D08A1">
              <w:rPr>
                <w:rFonts w:cs="Arial"/>
                <w:szCs w:val="20"/>
              </w:rPr>
              <w:t>1 per 75</w:t>
            </w:r>
          </w:p>
        </w:tc>
        <w:tc>
          <w:tcPr>
            <w:tcW w:w="1705" w:type="dxa"/>
          </w:tcPr>
          <w:p w:rsidR="00C94F52" w:rsidRPr="004D08A1" w:rsidRDefault="00C94F52" w:rsidP="000039E8">
            <w:pPr>
              <w:rPr>
                <w:rFonts w:cs="Arial"/>
                <w:szCs w:val="20"/>
              </w:rPr>
            </w:pPr>
            <w:r w:rsidRPr="004D08A1">
              <w:rPr>
                <w:rFonts w:cs="Arial"/>
                <w:szCs w:val="20"/>
              </w:rPr>
              <w:t>1 per 100</w:t>
            </w:r>
          </w:p>
        </w:tc>
      </w:tr>
    </w:tbl>
    <w:p w:rsidR="00C94F52" w:rsidRPr="001C17F6" w:rsidRDefault="00C94F52" w:rsidP="00C94F52">
      <w:pPr>
        <w:rPr>
          <w:rFonts w:ascii="Arial" w:hAnsi="Arial" w:cs="Arial"/>
          <w:sz w:val="21"/>
          <w:szCs w:val="21"/>
        </w:rPr>
      </w:pPr>
    </w:p>
    <w:p w:rsidR="00FB65EC" w:rsidRDefault="00FB65EC" w:rsidP="00C94F52">
      <w:pPr>
        <w:pStyle w:val="Heading1"/>
        <w:spacing w:before="80"/>
        <w:rPr>
          <w:sz w:val="46"/>
          <w:szCs w:val="46"/>
        </w:rPr>
      </w:pPr>
      <w:bookmarkStart w:id="139" w:name="_Toc117919470"/>
      <w:bookmarkStart w:id="140" w:name="_Toc119487461"/>
      <w:bookmarkStart w:id="141" w:name="_Toc119488200"/>
      <w:bookmarkStart w:id="142" w:name="_Toc119488358"/>
    </w:p>
    <w:p w:rsidR="00E02179" w:rsidRPr="00E02179" w:rsidRDefault="00E02179" w:rsidP="00E02179">
      <w:pPr>
        <w:sectPr w:rsidR="00E02179" w:rsidRPr="00E02179" w:rsidSect="004D08A1">
          <w:pgSz w:w="11907" w:h="16840" w:code="9"/>
          <w:pgMar w:top="1985" w:right="1418" w:bottom="851" w:left="1418" w:header="709" w:footer="709" w:gutter="0"/>
          <w:cols w:space="708"/>
          <w:titlePg/>
          <w:docGrid w:linePitch="360"/>
        </w:sectPr>
      </w:pPr>
    </w:p>
    <w:p w:rsidR="00C94F52" w:rsidRPr="001C17F6" w:rsidRDefault="00C94F52" w:rsidP="00C94F52">
      <w:pPr>
        <w:pStyle w:val="Heading1"/>
        <w:spacing w:before="80"/>
        <w:rPr>
          <w:sz w:val="46"/>
          <w:szCs w:val="46"/>
        </w:rPr>
      </w:pPr>
      <w:bookmarkStart w:id="143" w:name="_Toc535499057"/>
      <w:r w:rsidRPr="001C17F6">
        <w:rPr>
          <w:sz w:val="46"/>
          <w:szCs w:val="46"/>
        </w:rPr>
        <w:lastRenderedPageBreak/>
        <w:t>8.</w:t>
      </w:r>
      <w:r w:rsidRPr="001C17F6">
        <w:rPr>
          <w:sz w:val="46"/>
          <w:szCs w:val="46"/>
        </w:rPr>
        <w:tab/>
        <w:t>Waste Management</w:t>
      </w:r>
      <w:bookmarkEnd w:id="139"/>
      <w:r w:rsidRPr="001C17F6">
        <w:rPr>
          <w:sz w:val="46"/>
          <w:szCs w:val="46"/>
        </w:rPr>
        <w:t xml:space="preserve"> Plans</w:t>
      </w:r>
      <w:bookmarkEnd w:id="140"/>
      <w:bookmarkEnd w:id="141"/>
      <w:bookmarkEnd w:id="142"/>
      <w:bookmarkEnd w:id="143"/>
    </w:p>
    <w:p w:rsidR="007F0F18" w:rsidRPr="004D08A1" w:rsidRDefault="007F0F18">
      <w:pPr>
        <w:autoSpaceDE w:val="0"/>
        <w:autoSpaceDN w:val="0"/>
        <w:adjustRightInd w:val="0"/>
        <w:rPr>
          <w:rFonts w:cs="Arial"/>
          <w:szCs w:val="20"/>
        </w:rPr>
      </w:pPr>
      <w:r w:rsidRPr="004D08A1">
        <w:rPr>
          <w:rFonts w:cs="Arial"/>
          <w:szCs w:val="20"/>
        </w:rPr>
        <w:t>All events need to consider how to manage waste generated from events.    Inadequate waste management can result in safety hazards, odours, attract animals and pests and aid in the transmission of communicable diseases to both staff and patrons.</w:t>
      </w:r>
    </w:p>
    <w:p w:rsidR="007F0F18" w:rsidRPr="004D08A1" w:rsidRDefault="007F0F18" w:rsidP="004D08A1">
      <w:pPr>
        <w:rPr>
          <w:rFonts w:cs="Arial"/>
          <w:szCs w:val="20"/>
        </w:rPr>
      </w:pPr>
    </w:p>
    <w:p w:rsidR="007F0F18" w:rsidRPr="004D08A1" w:rsidRDefault="007F0F18" w:rsidP="004D08A1">
      <w:pPr>
        <w:rPr>
          <w:rFonts w:cs="Arial"/>
          <w:szCs w:val="20"/>
        </w:rPr>
      </w:pPr>
      <w:r w:rsidRPr="004D08A1">
        <w:rPr>
          <w:rFonts w:cs="Arial"/>
          <w:szCs w:val="20"/>
        </w:rPr>
        <w:t xml:space="preserve">A Waste Management Plan should be developed to prevent a build-up of waste on site and to provide for the efficient and safe removal of waste.  </w:t>
      </w:r>
    </w:p>
    <w:p w:rsidR="007F0F18" w:rsidRPr="004D08A1" w:rsidRDefault="007F0F18" w:rsidP="004D08A1">
      <w:pPr>
        <w:rPr>
          <w:rFonts w:cs="Arial"/>
          <w:szCs w:val="20"/>
        </w:rPr>
      </w:pPr>
    </w:p>
    <w:p w:rsidR="007F0F18" w:rsidRPr="004D08A1" w:rsidRDefault="007F0F18" w:rsidP="004D08A1">
      <w:pPr>
        <w:rPr>
          <w:rFonts w:cs="Arial"/>
          <w:szCs w:val="20"/>
        </w:rPr>
      </w:pPr>
      <w:r w:rsidRPr="004D08A1">
        <w:rPr>
          <w:rFonts w:cs="Arial"/>
          <w:szCs w:val="20"/>
        </w:rPr>
        <w:t>The plan should detail:</w:t>
      </w:r>
    </w:p>
    <w:p w:rsidR="007F0F18" w:rsidRPr="004D08A1" w:rsidRDefault="007F0F18" w:rsidP="00777E7D">
      <w:pPr>
        <w:numPr>
          <w:ilvl w:val="0"/>
          <w:numId w:val="42"/>
        </w:numPr>
        <w:rPr>
          <w:rFonts w:cs="Arial"/>
          <w:szCs w:val="20"/>
        </w:rPr>
      </w:pPr>
      <w:r w:rsidRPr="004D08A1">
        <w:rPr>
          <w:rFonts w:cs="Arial"/>
          <w:szCs w:val="20"/>
        </w:rPr>
        <w:t xml:space="preserve">the type, quantity and location of waste receptacles, preferably marked on a site plan. </w:t>
      </w:r>
    </w:p>
    <w:p w:rsidR="007F0F18" w:rsidRPr="004D08A1" w:rsidRDefault="007F0F18" w:rsidP="00777E7D">
      <w:pPr>
        <w:numPr>
          <w:ilvl w:val="0"/>
          <w:numId w:val="42"/>
        </w:numPr>
        <w:rPr>
          <w:rFonts w:cs="Arial"/>
          <w:szCs w:val="20"/>
        </w:rPr>
      </w:pPr>
      <w:r w:rsidRPr="004D08A1">
        <w:rPr>
          <w:rFonts w:cs="Arial"/>
          <w:szCs w:val="20"/>
        </w:rPr>
        <w:t>how often and by whom will waste be removed from the event site and disposed of</w:t>
      </w:r>
    </w:p>
    <w:p w:rsidR="007F0F18" w:rsidRPr="004D08A1" w:rsidRDefault="007F0F18" w:rsidP="00777E7D">
      <w:pPr>
        <w:numPr>
          <w:ilvl w:val="0"/>
          <w:numId w:val="42"/>
        </w:numPr>
        <w:rPr>
          <w:rFonts w:cs="Arial"/>
          <w:szCs w:val="20"/>
        </w:rPr>
      </w:pPr>
      <w:r w:rsidRPr="004D08A1">
        <w:rPr>
          <w:rFonts w:cs="Arial"/>
          <w:szCs w:val="20"/>
        </w:rPr>
        <w:t>how the event will manage waste not placed in receptacles provided.</w:t>
      </w:r>
    </w:p>
    <w:p w:rsidR="00D41ACD" w:rsidRPr="004D08A1" w:rsidRDefault="00D41ACD" w:rsidP="00777E7D">
      <w:pPr>
        <w:numPr>
          <w:ilvl w:val="0"/>
          <w:numId w:val="42"/>
        </w:numPr>
        <w:rPr>
          <w:rFonts w:cs="Arial"/>
          <w:szCs w:val="20"/>
        </w:rPr>
      </w:pPr>
      <w:r w:rsidRPr="004D08A1">
        <w:rPr>
          <w:rFonts w:cs="Arial"/>
          <w:szCs w:val="20"/>
        </w:rPr>
        <w:t>how single use plastics won’t be used on site</w:t>
      </w:r>
    </w:p>
    <w:p w:rsidR="007F0F18" w:rsidRPr="004D08A1" w:rsidRDefault="007F0F18" w:rsidP="004D08A1">
      <w:pPr>
        <w:rPr>
          <w:rFonts w:cs="Arial"/>
          <w:szCs w:val="20"/>
        </w:rPr>
      </w:pPr>
    </w:p>
    <w:p w:rsidR="007F0F18" w:rsidRPr="004D08A1" w:rsidRDefault="007F0F18" w:rsidP="004D08A1">
      <w:pPr>
        <w:jc w:val="both"/>
        <w:rPr>
          <w:rFonts w:cs="Arial"/>
          <w:szCs w:val="20"/>
        </w:rPr>
      </w:pPr>
      <w:r w:rsidRPr="004D08A1">
        <w:rPr>
          <w:rFonts w:cs="Arial"/>
          <w:szCs w:val="20"/>
        </w:rPr>
        <w:t xml:space="preserve">Instruction must be given to staff on the hazards associated with waste and safe handling methods.  They must be provided with appropriate protective equipment.  </w:t>
      </w:r>
    </w:p>
    <w:p w:rsidR="007F0F18" w:rsidRPr="004D08A1" w:rsidRDefault="007F0F18" w:rsidP="004D08A1">
      <w:pPr>
        <w:rPr>
          <w:rFonts w:cs="Arial"/>
          <w:szCs w:val="20"/>
        </w:rPr>
      </w:pPr>
    </w:p>
    <w:p w:rsidR="007F0F18" w:rsidRPr="004D08A1" w:rsidRDefault="007F0F18" w:rsidP="004D08A1">
      <w:pPr>
        <w:rPr>
          <w:rFonts w:cs="Arial"/>
          <w:szCs w:val="20"/>
        </w:rPr>
      </w:pPr>
      <w:r w:rsidRPr="004D08A1">
        <w:rPr>
          <w:rFonts w:cs="Arial"/>
          <w:szCs w:val="20"/>
        </w:rPr>
        <w:t>The types of waste generated at events include wastes from fo</w:t>
      </w:r>
      <w:r w:rsidR="00117C3A" w:rsidRPr="004D08A1">
        <w:rPr>
          <w:rFonts w:cs="Arial"/>
          <w:szCs w:val="20"/>
        </w:rPr>
        <w:t>od premises, patrons, first aid</w:t>
      </w:r>
      <w:r w:rsidRPr="004D08A1">
        <w:rPr>
          <w:rFonts w:cs="Arial"/>
          <w:szCs w:val="20"/>
        </w:rPr>
        <w:t xml:space="preserve"> posts, needle and syringe disposal.</w:t>
      </w:r>
    </w:p>
    <w:p w:rsidR="007F0F18" w:rsidRPr="004D08A1" w:rsidRDefault="007F0F18" w:rsidP="004D08A1">
      <w:pPr>
        <w:rPr>
          <w:rFonts w:cs="Arial"/>
          <w:szCs w:val="20"/>
        </w:rPr>
      </w:pPr>
    </w:p>
    <w:p w:rsidR="007F0F18" w:rsidRPr="004D08A1" w:rsidRDefault="007F0F18" w:rsidP="004D08A1">
      <w:pPr>
        <w:rPr>
          <w:rFonts w:cs="Arial"/>
          <w:szCs w:val="20"/>
        </w:rPr>
      </w:pPr>
      <w:r w:rsidRPr="004D08A1">
        <w:rPr>
          <w:rFonts w:cs="Arial"/>
          <w:szCs w:val="20"/>
        </w:rPr>
        <w:t>Waste water from events should be treated and disposed in accordance with the State Environment Protection Policy (</w:t>
      </w:r>
      <w:r w:rsidR="00D41ACD" w:rsidRPr="004D08A1">
        <w:rPr>
          <w:rFonts w:cs="Arial"/>
          <w:szCs w:val="20"/>
        </w:rPr>
        <w:t>EPA</w:t>
      </w:r>
      <w:r w:rsidRPr="004D08A1">
        <w:rPr>
          <w:rFonts w:cs="Arial"/>
          <w:szCs w:val="20"/>
        </w:rPr>
        <w:t>). In particular, event organisers should ensure that oils, fuels, cleaning agents, detergents and other chemicals are not disposed to waterways or stormwater drains.</w:t>
      </w:r>
    </w:p>
    <w:p w:rsidR="007F0F18" w:rsidRPr="004D08A1" w:rsidRDefault="007F0F18" w:rsidP="004D08A1">
      <w:pPr>
        <w:rPr>
          <w:rFonts w:cs="Arial"/>
          <w:szCs w:val="20"/>
        </w:rPr>
      </w:pPr>
    </w:p>
    <w:p w:rsidR="007F0F18" w:rsidRPr="004D08A1" w:rsidRDefault="007F0F18" w:rsidP="004D08A1">
      <w:pPr>
        <w:rPr>
          <w:rFonts w:cs="Arial"/>
          <w:szCs w:val="20"/>
        </w:rPr>
      </w:pPr>
      <w:r w:rsidRPr="004D08A1">
        <w:rPr>
          <w:rFonts w:cs="Arial"/>
          <w:szCs w:val="20"/>
        </w:rPr>
        <w:t xml:space="preserve">The Surf Coast Shire can provide advice and guidance in the development of event waste management plans. Surf Coast Shire </w:t>
      </w:r>
      <w:r w:rsidR="00D41ACD" w:rsidRPr="004D08A1">
        <w:rPr>
          <w:rFonts w:cs="Arial"/>
          <w:szCs w:val="20"/>
        </w:rPr>
        <w:t xml:space="preserve">has </w:t>
      </w:r>
      <w:r w:rsidR="00F521A1" w:rsidRPr="004D08A1">
        <w:rPr>
          <w:rFonts w:cs="Arial"/>
          <w:szCs w:val="20"/>
        </w:rPr>
        <w:t>limited waste</w:t>
      </w:r>
      <w:r w:rsidRPr="004D08A1">
        <w:rPr>
          <w:rFonts w:cs="Arial"/>
          <w:szCs w:val="20"/>
        </w:rPr>
        <w:t xml:space="preserve"> receptacles a</w:t>
      </w:r>
      <w:r w:rsidR="00D41ACD" w:rsidRPr="004D08A1">
        <w:rPr>
          <w:rFonts w:cs="Arial"/>
          <w:szCs w:val="20"/>
        </w:rPr>
        <w:t>vailable for community event use.  Cost of disposal of waste is the event organisers.</w:t>
      </w:r>
    </w:p>
    <w:p w:rsidR="007F0F18" w:rsidRPr="004D08A1" w:rsidRDefault="007F0F18" w:rsidP="004D08A1">
      <w:pPr>
        <w:outlineLvl w:val="0"/>
        <w:rPr>
          <w:rFonts w:cs="Arial"/>
          <w:b/>
          <w:szCs w:val="20"/>
        </w:rPr>
      </w:pPr>
    </w:p>
    <w:p w:rsidR="007F0F18" w:rsidRDefault="00FA6A49" w:rsidP="004D08A1">
      <w:pPr>
        <w:rPr>
          <w:rFonts w:cs="Arial"/>
          <w:szCs w:val="20"/>
        </w:rPr>
      </w:pPr>
      <w:r w:rsidRPr="004D08A1">
        <w:rPr>
          <w:rFonts w:cs="Arial"/>
          <w:szCs w:val="20"/>
        </w:rPr>
        <w:t xml:space="preserve">The Surf Coast Shire </w:t>
      </w:r>
      <w:r w:rsidR="00311547">
        <w:rPr>
          <w:rFonts w:cs="Arial"/>
          <w:szCs w:val="20"/>
        </w:rPr>
        <w:t>supports</w:t>
      </w:r>
      <w:r w:rsidRPr="004D08A1">
        <w:rPr>
          <w:rFonts w:cs="Arial"/>
          <w:szCs w:val="20"/>
        </w:rPr>
        <w:t xml:space="preserve"> all events to become Waste Wise event</w:t>
      </w:r>
      <w:r w:rsidR="00311547">
        <w:rPr>
          <w:rFonts w:cs="Arial"/>
          <w:szCs w:val="20"/>
        </w:rPr>
        <w:t xml:space="preserve">s and all events must comply with the Plastic Wise Policy. Details can be found on SCC website: </w:t>
      </w:r>
      <w:hyperlink r:id="rId31" w:history="1">
        <w:r w:rsidR="00311547" w:rsidRPr="002D12FC">
          <w:rPr>
            <w:rStyle w:val="Hyperlink"/>
            <w:rFonts w:cs="Arial"/>
            <w:szCs w:val="20"/>
          </w:rPr>
          <w:t>https://www.surfcoast.vic.gov.au/Environment/Sustainability/Plastic-Wise-Program</w:t>
        </w:r>
      </w:hyperlink>
    </w:p>
    <w:p w:rsidR="00FA6A49" w:rsidRPr="00FB65EC" w:rsidRDefault="00FA6A49" w:rsidP="007F0F18">
      <w:pPr>
        <w:rPr>
          <w:rFonts w:ascii="Arial" w:hAnsi="Arial" w:cs="Arial"/>
        </w:rPr>
      </w:pPr>
    </w:p>
    <w:p w:rsidR="007F0F18" w:rsidRPr="004D08A1" w:rsidRDefault="007F0F18" w:rsidP="007F0F18">
      <w:pPr>
        <w:pStyle w:val="Heading214pt"/>
        <w:rPr>
          <w:rFonts w:ascii="Duplicate Soft Bold" w:hAnsi="Duplicate Soft Bold"/>
          <w:b w:val="0"/>
          <w:i w:val="0"/>
          <w:sz w:val="32"/>
          <w:szCs w:val="32"/>
        </w:rPr>
      </w:pPr>
      <w:bookmarkStart w:id="144" w:name="_Toc119487462"/>
      <w:bookmarkStart w:id="145" w:name="_Toc119488201"/>
      <w:bookmarkStart w:id="146" w:name="_Toc119488359"/>
      <w:bookmarkStart w:id="147" w:name="_Toc535499058"/>
      <w:r w:rsidRPr="004D08A1">
        <w:rPr>
          <w:rFonts w:ascii="Duplicate Soft Bold" w:hAnsi="Duplicate Soft Bold"/>
          <w:b w:val="0"/>
          <w:i w:val="0"/>
          <w:sz w:val="32"/>
          <w:szCs w:val="32"/>
        </w:rPr>
        <w:t>8.1</w:t>
      </w:r>
      <w:r w:rsidRPr="004D08A1">
        <w:rPr>
          <w:rFonts w:ascii="Duplicate Soft Bold" w:hAnsi="Duplicate Soft Bold"/>
          <w:b w:val="0"/>
          <w:i w:val="0"/>
          <w:sz w:val="32"/>
          <w:szCs w:val="32"/>
        </w:rPr>
        <w:tab/>
        <w:t xml:space="preserve">Waste Wise </w:t>
      </w:r>
      <w:r w:rsidR="00311547">
        <w:rPr>
          <w:rFonts w:ascii="Duplicate Soft Bold" w:hAnsi="Duplicate Soft Bold"/>
          <w:b w:val="0"/>
          <w:i w:val="0"/>
          <w:sz w:val="32"/>
          <w:szCs w:val="32"/>
        </w:rPr>
        <w:t xml:space="preserve">and Plastic Wise </w:t>
      </w:r>
      <w:r w:rsidRPr="004D08A1">
        <w:rPr>
          <w:rFonts w:ascii="Duplicate Soft Bold" w:hAnsi="Duplicate Soft Bold"/>
          <w:b w:val="0"/>
          <w:i w:val="0"/>
          <w:sz w:val="32"/>
          <w:szCs w:val="32"/>
        </w:rPr>
        <w:t>Events</w:t>
      </w:r>
      <w:bookmarkEnd w:id="144"/>
      <w:bookmarkEnd w:id="145"/>
      <w:bookmarkEnd w:id="146"/>
      <w:bookmarkEnd w:id="147"/>
    </w:p>
    <w:p w:rsidR="007F0F18" w:rsidRPr="001C17F6" w:rsidRDefault="007F0F18" w:rsidP="007F0F18">
      <w:pPr>
        <w:rPr>
          <w:rFonts w:ascii="Arial" w:hAnsi="Arial" w:cs="Arial"/>
        </w:rPr>
      </w:pPr>
    </w:p>
    <w:p w:rsidR="007F0F18" w:rsidRPr="004D08A1" w:rsidRDefault="00311547" w:rsidP="004D08A1">
      <w:pPr>
        <w:spacing w:after="240"/>
        <w:rPr>
          <w:rFonts w:ascii="Duplicate Soft Bold" w:hAnsi="Duplicate Soft Bold"/>
          <w:sz w:val="24"/>
        </w:rPr>
      </w:pPr>
      <w:r>
        <w:rPr>
          <w:rFonts w:ascii="Duplicate Soft Bold" w:hAnsi="Duplicate Soft Bold"/>
          <w:sz w:val="24"/>
        </w:rPr>
        <w:t xml:space="preserve">What is a Waste Wise and Plastic Wise </w:t>
      </w:r>
      <w:r w:rsidR="007F0F18" w:rsidRPr="004D08A1">
        <w:rPr>
          <w:rFonts w:ascii="Duplicate Soft Bold" w:hAnsi="Duplicate Soft Bold"/>
          <w:sz w:val="24"/>
        </w:rPr>
        <w:t>Event?</w:t>
      </w:r>
    </w:p>
    <w:p w:rsidR="007F0F18" w:rsidRPr="004D08A1" w:rsidRDefault="007F0F18" w:rsidP="00FB65EC">
      <w:pPr>
        <w:spacing w:line="288" w:lineRule="auto"/>
        <w:rPr>
          <w:rFonts w:cs="Arial"/>
          <w:szCs w:val="20"/>
        </w:rPr>
      </w:pPr>
      <w:r w:rsidRPr="004D08A1">
        <w:rPr>
          <w:rFonts w:cs="Arial"/>
          <w:szCs w:val="20"/>
        </w:rPr>
        <w:t>A Waste Wise Events is a public event that has good recycling and waste reduction systems including:</w:t>
      </w:r>
    </w:p>
    <w:p w:rsidR="007F0F18" w:rsidRPr="004D08A1" w:rsidRDefault="007F0F18" w:rsidP="00777E7D">
      <w:pPr>
        <w:numPr>
          <w:ilvl w:val="0"/>
          <w:numId w:val="32"/>
        </w:numPr>
        <w:spacing w:line="288" w:lineRule="auto"/>
        <w:rPr>
          <w:rFonts w:cs="Arial"/>
          <w:szCs w:val="20"/>
        </w:rPr>
      </w:pPr>
      <w:r w:rsidRPr="004D08A1">
        <w:rPr>
          <w:rFonts w:cs="Arial"/>
          <w:szCs w:val="20"/>
        </w:rPr>
        <w:t>Explaining the benefits of sustainable waste management to patrons</w:t>
      </w:r>
    </w:p>
    <w:p w:rsidR="007F0F18" w:rsidRPr="004D08A1" w:rsidRDefault="007F0F18" w:rsidP="00777E7D">
      <w:pPr>
        <w:numPr>
          <w:ilvl w:val="0"/>
          <w:numId w:val="32"/>
        </w:numPr>
        <w:spacing w:line="288" w:lineRule="auto"/>
        <w:rPr>
          <w:rFonts w:cs="Arial"/>
          <w:szCs w:val="20"/>
        </w:rPr>
      </w:pPr>
      <w:r w:rsidRPr="004D08A1">
        <w:rPr>
          <w:rFonts w:cs="Arial"/>
          <w:szCs w:val="20"/>
        </w:rPr>
        <w:t>Avoiding waste and litter where possible</w:t>
      </w:r>
    </w:p>
    <w:p w:rsidR="007F0F18" w:rsidRPr="004D08A1" w:rsidRDefault="007F0F18" w:rsidP="00777E7D">
      <w:pPr>
        <w:numPr>
          <w:ilvl w:val="0"/>
          <w:numId w:val="32"/>
        </w:numPr>
        <w:spacing w:line="288" w:lineRule="auto"/>
        <w:rPr>
          <w:rFonts w:cs="Arial"/>
          <w:szCs w:val="20"/>
        </w:rPr>
      </w:pPr>
      <w:r w:rsidRPr="004D08A1">
        <w:rPr>
          <w:rFonts w:cs="Arial"/>
          <w:szCs w:val="20"/>
        </w:rPr>
        <w:t>Using reusable packaging in preference to disposable</w:t>
      </w:r>
    </w:p>
    <w:p w:rsidR="007F0F18" w:rsidRPr="004D08A1" w:rsidRDefault="007F0F18" w:rsidP="00777E7D">
      <w:pPr>
        <w:numPr>
          <w:ilvl w:val="0"/>
          <w:numId w:val="32"/>
        </w:numPr>
        <w:spacing w:line="288" w:lineRule="auto"/>
        <w:rPr>
          <w:rFonts w:cs="Arial"/>
          <w:szCs w:val="20"/>
        </w:rPr>
      </w:pPr>
      <w:r w:rsidRPr="004D08A1">
        <w:rPr>
          <w:rFonts w:cs="Arial"/>
          <w:szCs w:val="20"/>
        </w:rPr>
        <w:t>Controlling packaging in preference to disposal</w:t>
      </w:r>
    </w:p>
    <w:p w:rsidR="007F0F18" w:rsidRPr="004D08A1" w:rsidRDefault="007F0F18" w:rsidP="00777E7D">
      <w:pPr>
        <w:numPr>
          <w:ilvl w:val="0"/>
          <w:numId w:val="32"/>
        </w:numPr>
        <w:spacing w:line="288" w:lineRule="auto"/>
        <w:rPr>
          <w:rFonts w:cs="Arial"/>
          <w:szCs w:val="20"/>
        </w:rPr>
      </w:pPr>
      <w:r w:rsidRPr="004D08A1">
        <w:rPr>
          <w:rFonts w:cs="Arial"/>
          <w:szCs w:val="20"/>
        </w:rPr>
        <w:t xml:space="preserve">Controlling packaging so that waste diversion from landfill is </w:t>
      </w:r>
      <w:r w:rsidR="00D41ACD" w:rsidRPr="004D08A1">
        <w:rPr>
          <w:rFonts w:cs="Arial"/>
          <w:szCs w:val="20"/>
        </w:rPr>
        <w:t>maximised</w:t>
      </w:r>
    </w:p>
    <w:p w:rsidR="007F0F18" w:rsidRPr="004D08A1" w:rsidRDefault="007F0F18" w:rsidP="00777E7D">
      <w:pPr>
        <w:numPr>
          <w:ilvl w:val="0"/>
          <w:numId w:val="32"/>
        </w:numPr>
        <w:spacing w:line="288" w:lineRule="auto"/>
        <w:rPr>
          <w:rFonts w:cs="Arial"/>
          <w:szCs w:val="20"/>
        </w:rPr>
      </w:pPr>
      <w:r w:rsidRPr="004D08A1">
        <w:rPr>
          <w:rFonts w:cs="Arial"/>
          <w:szCs w:val="20"/>
        </w:rPr>
        <w:t xml:space="preserve">Giving preference to </w:t>
      </w:r>
      <w:r w:rsidR="00311547">
        <w:rPr>
          <w:rFonts w:cs="Arial"/>
          <w:szCs w:val="20"/>
        </w:rPr>
        <w:t xml:space="preserve">compostable and reusable </w:t>
      </w:r>
      <w:r w:rsidRPr="004D08A1">
        <w:rPr>
          <w:rFonts w:cs="Arial"/>
          <w:szCs w:val="20"/>
        </w:rPr>
        <w:t>content packaging.</w:t>
      </w:r>
    </w:p>
    <w:p w:rsidR="00D41ACD" w:rsidRPr="004D08A1" w:rsidRDefault="00D41ACD" w:rsidP="00777E7D">
      <w:pPr>
        <w:numPr>
          <w:ilvl w:val="0"/>
          <w:numId w:val="32"/>
        </w:numPr>
        <w:spacing w:line="288" w:lineRule="auto"/>
        <w:rPr>
          <w:rFonts w:cs="Arial"/>
          <w:szCs w:val="20"/>
        </w:rPr>
      </w:pPr>
      <w:r w:rsidRPr="004D08A1">
        <w:rPr>
          <w:rFonts w:cs="Arial"/>
          <w:szCs w:val="20"/>
        </w:rPr>
        <w:t>Eliminating single use plastics</w:t>
      </w:r>
    </w:p>
    <w:p w:rsidR="007F0F18" w:rsidRPr="00FB65EC" w:rsidRDefault="007F0F18" w:rsidP="00FB65EC">
      <w:pPr>
        <w:spacing w:line="288" w:lineRule="auto"/>
        <w:rPr>
          <w:rFonts w:ascii="Arial" w:hAnsi="Arial" w:cs="Arial"/>
          <w:sz w:val="22"/>
          <w:szCs w:val="22"/>
        </w:rPr>
      </w:pPr>
    </w:p>
    <w:p w:rsidR="00FB65EC" w:rsidRDefault="00FB65EC" w:rsidP="00FB65EC">
      <w:pPr>
        <w:spacing w:line="288" w:lineRule="auto"/>
        <w:outlineLvl w:val="0"/>
        <w:rPr>
          <w:rFonts w:ascii="Arial" w:hAnsi="Arial" w:cs="Arial"/>
          <w:b/>
          <w:sz w:val="22"/>
          <w:szCs w:val="22"/>
        </w:rPr>
        <w:sectPr w:rsidR="00FB65EC" w:rsidSect="004D08A1">
          <w:pgSz w:w="11907" w:h="16840" w:code="9"/>
          <w:pgMar w:top="1985" w:right="1418" w:bottom="851" w:left="1418" w:header="709" w:footer="709" w:gutter="0"/>
          <w:cols w:space="708"/>
          <w:titlePg/>
          <w:docGrid w:linePitch="360"/>
        </w:sectPr>
      </w:pPr>
    </w:p>
    <w:p w:rsidR="00C94F52" w:rsidRPr="001C17F6" w:rsidRDefault="00C94F52" w:rsidP="00C94F52">
      <w:pPr>
        <w:pStyle w:val="Heading1"/>
        <w:spacing w:before="80"/>
        <w:rPr>
          <w:sz w:val="46"/>
          <w:szCs w:val="46"/>
        </w:rPr>
      </w:pPr>
      <w:bookmarkStart w:id="148" w:name="_Toc117919471"/>
      <w:bookmarkStart w:id="149" w:name="_Toc119487466"/>
      <w:bookmarkStart w:id="150" w:name="_Toc119488202"/>
      <w:bookmarkStart w:id="151" w:name="_Toc119488360"/>
      <w:bookmarkStart w:id="152" w:name="_Toc527274290"/>
      <w:bookmarkStart w:id="153" w:name="_Toc44229933"/>
      <w:bookmarkStart w:id="154" w:name="_Toc535499059"/>
      <w:r w:rsidRPr="001C17F6">
        <w:rPr>
          <w:sz w:val="46"/>
          <w:szCs w:val="46"/>
        </w:rPr>
        <w:lastRenderedPageBreak/>
        <w:t>9.</w:t>
      </w:r>
      <w:r w:rsidRPr="001C17F6">
        <w:rPr>
          <w:sz w:val="46"/>
          <w:szCs w:val="46"/>
        </w:rPr>
        <w:tab/>
        <w:t>Temporary Structures</w:t>
      </w:r>
      <w:bookmarkEnd w:id="148"/>
      <w:bookmarkEnd w:id="149"/>
      <w:bookmarkEnd w:id="150"/>
      <w:bookmarkEnd w:id="151"/>
      <w:bookmarkEnd w:id="154"/>
    </w:p>
    <w:p w:rsidR="00C94F52" w:rsidRPr="004D08A1" w:rsidRDefault="00C94F52" w:rsidP="004D08A1">
      <w:pPr>
        <w:spacing w:after="60"/>
        <w:jc w:val="both"/>
        <w:rPr>
          <w:rFonts w:cs="Arial"/>
          <w:szCs w:val="20"/>
        </w:rPr>
      </w:pPr>
      <w:r w:rsidRPr="004D08A1">
        <w:rPr>
          <w:rFonts w:cs="Arial"/>
          <w:szCs w:val="20"/>
        </w:rPr>
        <w:t>Most events require some form of temporary infrastructure.  Depending upon the type and size of this infrastructure, permits may be required.</w:t>
      </w:r>
    </w:p>
    <w:p w:rsidR="00C94F52" w:rsidRPr="004D08A1" w:rsidRDefault="00C94F52" w:rsidP="004D08A1">
      <w:pPr>
        <w:spacing w:after="60"/>
        <w:jc w:val="both"/>
        <w:rPr>
          <w:rFonts w:cs="Arial"/>
          <w:szCs w:val="20"/>
        </w:rPr>
      </w:pPr>
    </w:p>
    <w:p w:rsidR="00C94F52" w:rsidRPr="004D08A1" w:rsidRDefault="00C94F52" w:rsidP="004D08A1">
      <w:pPr>
        <w:spacing w:after="60"/>
        <w:jc w:val="both"/>
        <w:rPr>
          <w:rFonts w:cs="Arial"/>
          <w:szCs w:val="20"/>
        </w:rPr>
      </w:pPr>
      <w:r w:rsidRPr="004D08A1">
        <w:rPr>
          <w:rFonts w:cs="Arial"/>
          <w:szCs w:val="20"/>
        </w:rPr>
        <w:t>The following structures require that the supplier have a permit from the Building Control Commission:</w:t>
      </w:r>
    </w:p>
    <w:p w:rsidR="00C94F52" w:rsidRPr="004D08A1" w:rsidRDefault="00C94F52" w:rsidP="00777E7D">
      <w:pPr>
        <w:numPr>
          <w:ilvl w:val="0"/>
          <w:numId w:val="43"/>
        </w:numPr>
        <w:spacing w:after="60"/>
        <w:rPr>
          <w:rFonts w:cs="Arial"/>
          <w:szCs w:val="20"/>
        </w:rPr>
      </w:pPr>
      <w:r w:rsidRPr="004D08A1">
        <w:rPr>
          <w:rFonts w:cs="Arial"/>
          <w:szCs w:val="20"/>
        </w:rPr>
        <w:t>a stage or platform exceeding 150 m</w:t>
      </w:r>
      <w:r w:rsidRPr="004D08A1">
        <w:rPr>
          <w:rFonts w:cs="Arial"/>
          <w:szCs w:val="20"/>
          <w:vertAlign w:val="superscript"/>
        </w:rPr>
        <w:t>2</w:t>
      </w:r>
      <w:r w:rsidRPr="004D08A1">
        <w:rPr>
          <w:rFonts w:cs="Arial"/>
          <w:szCs w:val="20"/>
        </w:rPr>
        <w:t>;</w:t>
      </w:r>
    </w:p>
    <w:p w:rsidR="00C94F52" w:rsidRPr="004D08A1" w:rsidRDefault="00C94F52" w:rsidP="00777E7D">
      <w:pPr>
        <w:numPr>
          <w:ilvl w:val="0"/>
          <w:numId w:val="43"/>
        </w:numPr>
        <w:spacing w:after="60"/>
        <w:rPr>
          <w:rFonts w:cs="Arial"/>
          <w:szCs w:val="20"/>
        </w:rPr>
      </w:pPr>
      <w:r w:rsidRPr="004D08A1">
        <w:rPr>
          <w:rFonts w:cs="Arial"/>
          <w:szCs w:val="20"/>
        </w:rPr>
        <w:t>a tent, marquee or booth with a floor area greater than 100 m</w:t>
      </w:r>
      <w:r w:rsidRPr="004D08A1">
        <w:rPr>
          <w:rFonts w:cs="Arial"/>
          <w:szCs w:val="20"/>
          <w:vertAlign w:val="superscript"/>
        </w:rPr>
        <w:t>2</w:t>
      </w:r>
    </w:p>
    <w:p w:rsidR="00C94F52" w:rsidRPr="004D08A1" w:rsidRDefault="00C94F52" w:rsidP="00777E7D">
      <w:pPr>
        <w:numPr>
          <w:ilvl w:val="0"/>
          <w:numId w:val="43"/>
        </w:numPr>
        <w:spacing w:after="60"/>
        <w:rPr>
          <w:rFonts w:cs="Arial"/>
          <w:szCs w:val="20"/>
        </w:rPr>
      </w:pPr>
      <w:r w:rsidRPr="004D08A1">
        <w:rPr>
          <w:rFonts w:cs="Arial"/>
          <w:szCs w:val="20"/>
        </w:rPr>
        <w:t>a seating stand that accommodates more than 20 persons; or</w:t>
      </w:r>
    </w:p>
    <w:p w:rsidR="00C94F52" w:rsidRPr="004D08A1" w:rsidRDefault="00C94F52" w:rsidP="00777E7D">
      <w:pPr>
        <w:numPr>
          <w:ilvl w:val="0"/>
          <w:numId w:val="43"/>
        </w:numPr>
        <w:spacing w:after="60"/>
        <w:rPr>
          <w:rFonts w:cs="Arial"/>
          <w:szCs w:val="20"/>
        </w:rPr>
      </w:pPr>
      <w:r w:rsidRPr="004D08A1">
        <w:rPr>
          <w:rFonts w:cs="Arial"/>
          <w:szCs w:val="20"/>
        </w:rPr>
        <w:t>a prefabricated building exceeding 100 m</w:t>
      </w:r>
      <w:r w:rsidRPr="004D08A1">
        <w:rPr>
          <w:rFonts w:cs="Arial"/>
          <w:szCs w:val="20"/>
          <w:vertAlign w:val="superscript"/>
        </w:rPr>
        <w:t>2</w:t>
      </w:r>
      <w:r w:rsidRPr="004D08A1">
        <w:rPr>
          <w:rFonts w:cs="Arial"/>
          <w:szCs w:val="20"/>
        </w:rPr>
        <w:t>.</w:t>
      </w:r>
    </w:p>
    <w:p w:rsidR="0065002A" w:rsidRPr="004D08A1" w:rsidRDefault="0065002A" w:rsidP="004D08A1">
      <w:pPr>
        <w:spacing w:after="60"/>
        <w:rPr>
          <w:rFonts w:cs="Arial"/>
          <w:szCs w:val="20"/>
        </w:rPr>
      </w:pPr>
    </w:p>
    <w:p w:rsidR="00C94F52" w:rsidRPr="004D08A1" w:rsidRDefault="00C94F52" w:rsidP="004D08A1">
      <w:pPr>
        <w:spacing w:after="60"/>
        <w:jc w:val="both"/>
        <w:rPr>
          <w:rFonts w:cs="Arial"/>
          <w:szCs w:val="20"/>
        </w:rPr>
      </w:pPr>
      <w:r w:rsidRPr="004D08A1">
        <w:rPr>
          <w:rFonts w:cs="Arial"/>
          <w:szCs w:val="20"/>
        </w:rPr>
        <w:t xml:space="preserve">Before paying any deposits or signing any contracts you should ask your supplier for verification that the </w:t>
      </w:r>
      <w:r w:rsidR="0065002A" w:rsidRPr="004D08A1">
        <w:rPr>
          <w:rFonts w:cs="Arial"/>
          <w:szCs w:val="20"/>
        </w:rPr>
        <w:t>Building Control Commission has</w:t>
      </w:r>
      <w:r w:rsidRPr="004D08A1">
        <w:rPr>
          <w:rFonts w:cs="Arial"/>
          <w:szCs w:val="20"/>
        </w:rPr>
        <w:t xml:space="preserve"> given approval for the structure involved. All temporary structures must be designed and erected with a margin for safety and a view t</w:t>
      </w:r>
      <w:r w:rsidR="0065002A" w:rsidRPr="004D08A1">
        <w:rPr>
          <w:rFonts w:cs="Arial"/>
          <w:szCs w:val="20"/>
        </w:rPr>
        <w:t xml:space="preserve">o potential hazards. </w:t>
      </w:r>
      <w:r w:rsidRPr="004D08A1">
        <w:rPr>
          <w:rFonts w:cs="Arial"/>
          <w:szCs w:val="20"/>
        </w:rPr>
        <w:t>This must be done under the supervision of a registered building practitioner, and must conform to local government and building control commission permit specifications and conditions.</w:t>
      </w:r>
    </w:p>
    <w:p w:rsidR="00C94F52" w:rsidRPr="004D08A1" w:rsidRDefault="00C94F52" w:rsidP="004D08A1">
      <w:pPr>
        <w:spacing w:after="60"/>
        <w:jc w:val="both"/>
        <w:rPr>
          <w:rFonts w:cs="Arial"/>
          <w:szCs w:val="20"/>
        </w:rPr>
      </w:pPr>
    </w:p>
    <w:p w:rsidR="00C94F52" w:rsidRPr="004D08A1" w:rsidRDefault="00C94F52" w:rsidP="004D08A1">
      <w:pPr>
        <w:spacing w:after="60"/>
        <w:jc w:val="both"/>
        <w:rPr>
          <w:rFonts w:cs="Arial"/>
          <w:szCs w:val="20"/>
        </w:rPr>
      </w:pPr>
      <w:r w:rsidRPr="004D08A1">
        <w:rPr>
          <w:rFonts w:cs="Arial"/>
          <w:szCs w:val="20"/>
        </w:rPr>
        <w:t>Consideration should also be given to employing the services of an independent structural engineer to inspect temporary structures prior to occupancy.</w:t>
      </w:r>
    </w:p>
    <w:p w:rsidR="00C94F52" w:rsidRPr="004D08A1" w:rsidRDefault="00C94F52" w:rsidP="004D08A1">
      <w:pPr>
        <w:spacing w:after="60"/>
        <w:rPr>
          <w:rFonts w:cs="Arial"/>
          <w:szCs w:val="20"/>
        </w:rPr>
      </w:pPr>
    </w:p>
    <w:p w:rsidR="00C94F52" w:rsidRPr="004D08A1" w:rsidRDefault="00C94F52" w:rsidP="004D08A1">
      <w:pPr>
        <w:spacing w:after="60"/>
        <w:jc w:val="both"/>
        <w:rPr>
          <w:rFonts w:cs="Arial"/>
          <w:szCs w:val="20"/>
        </w:rPr>
      </w:pPr>
      <w:r w:rsidRPr="004D08A1">
        <w:rPr>
          <w:rFonts w:cs="Arial"/>
          <w:szCs w:val="20"/>
        </w:rPr>
        <w:t>Further information can be obtained from the Building Control Commission web site at:</w:t>
      </w:r>
    </w:p>
    <w:p w:rsidR="00C94F52" w:rsidRPr="004D08A1" w:rsidRDefault="006B572E" w:rsidP="004D08A1">
      <w:pPr>
        <w:spacing w:after="60"/>
        <w:rPr>
          <w:rFonts w:cs="Arial"/>
          <w:szCs w:val="20"/>
        </w:rPr>
      </w:pPr>
      <w:hyperlink r:id="rId32" w:history="1">
        <w:r w:rsidR="00C94F52" w:rsidRPr="004D08A1">
          <w:rPr>
            <w:rStyle w:val="Hyperlink"/>
            <w:rFonts w:cs="Arial"/>
            <w:szCs w:val="20"/>
          </w:rPr>
          <w:t>http://www.buildcc.com.au/publications/publications.html/infosheets</w:t>
        </w:r>
      </w:hyperlink>
      <w:r w:rsidR="00C94F52" w:rsidRPr="004D08A1">
        <w:rPr>
          <w:rFonts w:cs="Arial"/>
          <w:szCs w:val="20"/>
        </w:rPr>
        <w:t>.</w:t>
      </w:r>
    </w:p>
    <w:p w:rsidR="00C94F52" w:rsidRPr="004D08A1" w:rsidRDefault="00C94F52" w:rsidP="004D08A1">
      <w:pPr>
        <w:spacing w:after="60"/>
        <w:rPr>
          <w:rFonts w:cs="Arial"/>
          <w:szCs w:val="20"/>
        </w:rPr>
      </w:pPr>
    </w:p>
    <w:p w:rsidR="00C94F52" w:rsidRPr="004D08A1" w:rsidRDefault="00C94F52" w:rsidP="004D08A1">
      <w:pPr>
        <w:spacing w:after="60"/>
        <w:rPr>
          <w:rFonts w:cs="Arial"/>
          <w:szCs w:val="20"/>
        </w:rPr>
      </w:pPr>
      <w:r w:rsidRPr="004D08A1">
        <w:rPr>
          <w:rFonts w:cs="Arial"/>
          <w:szCs w:val="20"/>
        </w:rPr>
        <w:t xml:space="preserve">The </w:t>
      </w:r>
      <w:r w:rsidR="00F51524" w:rsidRPr="004D08A1">
        <w:rPr>
          <w:rFonts w:cs="Arial"/>
          <w:szCs w:val="20"/>
        </w:rPr>
        <w:t>provider of the structures is</w:t>
      </w:r>
      <w:r w:rsidRPr="004D08A1">
        <w:rPr>
          <w:rFonts w:cs="Arial"/>
          <w:szCs w:val="20"/>
        </w:rPr>
        <w:t xml:space="preserve"> responsible for obtaining the Occupancy permit from the Building Commission.    Event organisers or the provider/owner of the structures must also receive a Siting permit from the Surf Coast Shire building surveyor.  This Siting permit approves the siting of the structure at a particular location.</w:t>
      </w:r>
    </w:p>
    <w:p w:rsidR="00C94F52" w:rsidRPr="004D08A1" w:rsidRDefault="00C94F52" w:rsidP="004D08A1">
      <w:pPr>
        <w:pStyle w:val="Form"/>
        <w:spacing w:after="60"/>
        <w:rPr>
          <w:rFonts w:ascii="Duplicate Soft Regular" w:hAnsi="Duplicate Soft Regular"/>
          <w:noProof/>
          <w:szCs w:val="20"/>
          <w:lang w:val="en-US"/>
        </w:rPr>
      </w:pPr>
    </w:p>
    <w:p w:rsidR="00C94F52" w:rsidRPr="004D08A1" w:rsidRDefault="00C94F52" w:rsidP="004D08A1">
      <w:pPr>
        <w:spacing w:after="60"/>
        <w:rPr>
          <w:rFonts w:cs="Arial"/>
          <w:b/>
          <w:szCs w:val="20"/>
        </w:rPr>
      </w:pPr>
      <w:bookmarkStart w:id="155" w:name="_Toc117916485"/>
      <w:bookmarkStart w:id="156" w:name="_Toc119487467"/>
      <w:r w:rsidRPr="004D08A1">
        <w:rPr>
          <w:rFonts w:cs="Arial"/>
          <w:b/>
          <w:szCs w:val="20"/>
        </w:rPr>
        <w:t>Stages &amp; Platforms</w:t>
      </w:r>
      <w:bookmarkEnd w:id="155"/>
      <w:bookmarkEnd w:id="156"/>
    </w:p>
    <w:p w:rsidR="00C94F52" w:rsidRPr="004D08A1" w:rsidRDefault="00C94F52" w:rsidP="004D08A1">
      <w:pPr>
        <w:spacing w:after="60"/>
        <w:rPr>
          <w:rFonts w:cs="Arial"/>
          <w:szCs w:val="20"/>
        </w:rPr>
      </w:pPr>
      <w:r w:rsidRPr="004D08A1">
        <w:rPr>
          <w:rFonts w:cs="Arial"/>
          <w:szCs w:val="20"/>
        </w:rPr>
        <w:t>Stages that are elevated provide a natural buffer zone between the crowd and performers.  Patrons’ line of sight is impeded if they are close to the stage.  This buffer zone is used by security and First Aiders to access patrons needing assistance.</w:t>
      </w:r>
    </w:p>
    <w:p w:rsidR="00C94F52" w:rsidRPr="004D08A1" w:rsidRDefault="00C94F52" w:rsidP="004D08A1">
      <w:pPr>
        <w:spacing w:after="60"/>
        <w:rPr>
          <w:rFonts w:cs="Arial"/>
          <w:szCs w:val="20"/>
        </w:rPr>
      </w:pPr>
    </w:p>
    <w:p w:rsidR="00C94F52" w:rsidRPr="004D08A1" w:rsidRDefault="00C94F52" w:rsidP="004D08A1">
      <w:pPr>
        <w:pStyle w:val="Header"/>
        <w:tabs>
          <w:tab w:val="clear" w:pos="4153"/>
          <w:tab w:val="clear" w:pos="8306"/>
        </w:tabs>
        <w:spacing w:after="60"/>
        <w:rPr>
          <w:rFonts w:cs="Arial"/>
          <w:szCs w:val="20"/>
        </w:rPr>
      </w:pPr>
      <w:r w:rsidRPr="004D08A1">
        <w:rPr>
          <w:rFonts w:cs="Arial"/>
          <w:szCs w:val="20"/>
        </w:rPr>
        <w:t>Barriers in front of stages are to be “V” shaped to deflect a forward moving crowd to the outer of the stage and preventing crushing. This barrier provides the added benefit of preventing patron access to the stage.</w:t>
      </w:r>
    </w:p>
    <w:p w:rsidR="00C94F52" w:rsidRPr="004D08A1" w:rsidRDefault="00C94F52" w:rsidP="004D08A1">
      <w:pPr>
        <w:pStyle w:val="Heading3"/>
        <w:spacing w:after="60"/>
        <w:rPr>
          <w:rFonts w:cs="Arial"/>
          <w:szCs w:val="20"/>
        </w:rPr>
      </w:pPr>
    </w:p>
    <w:p w:rsidR="0065002A" w:rsidRDefault="0065002A" w:rsidP="0065002A">
      <w:pPr>
        <w:spacing w:line="288" w:lineRule="auto"/>
        <w:rPr>
          <w:rFonts w:ascii="Arial" w:hAnsi="Arial" w:cs="Arial"/>
          <w:b/>
          <w:sz w:val="22"/>
          <w:szCs w:val="22"/>
        </w:rPr>
        <w:sectPr w:rsidR="0065002A" w:rsidSect="004D08A1">
          <w:pgSz w:w="11907" w:h="16840" w:code="9"/>
          <w:pgMar w:top="1985" w:right="1418" w:bottom="851" w:left="1418" w:header="709" w:footer="709" w:gutter="0"/>
          <w:cols w:space="708"/>
          <w:titlePg/>
          <w:docGrid w:linePitch="360"/>
        </w:sectPr>
      </w:pPr>
      <w:bookmarkStart w:id="157" w:name="_Toc117916487"/>
      <w:bookmarkStart w:id="158" w:name="_Toc119487469"/>
    </w:p>
    <w:p w:rsidR="00C94F52" w:rsidRPr="004D08A1" w:rsidRDefault="00C94F52" w:rsidP="004D08A1">
      <w:pPr>
        <w:spacing w:after="60" w:line="288" w:lineRule="auto"/>
        <w:rPr>
          <w:rFonts w:ascii="Duplicate Soft Bold" w:hAnsi="Duplicate Soft Bold" w:cs="Arial"/>
          <w:sz w:val="24"/>
        </w:rPr>
      </w:pPr>
      <w:r w:rsidRPr="004D08A1">
        <w:rPr>
          <w:rFonts w:ascii="Duplicate Soft Bold" w:hAnsi="Duplicate Soft Bold" w:cs="Arial"/>
          <w:sz w:val="24"/>
        </w:rPr>
        <w:lastRenderedPageBreak/>
        <w:t>Temporary Seating</w:t>
      </w:r>
      <w:bookmarkEnd w:id="157"/>
      <w:bookmarkEnd w:id="158"/>
    </w:p>
    <w:p w:rsidR="00C94F52" w:rsidRPr="004D08A1" w:rsidRDefault="00C94F52" w:rsidP="004D08A1">
      <w:pPr>
        <w:jc w:val="both"/>
        <w:rPr>
          <w:rFonts w:cs="Arial"/>
          <w:szCs w:val="20"/>
        </w:rPr>
      </w:pPr>
      <w:r w:rsidRPr="004D08A1">
        <w:rPr>
          <w:rFonts w:cs="Arial"/>
          <w:szCs w:val="20"/>
        </w:rPr>
        <w:t>Grandstand seating is likely to require an Occupancy Permit.</w:t>
      </w:r>
    </w:p>
    <w:p w:rsidR="00C94F52" w:rsidRPr="004D08A1" w:rsidRDefault="00C94F52" w:rsidP="004D08A1">
      <w:pPr>
        <w:jc w:val="both"/>
        <w:rPr>
          <w:rFonts w:cs="Arial"/>
          <w:szCs w:val="20"/>
        </w:rPr>
      </w:pPr>
    </w:p>
    <w:p w:rsidR="00C94F52" w:rsidRPr="004D08A1" w:rsidRDefault="00C94F52" w:rsidP="004D08A1">
      <w:pPr>
        <w:jc w:val="both"/>
        <w:rPr>
          <w:rFonts w:cs="Arial"/>
          <w:szCs w:val="20"/>
        </w:rPr>
      </w:pPr>
      <w:r w:rsidRPr="004D08A1">
        <w:rPr>
          <w:rFonts w:cs="Arial"/>
          <w:szCs w:val="20"/>
        </w:rPr>
        <w:t>Temporary individual seats are often not secured to the floor or to one another.  While this may not present any problems with sedate audiences, more enthusiastic spectators may pose the following difficulties:</w:t>
      </w:r>
    </w:p>
    <w:p w:rsidR="00C94F52" w:rsidRPr="004D08A1" w:rsidRDefault="00C94F52" w:rsidP="00777E7D">
      <w:pPr>
        <w:numPr>
          <w:ilvl w:val="0"/>
          <w:numId w:val="44"/>
        </w:numPr>
        <w:rPr>
          <w:rFonts w:cs="Arial"/>
          <w:szCs w:val="20"/>
        </w:rPr>
      </w:pPr>
      <w:r w:rsidRPr="004D08A1">
        <w:rPr>
          <w:rFonts w:cs="Arial"/>
          <w:szCs w:val="20"/>
        </w:rPr>
        <w:t xml:space="preserve">persons standing on the seats for a better view are prone to injury if balance is lost or they are jostled.  In such instances, other spectators can be affected, sometimes caused by a ‘domino effect’ in closely spaced chairs; </w:t>
      </w:r>
    </w:p>
    <w:p w:rsidR="00C94F52" w:rsidRPr="004D08A1" w:rsidRDefault="00C94F52" w:rsidP="00777E7D">
      <w:pPr>
        <w:numPr>
          <w:ilvl w:val="0"/>
          <w:numId w:val="44"/>
        </w:numPr>
        <w:rPr>
          <w:rFonts w:cs="Arial"/>
          <w:szCs w:val="20"/>
        </w:rPr>
      </w:pPr>
      <w:r w:rsidRPr="004D08A1">
        <w:rPr>
          <w:rFonts w:cs="Arial"/>
          <w:szCs w:val="20"/>
        </w:rPr>
        <w:t xml:space="preserve">if an audience becomes hostile, portable chairs can be used as dangerous missiles creating the potential for a significant number of injuries.  </w:t>
      </w:r>
    </w:p>
    <w:p w:rsidR="00C94F52" w:rsidRPr="004D08A1" w:rsidRDefault="00C94F52" w:rsidP="004D08A1">
      <w:pPr>
        <w:rPr>
          <w:rFonts w:cs="Arial"/>
          <w:szCs w:val="20"/>
        </w:rPr>
      </w:pPr>
    </w:p>
    <w:p w:rsidR="00C94F52" w:rsidRPr="004D08A1" w:rsidRDefault="00C94F52" w:rsidP="004D08A1">
      <w:pPr>
        <w:jc w:val="both"/>
        <w:rPr>
          <w:rFonts w:cs="Arial"/>
          <w:szCs w:val="20"/>
        </w:rPr>
      </w:pPr>
      <w:r w:rsidRPr="004D08A1">
        <w:rPr>
          <w:rFonts w:cs="Arial"/>
          <w:szCs w:val="20"/>
        </w:rPr>
        <w:t>Portable, folding, or stacking chairs should be secured to the floor or grouped together by not less than four.  Where this is not possible, attachment of the legs of each row of chairs to two long planks, one running under the front legs, and one running under the back, is an alternative solution.</w:t>
      </w:r>
    </w:p>
    <w:p w:rsidR="00C94F52" w:rsidRPr="0065002A" w:rsidRDefault="00C94F52" w:rsidP="0065002A">
      <w:pPr>
        <w:spacing w:line="288" w:lineRule="auto"/>
        <w:rPr>
          <w:rFonts w:ascii="Arial" w:hAnsi="Arial" w:cs="Arial"/>
          <w:b/>
          <w:sz w:val="22"/>
          <w:szCs w:val="22"/>
        </w:rPr>
      </w:pPr>
    </w:p>
    <w:p w:rsidR="00C94F52" w:rsidRPr="004D08A1" w:rsidRDefault="00C94F52" w:rsidP="004D08A1">
      <w:pPr>
        <w:spacing w:after="60" w:line="288" w:lineRule="auto"/>
        <w:rPr>
          <w:rFonts w:ascii="Duplicate Soft Bold" w:hAnsi="Duplicate Soft Bold" w:cs="Arial"/>
          <w:sz w:val="24"/>
        </w:rPr>
      </w:pPr>
      <w:r w:rsidRPr="004D08A1">
        <w:rPr>
          <w:rFonts w:ascii="Duplicate Soft Bold" w:hAnsi="Duplicate Soft Bold" w:cs="Arial"/>
          <w:sz w:val="24"/>
        </w:rPr>
        <w:t>Ground Marking/Pickets/Stakes into the Ground</w:t>
      </w:r>
    </w:p>
    <w:p w:rsidR="00C94F52" w:rsidRPr="0065002A" w:rsidRDefault="00C94F52" w:rsidP="004D08A1">
      <w:r w:rsidRPr="0065002A">
        <w:t>If temporary structures are being erected or ground marking is to take place, permission is required in advance from the land/venue manager.   This is to ensure no damage is do</w:t>
      </w:r>
      <w:r w:rsidR="00117C3A">
        <w:t>ne to watering and electrical</w:t>
      </w:r>
      <w:r w:rsidR="001F2310">
        <w:t xml:space="preserve"> </w:t>
      </w:r>
      <w:r w:rsidR="00117C3A">
        <w:t>s</w:t>
      </w:r>
      <w:r w:rsidRPr="0065002A">
        <w:t>ystems.  It is also advisable that event organisers contact Dial before you Dig.</w:t>
      </w:r>
    </w:p>
    <w:p w:rsidR="00C94F52" w:rsidRPr="0065002A" w:rsidRDefault="00C94F52" w:rsidP="0065002A">
      <w:pPr>
        <w:spacing w:line="288" w:lineRule="auto"/>
        <w:rPr>
          <w:rFonts w:ascii="Arial" w:hAnsi="Arial" w:cs="Arial"/>
          <w:b/>
          <w:sz w:val="22"/>
          <w:szCs w:val="22"/>
        </w:rPr>
      </w:pPr>
    </w:p>
    <w:p w:rsidR="00C94F52" w:rsidRPr="0065002A" w:rsidRDefault="00C94F52" w:rsidP="0065002A">
      <w:pPr>
        <w:spacing w:line="288" w:lineRule="auto"/>
        <w:rPr>
          <w:rFonts w:ascii="Arial" w:hAnsi="Arial" w:cs="Arial"/>
          <w:b/>
          <w:sz w:val="22"/>
          <w:szCs w:val="22"/>
        </w:rPr>
      </w:pPr>
    </w:p>
    <w:p w:rsidR="00C94F52" w:rsidRPr="004D08A1" w:rsidRDefault="00C94F52" w:rsidP="004D08A1">
      <w:pPr>
        <w:spacing w:after="60" w:line="288" w:lineRule="auto"/>
        <w:rPr>
          <w:rFonts w:ascii="Duplicate Soft Bold" w:hAnsi="Duplicate Soft Bold" w:cs="Arial"/>
          <w:sz w:val="24"/>
        </w:rPr>
      </w:pPr>
      <w:r w:rsidRPr="004D08A1">
        <w:rPr>
          <w:rFonts w:ascii="Duplicate Soft Bold" w:hAnsi="Duplicate Soft Bold" w:cs="Arial"/>
          <w:sz w:val="24"/>
        </w:rPr>
        <w:t>Rides (Entertainment)</w:t>
      </w:r>
    </w:p>
    <w:p w:rsidR="00C94F52" w:rsidRPr="0065002A" w:rsidRDefault="00F37053" w:rsidP="004D08A1">
      <w:r>
        <w:t>Contact Surf Coast Recreation Officer for further details.</w:t>
      </w:r>
    </w:p>
    <w:p w:rsidR="00C94F52" w:rsidRPr="0065002A" w:rsidRDefault="00C94F52" w:rsidP="0065002A">
      <w:pPr>
        <w:spacing w:line="288" w:lineRule="auto"/>
        <w:jc w:val="both"/>
        <w:rPr>
          <w:rFonts w:ascii="Arial" w:hAnsi="Arial" w:cs="Arial"/>
          <w:sz w:val="22"/>
          <w:szCs w:val="22"/>
        </w:rPr>
      </w:pPr>
    </w:p>
    <w:p w:rsidR="0065002A" w:rsidRDefault="0065002A" w:rsidP="00C94F52">
      <w:pPr>
        <w:pStyle w:val="Heading1"/>
        <w:spacing w:before="80"/>
        <w:rPr>
          <w:sz w:val="46"/>
          <w:szCs w:val="46"/>
        </w:rPr>
        <w:sectPr w:rsidR="0065002A" w:rsidSect="004D08A1">
          <w:pgSz w:w="11907" w:h="16840" w:code="9"/>
          <w:pgMar w:top="1985" w:right="1418" w:bottom="851" w:left="1418" w:header="709" w:footer="709" w:gutter="0"/>
          <w:cols w:space="708"/>
          <w:titlePg/>
          <w:docGrid w:linePitch="360"/>
        </w:sectPr>
      </w:pPr>
      <w:bookmarkStart w:id="159" w:name="_Toc44229940"/>
      <w:bookmarkStart w:id="160" w:name="_Toc117919473"/>
      <w:bookmarkStart w:id="161" w:name="_Toc119487470"/>
      <w:bookmarkStart w:id="162" w:name="_Toc119488203"/>
      <w:bookmarkStart w:id="163" w:name="_Toc119488361"/>
      <w:bookmarkEnd w:id="152"/>
      <w:bookmarkEnd w:id="153"/>
    </w:p>
    <w:p w:rsidR="00C94F52" w:rsidRPr="001C17F6" w:rsidRDefault="00C94F52" w:rsidP="00C94F52">
      <w:pPr>
        <w:pStyle w:val="Heading1"/>
        <w:spacing w:before="80"/>
        <w:rPr>
          <w:sz w:val="46"/>
          <w:szCs w:val="46"/>
        </w:rPr>
      </w:pPr>
      <w:bookmarkStart w:id="164" w:name="_Toc535499060"/>
      <w:r w:rsidRPr="001C17F6">
        <w:rPr>
          <w:sz w:val="46"/>
          <w:szCs w:val="46"/>
        </w:rPr>
        <w:lastRenderedPageBreak/>
        <w:t>11.</w:t>
      </w:r>
      <w:r w:rsidRPr="001C17F6">
        <w:rPr>
          <w:sz w:val="46"/>
          <w:szCs w:val="46"/>
        </w:rPr>
        <w:tab/>
        <w:t>Site Plans</w:t>
      </w:r>
      <w:bookmarkEnd w:id="159"/>
      <w:bookmarkEnd w:id="160"/>
      <w:bookmarkEnd w:id="161"/>
      <w:bookmarkEnd w:id="162"/>
      <w:bookmarkEnd w:id="163"/>
      <w:bookmarkEnd w:id="164"/>
    </w:p>
    <w:p w:rsidR="00C94F52" w:rsidRPr="004D08A1" w:rsidRDefault="00C94F52" w:rsidP="00667FE2">
      <w:pPr>
        <w:spacing w:line="288" w:lineRule="auto"/>
        <w:jc w:val="both"/>
        <w:rPr>
          <w:rFonts w:cs="Arial"/>
          <w:iCs/>
          <w:szCs w:val="20"/>
        </w:rPr>
      </w:pPr>
      <w:bookmarkStart w:id="165" w:name="_Toc527274305"/>
      <w:r w:rsidRPr="004D08A1">
        <w:rPr>
          <w:rFonts w:cs="Arial"/>
          <w:szCs w:val="20"/>
        </w:rPr>
        <w:t>The Surf Coast Shire and other authorities will generally require a site plan for your event. The site plan should include the location of all structures, entries and exits, main activity areas, potential hazards, access and egress of emergency services, and other needs such as pedestrians, traffic and shelter.  Below is a site plan checklist.</w:t>
      </w:r>
    </w:p>
    <w:p w:rsidR="00C94F52" w:rsidRPr="004D08A1" w:rsidRDefault="00C94F52" w:rsidP="004D08A1">
      <w:pPr>
        <w:numPr>
          <w:ilvl w:val="0"/>
          <w:numId w:val="12"/>
        </w:numPr>
        <w:tabs>
          <w:tab w:val="num" w:pos="5148"/>
          <w:tab w:val="left" w:pos="9905"/>
        </w:tabs>
        <w:ind w:left="714" w:hanging="357"/>
        <w:rPr>
          <w:rFonts w:cs="Arial"/>
          <w:szCs w:val="20"/>
        </w:rPr>
      </w:pPr>
      <w:bookmarkStart w:id="166" w:name="OLE_LINK1"/>
      <w:bookmarkStart w:id="167" w:name="OLE_LINK2"/>
      <w:bookmarkEnd w:id="165"/>
      <w:r w:rsidRPr="004D08A1">
        <w:rPr>
          <w:rFonts w:cs="Arial"/>
          <w:szCs w:val="20"/>
        </w:rPr>
        <w:t>Event Co-ordination centre/Communication/Command centre/ Emergency Co-ordination centre</w:t>
      </w:r>
    </w:p>
    <w:p w:rsidR="00C94F52" w:rsidRPr="004D08A1" w:rsidRDefault="00C94F52" w:rsidP="004D08A1">
      <w:pPr>
        <w:numPr>
          <w:ilvl w:val="0"/>
          <w:numId w:val="12"/>
        </w:numPr>
        <w:ind w:left="714" w:hanging="357"/>
        <w:rPr>
          <w:rFonts w:cs="Arial"/>
          <w:szCs w:val="20"/>
        </w:rPr>
      </w:pPr>
      <w:r w:rsidRPr="004D08A1">
        <w:rPr>
          <w:rFonts w:cs="Arial"/>
          <w:szCs w:val="20"/>
        </w:rPr>
        <w:t>Information centre</w:t>
      </w:r>
    </w:p>
    <w:p w:rsidR="00C94F52" w:rsidRPr="004D08A1" w:rsidRDefault="00C94F52" w:rsidP="004D08A1">
      <w:pPr>
        <w:numPr>
          <w:ilvl w:val="0"/>
          <w:numId w:val="12"/>
        </w:numPr>
        <w:ind w:left="714" w:hanging="357"/>
        <w:rPr>
          <w:rFonts w:cs="Arial"/>
          <w:szCs w:val="20"/>
        </w:rPr>
      </w:pPr>
      <w:r w:rsidRPr="004D08A1">
        <w:rPr>
          <w:rFonts w:cs="Arial"/>
          <w:szCs w:val="20"/>
        </w:rPr>
        <w:t>Drinking water sites (State whether source is reticulated, tank, carrier, other)</w:t>
      </w:r>
    </w:p>
    <w:p w:rsidR="00C94F52" w:rsidRPr="004D08A1" w:rsidRDefault="00C94F52" w:rsidP="004D08A1">
      <w:pPr>
        <w:numPr>
          <w:ilvl w:val="0"/>
          <w:numId w:val="12"/>
        </w:numPr>
        <w:tabs>
          <w:tab w:val="num" w:pos="5148"/>
          <w:tab w:val="left" w:pos="9905"/>
        </w:tabs>
        <w:ind w:left="714" w:hanging="357"/>
        <w:rPr>
          <w:rFonts w:cs="Arial"/>
          <w:szCs w:val="20"/>
        </w:rPr>
      </w:pPr>
      <w:r w:rsidRPr="004D08A1">
        <w:rPr>
          <w:rFonts w:cs="Arial"/>
          <w:szCs w:val="20"/>
        </w:rPr>
        <w:t>Licensed liquor consumption areas and Non-alcohol areas</w:t>
      </w:r>
    </w:p>
    <w:p w:rsidR="00C94F52" w:rsidRPr="004D08A1" w:rsidRDefault="00C94F52" w:rsidP="004D08A1">
      <w:pPr>
        <w:numPr>
          <w:ilvl w:val="0"/>
          <w:numId w:val="12"/>
        </w:numPr>
        <w:tabs>
          <w:tab w:val="num" w:pos="5148"/>
          <w:tab w:val="left" w:pos="9905"/>
        </w:tabs>
        <w:ind w:left="714" w:hanging="357"/>
        <w:rPr>
          <w:rFonts w:cs="Arial"/>
          <w:szCs w:val="20"/>
        </w:rPr>
      </w:pPr>
      <w:r w:rsidRPr="004D08A1">
        <w:rPr>
          <w:rFonts w:cs="Arial"/>
          <w:szCs w:val="20"/>
        </w:rPr>
        <w:t>Entrances &amp; exits</w:t>
      </w:r>
    </w:p>
    <w:p w:rsidR="00C94F52" w:rsidRPr="004D08A1" w:rsidRDefault="00C94F52" w:rsidP="004D08A1">
      <w:pPr>
        <w:numPr>
          <w:ilvl w:val="0"/>
          <w:numId w:val="12"/>
        </w:numPr>
        <w:tabs>
          <w:tab w:val="num" w:pos="5148"/>
          <w:tab w:val="left" w:pos="9905"/>
        </w:tabs>
        <w:ind w:left="714" w:hanging="357"/>
        <w:rPr>
          <w:rFonts w:cs="Arial"/>
          <w:szCs w:val="20"/>
        </w:rPr>
      </w:pPr>
      <w:r w:rsidRPr="004D08A1">
        <w:rPr>
          <w:rFonts w:cs="Arial"/>
          <w:szCs w:val="20"/>
        </w:rPr>
        <w:t>Entertainment sites, stages, other structures</w:t>
      </w:r>
    </w:p>
    <w:p w:rsidR="00C94F52" w:rsidRPr="004D08A1" w:rsidRDefault="00C94F52" w:rsidP="004D08A1">
      <w:pPr>
        <w:numPr>
          <w:ilvl w:val="0"/>
          <w:numId w:val="12"/>
        </w:numPr>
        <w:tabs>
          <w:tab w:val="num" w:pos="5148"/>
          <w:tab w:val="left" w:pos="9905"/>
        </w:tabs>
        <w:ind w:left="714" w:hanging="357"/>
        <w:rPr>
          <w:rFonts w:cs="Arial"/>
          <w:szCs w:val="20"/>
        </w:rPr>
      </w:pPr>
      <w:r w:rsidRPr="004D08A1">
        <w:rPr>
          <w:rFonts w:cs="Arial"/>
          <w:szCs w:val="20"/>
        </w:rPr>
        <w:t>Marquees</w:t>
      </w:r>
    </w:p>
    <w:p w:rsidR="00C94F52" w:rsidRPr="004D08A1" w:rsidRDefault="00C94F52" w:rsidP="004D08A1">
      <w:pPr>
        <w:numPr>
          <w:ilvl w:val="0"/>
          <w:numId w:val="12"/>
        </w:numPr>
        <w:tabs>
          <w:tab w:val="num" w:pos="5148"/>
          <w:tab w:val="left" w:pos="9905"/>
        </w:tabs>
        <w:ind w:left="714" w:hanging="357"/>
        <w:rPr>
          <w:rFonts w:cs="Arial"/>
          <w:szCs w:val="20"/>
        </w:rPr>
      </w:pPr>
      <w:r w:rsidRPr="004D08A1">
        <w:rPr>
          <w:rFonts w:cs="Arial"/>
          <w:szCs w:val="20"/>
        </w:rPr>
        <w:t>Barriers</w:t>
      </w:r>
    </w:p>
    <w:p w:rsidR="00C94F52" w:rsidRPr="004D08A1" w:rsidRDefault="00C94F52" w:rsidP="004D08A1">
      <w:pPr>
        <w:numPr>
          <w:ilvl w:val="0"/>
          <w:numId w:val="12"/>
        </w:numPr>
        <w:tabs>
          <w:tab w:val="num" w:pos="5148"/>
          <w:tab w:val="left" w:pos="9905"/>
        </w:tabs>
        <w:ind w:left="714" w:hanging="357"/>
        <w:rPr>
          <w:rFonts w:cs="Arial"/>
          <w:szCs w:val="20"/>
        </w:rPr>
      </w:pPr>
      <w:r w:rsidRPr="004D08A1">
        <w:rPr>
          <w:rFonts w:cs="Arial"/>
          <w:szCs w:val="20"/>
        </w:rPr>
        <w:t>Pedestrian routes</w:t>
      </w:r>
    </w:p>
    <w:p w:rsidR="00C94F52" w:rsidRPr="004D08A1" w:rsidRDefault="00C94F52" w:rsidP="004D08A1">
      <w:pPr>
        <w:numPr>
          <w:ilvl w:val="0"/>
          <w:numId w:val="12"/>
        </w:numPr>
        <w:tabs>
          <w:tab w:val="num" w:pos="5148"/>
          <w:tab w:val="left" w:pos="9905"/>
        </w:tabs>
        <w:ind w:left="714" w:hanging="357"/>
        <w:rPr>
          <w:rFonts w:cs="Arial"/>
          <w:szCs w:val="20"/>
        </w:rPr>
      </w:pPr>
      <w:r w:rsidRPr="004D08A1">
        <w:rPr>
          <w:rFonts w:cs="Arial"/>
          <w:szCs w:val="20"/>
        </w:rPr>
        <w:t>Lost kids/property</w:t>
      </w:r>
    </w:p>
    <w:p w:rsidR="00C94F52" w:rsidRPr="004D08A1" w:rsidRDefault="00C94F52" w:rsidP="004D08A1">
      <w:pPr>
        <w:numPr>
          <w:ilvl w:val="0"/>
          <w:numId w:val="12"/>
        </w:numPr>
        <w:tabs>
          <w:tab w:val="num" w:pos="5148"/>
          <w:tab w:val="left" w:pos="9905"/>
        </w:tabs>
        <w:ind w:left="714" w:hanging="357"/>
        <w:rPr>
          <w:rFonts w:cs="Arial"/>
          <w:szCs w:val="20"/>
        </w:rPr>
      </w:pPr>
      <w:r w:rsidRPr="004D08A1">
        <w:rPr>
          <w:rFonts w:cs="Arial"/>
          <w:szCs w:val="20"/>
        </w:rPr>
        <w:t>Security locations</w:t>
      </w:r>
    </w:p>
    <w:p w:rsidR="00C94F52" w:rsidRPr="004D08A1" w:rsidRDefault="00C94F52" w:rsidP="004D08A1">
      <w:pPr>
        <w:numPr>
          <w:ilvl w:val="0"/>
          <w:numId w:val="12"/>
        </w:numPr>
        <w:tabs>
          <w:tab w:val="num" w:pos="5148"/>
          <w:tab w:val="left" w:pos="9905"/>
        </w:tabs>
        <w:ind w:left="714" w:hanging="357"/>
        <w:rPr>
          <w:rFonts w:cs="Arial"/>
          <w:szCs w:val="20"/>
        </w:rPr>
      </w:pPr>
      <w:r w:rsidRPr="004D08A1">
        <w:rPr>
          <w:rFonts w:cs="Arial"/>
          <w:szCs w:val="20"/>
        </w:rPr>
        <w:t>Food/vendors/stalls</w:t>
      </w:r>
    </w:p>
    <w:p w:rsidR="00C94F52" w:rsidRPr="004D08A1" w:rsidRDefault="00C94F52" w:rsidP="004D08A1">
      <w:pPr>
        <w:numPr>
          <w:ilvl w:val="0"/>
          <w:numId w:val="12"/>
        </w:numPr>
        <w:tabs>
          <w:tab w:val="num" w:pos="5148"/>
          <w:tab w:val="left" w:pos="9905"/>
        </w:tabs>
        <w:ind w:left="714" w:hanging="357"/>
        <w:rPr>
          <w:rFonts w:cs="Arial"/>
          <w:szCs w:val="20"/>
        </w:rPr>
      </w:pPr>
      <w:r w:rsidRPr="004D08A1">
        <w:rPr>
          <w:rFonts w:cs="Arial"/>
          <w:szCs w:val="20"/>
        </w:rPr>
        <w:t>First Aid posts</w:t>
      </w:r>
    </w:p>
    <w:p w:rsidR="00C94F52" w:rsidRPr="004D08A1" w:rsidRDefault="00C94F52" w:rsidP="004D08A1">
      <w:pPr>
        <w:numPr>
          <w:ilvl w:val="0"/>
          <w:numId w:val="12"/>
        </w:numPr>
        <w:ind w:left="714" w:hanging="357"/>
        <w:rPr>
          <w:rFonts w:cs="Arial"/>
          <w:szCs w:val="20"/>
        </w:rPr>
      </w:pPr>
      <w:r w:rsidRPr="004D08A1">
        <w:rPr>
          <w:rFonts w:cs="Arial"/>
          <w:szCs w:val="20"/>
        </w:rPr>
        <w:t>Toilets (state whether reticulated sewer, septic tank, mobile toilet blocks)</w:t>
      </w:r>
    </w:p>
    <w:p w:rsidR="00C94F52" w:rsidRPr="004D08A1" w:rsidRDefault="00C94F52" w:rsidP="004D08A1">
      <w:pPr>
        <w:numPr>
          <w:ilvl w:val="0"/>
          <w:numId w:val="12"/>
        </w:numPr>
        <w:tabs>
          <w:tab w:val="num" w:pos="5148"/>
          <w:tab w:val="left" w:pos="9905"/>
        </w:tabs>
        <w:ind w:left="714" w:hanging="357"/>
        <w:rPr>
          <w:rFonts w:cs="Arial"/>
          <w:szCs w:val="20"/>
        </w:rPr>
      </w:pPr>
      <w:r w:rsidRPr="004D08A1">
        <w:rPr>
          <w:rFonts w:cs="Arial"/>
          <w:szCs w:val="20"/>
        </w:rPr>
        <w:t>Restricted Areas</w:t>
      </w:r>
    </w:p>
    <w:p w:rsidR="00C94F52" w:rsidRPr="004D08A1" w:rsidRDefault="00C94F52" w:rsidP="004D08A1">
      <w:pPr>
        <w:numPr>
          <w:ilvl w:val="0"/>
          <w:numId w:val="12"/>
        </w:numPr>
        <w:tabs>
          <w:tab w:val="num" w:pos="5148"/>
          <w:tab w:val="left" w:pos="9905"/>
        </w:tabs>
        <w:ind w:left="714" w:hanging="357"/>
        <w:rPr>
          <w:rFonts w:cs="Arial"/>
          <w:szCs w:val="20"/>
        </w:rPr>
      </w:pPr>
      <w:r w:rsidRPr="004D08A1">
        <w:rPr>
          <w:rFonts w:cs="Arial"/>
          <w:szCs w:val="20"/>
        </w:rPr>
        <w:t>Public telephones</w:t>
      </w:r>
    </w:p>
    <w:p w:rsidR="00C94F52" w:rsidRPr="004D08A1" w:rsidRDefault="00C94F52" w:rsidP="004D08A1">
      <w:pPr>
        <w:numPr>
          <w:ilvl w:val="0"/>
          <w:numId w:val="12"/>
        </w:numPr>
        <w:tabs>
          <w:tab w:val="num" w:pos="5148"/>
          <w:tab w:val="left" w:pos="9905"/>
        </w:tabs>
        <w:ind w:left="714" w:hanging="357"/>
        <w:rPr>
          <w:rFonts w:cs="Arial"/>
          <w:szCs w:val="20"/>
        </w:rPr>
      </w:pPr>
      <w:r w:rsidRPr="004D08A1">
        <w:rPr>
          <w:rFonts w:cs="Arial"/>
          <w:szCs w:val="20"/>
        </w:rPr>
        <w:t>Seating</w:t>
      </w:r>
    </w:p>
    <w:p w:rsidR="00C94F52" w:rsidRPr="004D08A1" w:rsidRDefault="00C94F52" w:rsidP="004D08A1">
      <w:pPr>
        <w:numPr>
          <w:ilvl w:val="0"/>
          <w:numId w:val="12"/>
        </w:numPr>
        <w:tabs>
          <w:tab w:val="num" w:pos="5148"/>
          <w:tab w:val="left" w:pos="9905"/>
        </w:tabs>
        <w:ind w:left="714" w:hanging="357"/>
        <w:rPr>
          <w:rFonts w:cs="Arial"/>
          <w:szCs w:val="20"/>
        </w:rPr>
      </w:pPr>
      <w:r w:rsidRPr="004D08A1">
        <w:rPr>
          <w:rFonts w:cs="Arial"/>
          <w:szCs w:val="20"/>
        </w:rPr>
        <w:t>Media</w:t>
      </w:r>
    </w:p>
    <w:p w:rsidR="00C94F52" w:rsidRPr="004D08A1" w:rsidRDefault="00C94F52" w:rsidP="004D08A1">
      <w:pPr>
        <w:numPr>
          <w:ilvl w:val="0"/>
          <w:numId w:val="12"/>
        </w:numPr>
        <w:tabs>
          <w:tab w:val="num" w:pos="5148"/>
          <w:tab w:val="left" w:pos="9905"/>
        </w:tabs>
        <w:ind w:left="714" w:hanging="357"/>
        <w:rPr>
          <w:rFonts w:cs="Arial"/>
          <w:szCs w:val="20"/>
        </w:rPr>
      </w:pPr>
      <w:r w:rsidRPr="004D08A1">
        <w:rPr>
          <w:rFonts w:cs="Arial"/>
          <w:szCs w:val="20"/>
        </w:rPr>
        <w:t>Vehicle access routes</w:t>
      </w:r>
    </w:p>
    <w:p w:rsidR="00C94F52" w:rsidRPr="004D08A1" w:rsidRDefault="00C94F52" w:rsidP="004D08A1">
      <w:pPr>
        <w:numPr>
          <w:ilvl w:val="0"/>
          <w:numId w:val="12"/>
        </w:numPr>
        <w:tabs>
          <w:tab w:val="num" w:pos="5148"/>
          <w:tab w:val="left" w:pos="9905"/>
        </w:tabs>
        <w:ind w:left="714" w:hanging="357"/>
        <w:rPr>
          <w:rFonts w:cs="Arial"/>
          <w:szCs w:val="20"/>
        </w:rPr>
      </w:pPr>
      <w:r w:rsidRPr="004D08A1">
        <w:rPr>
          <w:rFonts w:cs="Arial"/>
          <w:szCs w:val="20"/>
        </w:rPr>
        <w:t>Parking</w:t>
      </w:r>
    </w:p>
    <w:p w:rsidR="00C94F52" w:rsidRPr="004D08A1" w:rsidRDefault="00C94F52" w:rsidP="004D08A1">
      <w:pPr>
        <w:numPr>
          <w:ilvl w:val="0"/>
          <w:numId w:val="12"/>
        </w:numPr>
        <w:tabs>
          <w:tab w:val="num" w:pos="5148"/>
          <w:tab w:val="left" w:pos="9905"/>
        </w:tabs>
        <w:ind w:left="714" w:hanging="357"/>
        <w:rPr>
          <w:rFonts w:cs="Arial"/>
          <w:szCs w:val="20"/>
        </w:rPr>
      </w:pPr>
      <w:r w:rsidRPr="004D08A1">
        <w:rPr>
          <w:rFonts w:cs="Arial"/>
          <w:szCs w:val="20"/>
        </w:rPr>
        <w:t>Main Power/water/gas control</w:t>
      </w:r>
    </w:p>
    <w:p w:rsidR="00C94F52" w:rsidRPr="004D08A1" w:rsidRDefault="00C94F52" w:rsidP="004D08A1">
      <w:pPr>
        <w:numPr>
          <w:ilvl w:val="0"/>
          <w:numId w:val="12"/>
        </w:numPr>
        <w:tabs>
          <w:tab w:val="num" w:pos="5148"/>
          <w:tab w:val="left" w:pos="9905"/>
        </w:tabs>
        <w:ind w:left="714" w:hanging="357"/>
        <w:rPr>
          <w:rFonts w:cs="Arial"/>
          <w:szCs w:val="20"/>
        </w:rPr>
      </w:pPr>
      <w:r w:rsidRPr="004D08A1">
        <w:rPr>
          <w:rFonts w:cs="Arial"/>
          <w:szCs w:val="20"/>
        </w:rPr>
        <w:t>Picnic/quiet areas</w:t>
      </w:r>
    </w:p>
    <w:p w:rsidR="00C94F52" w:rsidRPr="004D08A1" w:rsidRDefault="00C94F52" w:rsidP="004D08A1">
      <w:pPr>
        <w:numPr>
          <w:ilvl w:val="0"/>
          <w:numId w:val="12"/>
        </w:numPr>
        <w:tabs>
          <w:tab w:val="num" w:pos="5148"/>
          <w:tab w:val="left" w:pos="9905"/>
        </w:tabs>
        <w:ind w:left="714" w:hanging="357"/>
        <w:rPr>
          <w:rFonts w:cs="Arial"/>
          <w:szCs w:val="20"/>
        </w:rPr>
      </w:pPr>
      <w:r w:rsidRPr="004D08A1">
        <w:rPr>
          <w:rFonts w:cs="Arial"/>
          <w:szCs w:val="20"/>
        </w:rPr>
        <w:t>Taxi &amp; Bus stops</w:t>
      </w:r>
    </w:p>
    <w:p w:rsidR="00C94F52" w:rsidRPr="004D08A1" w:rsidRDefault="00C94F52" w:rsidP="004D08A1">
      <w:pPr>
        <w:numPr>
          <w:ilvl w:val="0"/>
          <w:numId w:val="12"/>
        </w:numPr>
        <w:tabs>
          <w:tab w:val="num" w:pos="5148"/>
          <w:tab w:val="left" w:pos="9905"/>
        </w:tabs>
        <w:ind w:left="714" w:hanging="357"/>
        <w:rPr>
          <w:rFonts w:cs="Arial"/>
          <w:szCs w:val="20"/>
        </w:rPr>
      </w:pPr>
      <w:r w:rsidRPr="004D08A1">
        <w:rPr>
          <w:rFonts w:cs="Arial"/>
          <w:szCs w:val="20"/>
        </w:rPr>
        <w:t>Stage location</w:t>
      </w:r>
    </w:p>
    <w:p w:rsidR="00C94F52" w:rsidRPr="004D08A1" w:rsidRDefault="00C94F52" w:rsidP="004D08A1">
      <w:pPr>
        <w:numPr>
          <w:ilvl w:val="0"/>
          <w:numId w:val="12"/>
        </w:numPr>
        <w:ind w:left="714" w:hanging="357"/>
        <w:rPr>
          <w:rFonts w:cs="Arial"/>
          <w:szCs w:val="20"/>
        </w:rPr>
      </w:pPr>
      <w:r w:rsidRPr="004D08A1">
        <w:rPr>
          <w:rFonts w:cs="Arial"/>
          <w:szCs w:val="20"/>
        </w:rPr>
        <w:t>Rubbish bins (bins, skips)</w:t>
      </w:r>
    </w:p>
    <w:p w:rsidR="00C94F52" w:rsidRPr="004D08A1" w:rsidRDefault="00F51524" w:rsidP="004D08A1">
      <w:pPr>
        <w:numPr>
          <w:ilvl w:val="0"/>
          <w:numId w:val="12"/>
        </w:numPr>
        <w:ind w:left="714" w:hanging="357"/>
        <w:rPr>
          <w:rFonts w:cs="Arial"/>
          <w:szCs w:val="20"/>
        </w:rPr>
      </w:pPr>
      <w:r w:rsidRPr="004D08A1">
        <w:rPr>
          <w:rFonts w:cs="Arial"/>
          <w:szCs w:val="20"/>
        </w:rPr>
        <w:t>Firefighting</w:t>
      </w:r>
      <w:r w:rsidR="00C94F52" w:rsidRPr="004D08A1">
        <w:rPr>
          <w:rFonts w:cs="Arial"/>
          <w:szCs w:val="20"/>
        </w:rPr>
        <w:t xml:space="preserve"> equipment (Fire Extinguishers, Fire Blankets, Hydrants, Hose Reels</w:t>
      </w:r>
    </w:p>
    <w:p w:rsidR="00C94F52" w:rsidRPr="004D08A1" w:rsidRDefault="00C94F52" w:rsidP="004D08A1">
      <w:pPr>
        <w:pStyle w:val="Header"/>
        <w:numPr>
          <w:ilvl w:val="0"/>
          <w:numId w:val="12"/>
        </w:numPr>
        <w:tabs>
          <w:tab w:val="clear" w:pos="4153"/>
          <w:tab w:val="clear" w:pos="8306"/>
          <w:tab w:val="num" w:pos="5148"/>
          <w:tab w:val="right" w:pos="9905"/>
        </w:tabs>
        <w:ind w:left="714" w:hanging="357"/>
        <w:rPr>
          <w:rFonts w:cs="Arial"/>
          <w:szCs w:val="20"/>
        </w:rPr>
      </w:pPr>
      <w:r w:rsidRPr="004D08A1">
        <w:rPr>
          <w:rFonts w:cs="Arial"/>
          <w:szCs w:val="20"/>
        </w:rPr>
        <w:t>Storage areas</w:t>
      </w:r>
    </w:p>
    <w:p w:rsidR="00C94F52" w:rsidRPr="004D08A1" w:rsidRDefault="00C94F52" w:rsidP="004D08A1">
      <w:pPr>
        <w:numPr>
          <w:ilvl w:val="0"/>
          <w:numId w:val="12"/>
        </w:numPr>
        <w:tabs>
          <w:tab w:val="num" w:pos="5148"/>
          <w:tab w:val="left" w:pos="9905"/>
        </w:tabs>
        <w:ind w:left="714" w:hanging="357"/>
        <w:rPr>
          <w:rFonts w:cs="Arial"/>
          <w:szCs w:val="20"/>
        </w:rPr>
      </w:pPr>
      <w:r w:rsidRPr="004D08A1">
        <w:rPr>
          <w:rFonts w:cs="Arial"/>
          <w:szCs w:val="20"/>
        </w:rPr>
        <w:t>Standby generators/Emergency Plant</w:t>
      </w:r>
    </w:p>
    <w:p w:rsidR="00C94F52" w:rsidRPr="004D08A1" w:rsidRDefault="00C94F52" w:rsidP="004D08A1">
      <w:pPr>
        <w:numPr>
          <w:ilvl w:val="0"/>
          <w:numId w:val="12"/>
        </w:numPr>
        <w:tabs>
          <w:tab w:val="num" w:pos="5148"/>
          <w:tab w:val="left" w:pos="9905"/>
        </w:tabs>
        <w:ind w:left="714" w:hanging="357"/>
        <w:rPr>
          <w:rFonts w:cs="Arial"/>
          <w:szCs w:val="20"/>
        </w:rPr>
      </w:pPr>
      <w:r w:rsidRPr="004D08A1">
        <w:rPr>
          <w:rFonts w:cs="Arial"/>
          <w:szCs w:val="20"/>
        </w:rPr>
        <w:t>Sound and lighting points and control points</w:t>
      </w:r>
    </w:p>
    <w:p w:rsidR="00C94F52" w:rsidRPr="004D08A1" w:rsidRDefault="00C94F52" w:rsidP="004D08A1">
      <w:pPr>
        <w:numPr>
          <w:ilvl w:val="0"/>
          <w:numId w:val="12"/>
        </w:numPr>
        <w:tabs>
          <w:tab w:val="num" w:pos="5148"/>
          <w:tab w:val="left" w:pos="9905"/>
        </w:tabs>
        <w:ind w:left="714" w:hanging="357"/>
        <w:rPr>
          <w:rFonts w:cs="Arial"/>
          <w:szCs w:val="20"/>
        </w:rPr>
      </w:pPr>
      <w:r w:rsidRPr="004D08A1">
        <w:rPr>
          <w:rFonts w:cs="Arial"/>
          <w:szCs w:val="20"/>
        </w:rPr>
        <w:t>Amusements</w:t>
      </w:r>
    </w:p>
    <w:p w:rsidR="00C94F52" w:rsidRPr="004D08A1" w:rsidRDefault="00C94F52" w:rsidP="004D08A1">
      <w:pPr>
        <w:numPr>
          <w:ilvl w:val="0"/>
          <w:numId w:val="12"/>
        </w:numPr>
        <w:tabs>
          <w:tab w:val="num" w:pos="5148"/>
          <w:tab w:val="left" w:pos="9905"/>
        </w:tabs>
        <w:ind w:left="714" w:hanging="357"/>
        <w:rPr>
          <w:rFonts w:cs="Arial"/>
          <w:szCs w:val="20"/>
        </w:rPr>
      </w:pPr>
      <w:r w:rsidRPr="004D08A1">
        <w:rPr>
          <w:rFonts w:cs="Arial"/>
          <w:szCs w:val="20"/>
        </w:rPr>
        <w:t xml:space="preserve">Dangerous Goods Storage inc LPG </w:t>
      </w:r>
    </w:p>
    <w:p w:rsidR="00C94F52" w:rsidRPr="004D08A1" w:rsidRDefault="00C94F52" w:rsidP="004D08A1">
      <w:pPr>
        <w:pStyle w:val="Header"/>
        <w:numPr>
          <w:ilvl w:val="0"/>
          <w:numId w:val="12"/>
        </w:numPr>
        <w:tabs>
          <w:tab w:val="clear" w:pos="4153"/>
          <w:tab w:val="clear" w:pos="8306"/>
          <w:tab w:val="num" w:pos="5148"/>
          <w:tab w:val="right" w:pos="9905"/>
        </w:tabs>
        <w:ind w:left="714" w:hanging="357"/>
        <w:rPr>
          <w:rFonts w:cs="Arial"/>
          <w:szCs w:val="20"/>
        </w:rPr>
      </w:pPr>
      <w:r w:rsidRPr="004D08A1">
        <w:rPr>
          <w:rFonts w:cs="Arial"/>
          <w:szCs w:val="20"/>
        </w:rPr>
        <w:t>Emergency egress routes –pedestrians</w:t>
      </w:r>
    </w:p>
    <w:p w:rsidR="00667FE2" w:rsidRPr="004D08A1" w:rsidRDefault="00C94F52" w:rsidP="004D08A1">
      <w:pPr>
        <w:numPr>
          <w:ilvl w:val="0"/>
          <w:numId w:val="12"/>
        </w:numPr>
        <w:tabs>
          <w:tab w:val="left" w:pos="5148"/>
          <w:tab w:val="left" w:pos="9905"/>
        </w:tabs>
        <w:ind w:left="714" w:hanging="357"/>
        <w:rPr>
          <w:rFonts w:cs="Arial"/>
          <w:szCs w:val="20"/>
        </w:rPr>
      </w:pPr>
      <w:r w:rsidRPr="004D08A1">
        <w:rPr>
          <w:rFonts w:cs="Arial"/>
          <w:szCs w:val="20"/>
        </w:rPr>
        <w:t>Emergency access &amp; e</w:t>
      </w:r>
      <w:r w:rsidR="00667FE2" w:rsidRPr="004D08A1">
        <w:rPr>
          <w:rFonts w:cs="Arial"/>
          <w:szCs w:val="20"/>
        </w:rPr>
        <w:t>gress routes –emergency vehicle</w:t>
      </w:r>
    </w:p>
    <w:p w:rsidR="003F3921" w:rsidRPr="004D08A1" w:rsidRDefault="003F3921" w:rsidP="004D08A1">
      <w:pPr>
        <w:numPr>
          <w:ilvl w:val="0"/>
          <w:numId w:val="12"/>
        </w:numPr>
        <w:tabs>
          <w:tab w:val="left" w:pos="5148"/>
          <w:tab w:val="left" w:pos="9905"/>
        </w:tabs>
        <w:ind w:left="714" w:hanging="357"/>
        <w:rPr>
          <w:rFonts w:cs="Arial"/>
          <w:szCs w:val="20"/>
        </w:rPr>
      </w:pPr>
      <w:r w:rsidRPr="004D08A1">
        <w:rPr>
          <w:rFonts w:cs="Arial"/>
          <w:szCs w:val="20"/>
        </w:rPr>
        <w:t>Evacuation area</w:t>
      </w:r>
    </w:p>
    <w:p w:rsidR="003F3921" w:rsidRDefault="003F3921" w:rsidP="00F85DC6">
      <w:pPr>
        <w:tabs>
          <w:tab w:val="left" w:pos="5148"/>
          <w:tab w:val="left" w:pos="9905"/>
        </w:tabs>
        <w:spacing w:line="276" w:lineRule="auto"/>
        <w:rPr>
          <w:rFonts w:ascii="Arial" w:hAnsi="Arial" w:cs="Arial"/>
          <w:sz w:val="22"/>
          <w:szCs w:val="22"/>
        </w:rPr>
      </w:pPr>
    </w:p>
    <w:p w:rsidR="003F3921" w:rsidRDefault="003F3921" w:rsidP="00F85DC6">
      <w:pPr>
        <w:tabs>
          <w:tab w:val="left" w:pos="5148"/>
          <w:tab w:val="left" w:pos="9905"/>
        </w:tabs>
        <w:spacing w:line="276" w:lineRule="auto"/>
        <w:rPr>
          <w:rFonts w:ascii="Arial" w:hAnsi="Arial" w:cs="Arial"/>
          <w:sz w:val="22"/>
          <w:szCs w:val="22"/>
        </w:rPr>
        <w:sectPr w:rsidR="003F3921" w:rsidSect="004D08A1">
          <w:pgSz w:w="11907" w:h="16840" w:code="9"/>
          <w:pgMar w:top="1985" w:right="1418" w:bottom="851" w:left="1418" w:header="709" w:footer="709" w:gutter="0"/>
          <w:cols w:space="708"/>
          <w:titlePg/>
          <w:docGrid w:linePitch="360"/>
        </w:sectPr>
      </w:pPr>
    </w:p>
    <w:p w:rsidR="00C94F52" w:rsidRPr="001C17F6" w:rsidRDefault="00C94F52" w:rsidP="00C94F52">
      <w:pPr>
        <w:pStyle w:val="Heading1"/>
        <w:spacing w:before="80"/>
        <w:rPr>
          <w:sz w:val="46"/>
          <w:szCs w:val="46"/>
        </w:rPr>
      </w:pPr>
      <w:bookmarkStart w:id="168" w:name="_Toc44229954"/>
      <w:bookmarkStart w:id="169" w:name="_Toc117919474"/>
      <w:bookmarkStart w:id="170" w:name="_Toc119487471"/>
      <w:bookmarkStart w:id="171" w:name="_Toc119488204"/>
      <w:bookmarkStart w:id="172" w:name="_Toc119488362"/>
      <w:bookmarkStart w:id="173" w:name="_Toc535499061"/>
      <w:bookmarkEnd w:id="166"/>
      <w:bookmarkEnd w:id="167"/>
      <w:r w:rsidRPr="001C17F6">
        <w:rPr>
          <w:sz w:val="46"/>
          <w:szCs w:val="46"/>
        </w:rPr>
        <w:lastRenderedPageBreak/>
        <w:t>12.</w:t>
      </w:r>
      <w:r w:rsidRPr="001C17F6">
        <w:rPr>
          <w:sz w:val="46"/>
          <w:szCs w:val="46"/>
        </w:rPr>
        <w:tab/>
        <w:t>Signage</w:t>
      </w:r>
      <w:bookmarkEnd w:id="168"/>
      <w:bookmarkEnd w:id="169"/>
      <w:bookmarkEnd w:id="170"/>
      <w:bookmarkEnd w:id="171"/>
      <w:bookmarkEnd w:id="172"/>
      <w:bookmarkEnd w:id="173"/>
    </w:p>
    <w:p w:rsidR="00C94F52" w:rsidRPr="00667FE2" w:rsidRDefault="00C94F52" w:rsidP="004D08A1">
      <w:r w:rsidRPr="00667FE2">
        <w:t>There are a number of signage issues to consider including:</w:t>
      </w:r>
    </w:p>
    <w:p w:rsidR="00C94F52" w:rsidRPr="00667FE2" w:rsidRDefault="00C94F52" w:rsidP="004D08A1">
      <w:r w:rsidRPr="00667FE2">
        <w:t>Promotional signage displayed in towns leading up to event</w:t>
      </w:r>
    </w:p>
    <w:p w:rsidR="00C94F52" w:rsidRPr="00667FE2" w:rsidRDefault="00C94F52" w:rsidP="004D08A1">
      <w:r w:rsidRPr="00667FE2">
        <w:t>Directional signage to the event location</w:t>
      </w:r>
    </w:p>
    <w:p w:rsidR="00C94F52" w:rsidRDefault="00C94F52" w:rsidP="004D08A1">
      <w:r w:rsidRPr="00667FE2">
        <w:t>Signage at the event</w:t>
      </w:r>
    </w:p>
    <w:p w:rsidR="00285C05" w:rsidRPr="00667FE2" w:rsidRDefault="00285C05" w:rsidP="004D08A1">
      <w:r>
        <w:t>Safety of signage placement</w:t>
      </w:r>
    </w:p>
    <w:p w:rsidR="00C94F52" w:rsidRPr="00667FE2" w:rsidRDefault="00C94F52" w:rsidP="004D08A1"/>
    <w:p w:rsidR="00C94F52" w:rsidRPr="00667FE2" w:rsidRDefault="00C94F52" w:rsidP="004D08A1">
      <w:r w:rsidRPr="00667FE2">
        <w:t>The Surf Coast Shire has available sites for events to use in the lead up to their event.  These sites are located at Torquay, Jan Juc, Anglesea, Lorne and Winchelsea</w:t>
      </w:r>
    </w:p>
    <w:p w:rsidR="00C94F52" w:rsidRPr="00667FE2" w:rsidRDefault="00C94F52" w:rsidP="004D08A1"/>
    <w:p w:rsidR="00285C05" w:rsidRDefault="00285C05" w:rsidP="004D08A1">
      <w:pPr>
        <w:rPr>
          <w:rStyle w:val="Hyperlink"/>
          <w:rFonts w:cs="Arial"/>
          <w:szCs w:val="20"/>
          <w:u w:val="none"/>
        </w:rPr>
      </w:pPr>
      <w:r>
        <w:t>All temporary signs require a permit from Surf Coast Shire Local Laws. Complete the attached form click here and provide a copy of your Public Liability insurance.</w:t>
      </w:r>
      <w:r w:rsidR="00436A79" w:rsidRPr="00993BB4">
        <w:t xml:space="preserve"> </w:t>
      </w:r>
      <w:hyperlink r:id="rId33" w:history="1">
        <w:r w:rsidR="00436A79" w:rsidRPr="00F521A1">
          <w:rPr>
            <w:rStyle w:val="Hyperlink"/>
            <w:rFonts w:cs="Arial"/>
            <w:szCs w:val="20"/>
            <w:u w:val="none"/>
          </w:rPr>
          <w:t>https://www.surfcoast.vic.gov.au/A-Z_Listing/F/Forms_Permits_amp_Applications</w:t>
        </w:r>
      </w:hyperlink>
    </w:p>
    <w:p w:rsidR="00F521A1" w:rsidRPr="00F521A1" w:rsidRDefault="00F521A1" w:rsidP="004D08A1">
      <w:pPr>
        <w:rPr>
          <w:szCs w:val="20"/>
        </w:rPr>
      </w:pPr>
    </w:p>
    <w:p w:rsidR="00C94F52" w:rsidRPr="00667FE2" w:rsidRDefault="00C94F52" w:rsidP="004D08A1">
      <w:r w:rsidRPr="00667FE2">
        <w:t>The Events sign is manag</w:t>
      </w:r>
      <w:r w:rsidR="00117C3A">
        <w:t xml:space="preserve">ed by the Events </w:t>
      </w:r>
      <w:r w:rsidR="003F3921">
        <w:t>Officer</w:t>
      </w:r>
      <w:r w:rsidR="00117C3A">
        <w:t xml:space="preserve">. </w:t>
      </w:r>
      <w:r w:rsidR="00436A79">
        <w:t xml:space="preserve"> Contact</w:t>
      </w:r>
      <w:r w:rsidR="00436A79" w:rsidRPr="004D08A1">
        <w:rPr>
          <w:rFonts w:ascii="Duplicate Soft Bold" w:hAnsi="Duplicate Soft Bold"/>
          <w:szCs w:val="20"/>
        </w:rPr>
        <w:t xml:space="preserve"> </w:t>
      </w:r>
      <w:hyperlink r:id="rId34" w:history="1">
        <w:r w:rsidR="00311547" w:rsidRPr="00F521A1">
          <w:rPr>
            <w:rStyle w:val="Hyperlink"/>
            <w:rFonts w:cs="Arial"/>
            <w:szCs w:val="20"/>
          </w:rPr>
          <w:t>info@surfcoast.vic.gov.au</w:t>
        </w:r>
      </w:hyperlink>
      <w:r w:rsidR="00436A79">
        <w:t xml:space="preserve"> with details of event</w:t>
      </w:r>
      <w:r w:rsidR="00F51524">
        <w:t>.</w:t>
      </w:r>
    </w:p>
    <w:p w:rsidR="00C94F52" w:rsidRPr="00667FE2" w:rsidRDefault="00C94F52" w:rsidP="004D08A1">
      <w:r w:rsidRPr="00667FE2">
        <w:t xml:space="preserve">Events are permitted to erect directional signage to the event site if it is previously approved as a part of a traffic management plan.   The exact location, type of signage and details must be approved by the Surf Coast Shire prior to the event.  </w:t>
      </w:r>
    </w:p>
    <w:p w:rsidR="00C94F52" w:rsidRPr="00667FE2" w:rsidRDefault="00C94F52" w:rsidP="004D08A1"/>
    <w:p w:rsidR="003F3921" w:rsidRDefault="00C94F52" w:rsidP="004D08A1">
      <w:r w:rsidRPr="00667FE2">
        <w:t xml:space="preserve">Events require a permit for A-Frames under the Surf Coast Shire’s Street Furniture policy.   The permit can be obtained from </w:t>
      </w:r>
      <w:r w:rsidR="00285C05">
        <w:t xml:space="preserve">Local Laws </w:t>
      </w:r>
    </w:p>
    <w:p w:rsidR="00C94F52" w:rsidRPr="00667FE2" w:rsidRDefault="00C94F52" w:rsidP="004D08A1"/>
    <w:p w:rsidR="00C94F52" w:rsidRPr="00667FE2" w:rsidRDefault="00C94F52" w:rsidP="004D08A1">
      <w:r w:rsidRPr="00667FE2">
        <w:t>At the event site, permission is generally required from the land/venue owner or manager prior to erecting signage</w:t>
      </w:r>
      <w:r w:rsidR="0084510C">
        <w:t xml:space="preserve">. </w:t>
      </w:r>
      <w:r w:rsidRPr="0084510C">
        <w:t>Clear, appropriate, strategically placed signage is essential to preventing congestion and unhappy confused patrons.   A signage plan is recommended with consideration given to design and positioning.  Signage should be designed in accordance with the Standards and should be clear, suitably sized and non-confusing font types.   Consideration should be given to people with disabilities (size, type, access).  Signs are needed for the following:</w:t>
      </w:r>
    </w:p>
    <w:p w:rsidR="00C94F52" w:rsidRPr="00667FE2" w:rsidRDefault="00C94F52" w:rsidP="00667FE2">
      <w:pPr>
        <w:spacing w:line="288" w:lineRule="auto"/>
        <w:rPr>
          <w:rFonts w:ascii="Arial" w:hAnsi="Arial" w:cs="Arial"/>
          <w:sz w:val="22"/>
          <w:szCs w:val="22"/>
        </w:rPr>
      </w:pPr>
    </w:p>
    <w:tbl>
      <w:tblPr>
        <w:tblW w:w="9648" w:type="dxa"/>
        <w:tblLook w:val="0000" w:firstRow="0" w:lastRow="0" w:firstColumn="0" w:lastColumn="0" w:noHBand="0" w:noVBand="0"/>
      </w:tblPr>
      <w:tblGrid>
        <w:gridCol w:w="4428"/>
        <w:gridCol w:w="5220"/>
      </w:tblGrid>
      <w:tr w:rsidR="00C94F52" w:rsidRPr="00667FE2">
        <w:tc>
          <w:tcPr>
            <w:tcW w:w="4428" w:type="dxa"/>
            <w:vAlign w:val="center"/>
          </w:tcPr>
          <w:p w:rsidR="00C94F52" w:rsidRPr="004D08A1" w:rsidRDefault="00C94F52" w:rsidP="00667FE2">
            <w:pPr>
              <w:numPr>
                <w:ilvl w:val="0"/>
                <w:numId w:val="13"/>
              </w:numPr>
              <w:spacing w:line="288" w:lineRule="auto"/>
              <w:rPr>
                <w:rFonts w:cs="Arial"/>
                <w:szCs w:val="20"/>
              </w:rPr>
            </w:pPr>
            <w:r w:rsidRPr="004D08A1">
              <w:rPr>
                <w:rFonts w:cs="Arial"/>
                <w:szCs w:val="20"/>
              </w:rPr>
              <w:t>Phones</w:t>
            </w:r>
          </w:p>
        </w:tc>
        <w:tc>
          <w:tcPr>
            <w:tcW w:w="5220" w:type="dxa"/>
            <w:vAlign w:val="center"/>
          </w:tcPr>
          <w:p w:rsidR="00C94F52" w:rsidRPr="004D08A1" w:rsidRDefault="00C94F52" w:rsidP="00667FE2">
            <w:pPr>
              <w:numPr>
                <w:ilvl w:val="0"/>
                <w:numId w:val="13"/>
              </w:numPr>
              <w:spacing w:line="288" w:lineRule="auto"/>
              <w:jc w:val="both"/>
              <w:rPr>
                <w:rFonts w:cs="Arial"/>
                <w:szCs w:val="20"/>
              </w:rPr>
            </w:pPr>
            <w:r w:rsidRPr="004D08A1">
              <w:rPr>
                <w:rFonts w:cs="Arial"/>
                <w:szCs w:val="20"/>
              </w:rPr>
              <w:t>Parking</w:t>
            </w:r>
          </w:p>
        </w:tc>
      </w:tr>
      <w:tr w:rsidR="00C94F52" w:rsidRPr="00667FE2">
        <w:tc>
          <w:tcPr>
            <w:tcW w:w="4428" w:type="dxa"/>
            <w:vAlign w:val="center"/>
          </w:tcPr>
          <w:p w:rsidR="00C94F52" w:rsidRPr="004D08A1" w:rsidRDefault="00C94F52" w:rsidP="00667FE2">
            <w:pPr>
              <w:numPr>
                <w:ilvl w:val="0"/>
                <w:numId w:val="13"/>
              </w:numPr>
              <w:spacing w:line="288" w:lineRule="auto"/>
              <w:rPr>
                <w:rFonts w:cs="Arial"/>
                <w:szCs w:val="20"/>
              </w:rPr>
            </w:pPr>
            <w:r w:rsidRPr="004D08A1">
              <w:rPr>
                <w:rFonts w:cs="Arial"/>
                <w:szCs w:val="20"/>
              </w:rPr>
              <w:t>Entrances and exits</w:t>
            </w:r>
          </w:p>
        </w:tc>
        <w:tc>
          <w:tcPr>
            <w:tcW w:w="5220" w:type="dxa"/>
            <w:vAlign w:val="center"/>
          </w:tcPr>
          <w:p w:rsidR="00C94F52" w:rsidRPr="004D08A1" w:rsidRDefault="00C94F52" w:rsidP="00667FE2">
            <w:pPr>
              <w:numPr>
                <w:ilvl w:val="0"/>
                <w:numId w:val="13"/>
              </w:numPr>
              <w:spacing w:line="288" w:lineRule="auto"/>
              <w:rPr>
                <w:rFonts w:cs="Arial"/>
                <w:szCs w:val="20"/>
              </w:rPr>
            </w:pPr>
            <w:r w:rsidRPr="004D08A1">
              <w:rPr>
                <w:rFonts w:cs="Arial"/>
                <w:szCs w:val="20"/>
              </w:rPr>
              <w:t>Administration / Information Centre</w:t>
            </w:r>
          </w:p>
        </w:tc>
      </w:tr>
      <w:tr w:rsidR="00C94F52" w:rsidRPr="00667FE2">
        <w:tc>
          <w:tcPr>
            <w:tcW w:w="4428" w:type="dxa"/>
            <w:vAlign w:val="center"/>
          </w:tcPr>
          <w:p w:rsidR="00C94F52" w:rsidRPr="004D08A1" w:rsidRDefault="00C94F52" w:rsidP="00667FE2">
            <w:pPr>
              <w:numPr>
                <w:ilvl w:val="0"/>
                <w:numId w:val="13"/>
              </w:numPr>
              <w:spacing w:line="288" w:lineRule="auto"/>
              <w:rPr>
                <w:rFonts w:cs="Arial"/>
                <w:szCs w:val="20"/>
              </w:rPr>
            </w:pPr>
            <w:r w:rsidRPr="004D08A1">
              <w:rPr>
                <w:rFonts w:cs="Arial"/>
                <w:szCs w:val="20"/>
              </w:rPr>
              <w:t>Public/other entry</w:t>
            </w:r>
          </w:p>
        </w:tc>
        <w:tc>
          <w:tcPr>
            <w:tcW w:w="5220" w:type="dxa"/>
            <w:vAlign w:val="center"/>
          </w:tcPr>
          <w:p w:rsidR="00C94F52" w:rsidRPr="004D08A1" w:rsidRDefault="00C94F52" w:rsidP="00667FE2">
            <w:pPr>
              <w:numPr>
                <w:ilvl w:val="0"/>
                <w:numId w:val="13"/>
              </w:numPr>
              <w:spacing w:line="288" w:lineRule="auto"/>
              <w:rPr>
                <w:rFonts w:cs="Arial"/>
                <w:szCs w:val="20"/>
              </w:rPr>
            </w:pPr>
            <w:r w:rsidRPr="004D08A1">
              <w:rPr>
                <w:rFonts w:cs="Arial"/>
                <w:szCs w:val="20"/>
              </w:rPr>
              <w:t>Rules relating to alcohol consumption</w:t>
            </w:r>
          </w:p>
        </w:tc>
      </w:tr>
      <w:tr w:rsidR="00C94F52" w:rsidRPr="00667FE2">
        <w:tc>
          <w:tcPr>
            <w:tcW w:w="4428" w:type="dxa"/>
            <w:vAlign w:val="center"/>
          </w:tcPr>
          <w:p w:rsidR="00C94F52" w:rsidRPr="004D08A1" w:rsidRDefault="00C94F52" w:rsidP="00667FE2">
            <w:pPr>
              <w:numPr>
                <w:ilvl w:val="0"/>
                <w:numId w:val="13"/>
              </w:numPr>
              <w:spacing w:line="288" w:lineRule="auto"/>
              <w:rPr>
                <w:rFonts w:cs="Arial"/>
                <w:szCs w:val="20"/>
              </w:rPr>
            </w:pPr>
            <w:r w:rsidRPr="004D08A1">
              <w:rPr>
                <w:rFonts w:cs="Arial"/>
                <w:szCs w:val="20"/>
              </w:rPr>
              <w:t>Toilets (accessible)</w:t>
            </w:r>
          </w:p>
        </w:tc>
        <w:tc>
          <w:tcPr>
            <w:tcW w:w="5220" w:type="dxa"/>
            <w:vAlign w:val="center"/>
          </w:tcPr>
          <w:p w:rsidR="00C94F52" w:rsidRPr="004D08A1" w:rsidRDefault="00C94F52" w:rsidP="00667FE2">
            <w:pPr>
              <w:numPr>
                <w:ilvl w:val="0"/>
                <w:numId w:val="13"/>
              </w:numPr>
              <w:spacing w:line="288" w:lineRule="auto"/>
              <w:rPr>
                <w:rFonts w:cs="Arial"/>
                <w:szCs w:val="20"/>
              </w:rPr>
            </w:pPr>
            <w:r w:rsidRPr="004D08A1">
              <w:rPr>
                <w:rFonts w:cs="Arial"/>
                <w:szCs w:val="20"/>
              </w:rPr>
              <w:t>Lost &amp; Found</w:t>
            </w:r>
          </w:p>
        </w:tc>
      </w:tr>
      <w:tr w:rsidR="00C94F52" w:rsidRPr="00667FE2">
        <w:tc>
          <w:tcPr>
            <w:tcW w:w="4428" w:type="dxa"/>
            <w:vAlign w:val="center"/>
          </w:tcPr>
          <w:p w:rsidR="00C94F52" w:rsidRPr="004D08A1" w:rsidRDefault="00C94F52" w:rsidP="00667FE2">
            <w:pPr>
              <w:numPr>
                <w:ilvl w:val="0"/>
                <w:numId w:val="13"/>
              </w:numPr>
              <w:spacing w:line="288" w:lineRule="auto"/>
              <w:rPr>
                <w:rFonts w:cs="Arial"/>
                <w:szCs w:val="20"/>
              </w:rPr>
            </w:pPr>
            <w:r w:rsidRPr="004D08A1">
              <w:rPr>
                <w:rFonts w:cs="Arial"/>
                <w:szCs w:val="20"/>
              </w:rPr>
              <w:t>Water</w:t>
            </w:r>
          </w:p>
        </w:tc>
        <w:tc>
          <w:tcPr>
            <w:tcW w:w="5220" w:type="dxa"/>
            <w:vAlign w:val="center"/>
          </w:tcPr>
          <w:p w:rsidR="00C94F52" w:rsidRPr="004D08A1" w:rsidRDefault="00C94F52" w:rsidP="00667FE2">
            <w:pPr>
              <w:numPr>
                <w:ilvl w:val="0"/>
                <w:numId w:val="13"/>
              </w:numPr>
              <w:spacing w:line="288" w:lineRule="auto"/>
              <w:rPr>
                <w:rFonts w:cs="Arial"/>
                <w:szCs w:val="20"/>
              </w:rPr>
            </w:pPr>
            <w:r w:rsidRPr="004D08A1">
              <w:rPr>
                <w:rFonts w:cs="Arial"/>
                <w:szCs w:val="20"/>
              </w:rPr>
              <w:t>Public transport pick up/set down</w:t>
            </w:r>
          </w:p>
        </w:tc>
      </w:tr>
      <w:tr w:rsidR="00C94F52" w:rsidRPr="00667FE2">
        <w:tc>
          <w:tcPr>
            <w:tcW w:w="4428" w:type="dxa"/>
            <w:vAlign w:val="center"/>
          </w:tcPr>
          <w:p w:rsidR="00C94F52" w:rsidRPr="004D08A1" w:rsidRDefault="00C94F52" w:rsidP="00667FE2">
            <w:pPr>
              <w:numPr>
                <w:ilvl w:val="0"/>
                <w:numId w:val="13"/>
              </w:numPr>
              <w:spacing w:line="288" w:lineRule="auto"/>
              <w:rPr>
                <w:rFonts w:cs="Arial"/>
                <w:szCs w:val="20"/>
              </w:rPr>
            </w:pPr>
            <w:r w:rsidRPr="004D08A1">
              <w:rPr>
                <w:rFonts w:cs="Arial"/>
                <w:szCs w:val="20"/>
              </w:rPr>
              <w:t>First aid posts</w:t>
            </w:r>
          </w:p>
        </w:tc>
        <w:tc>
          <w:tcPr>
            <w:tcW w:w="5220" w:type="dxa"/>
            <w:vAlign w:val="center"/>
          </w:tcPr>
          <w:p w:rsidR="00C94F52" w:rsidRPr="004D08A1" w:rsidRDefault="00C94F52" w:rsidP="00667FE2">
            <w:pPr>
              <w:numPr>
                <w:ilvl w:val="0"/>
                <w:numId w:val="13"/>
              </w:numPr>
              <w:spacing w:line="288" w:lineRule="auto"/>
              <w:rPr>
                <w:rFonts w:cs="Arial"/>
                <w:szCs w:val="20"/>
              </w:rPr>
            </w:pPr>
            <w:r w:rsidRPr="004D08A1">
              <w:rPr>
                <w:rFonts w:cs="Arial"/>
                <w:szCs w:val="20"/>
              </w:rPr>
              <w:t>Security</w:t>
            </w:r>
          </w:p>
        </w:tc>
      </w:tr>
      <w:tr w:rsidR="00C94F52" w:rsidRPr="00667FE2">
        <w:tc>
          <w:tcPr>
            <w:tcW w:w="4428" w:type="dxa"/>
            <w:vAlign w:val="center"/>
          </w:tcPr>
          <w:p w:rsidR="00C94F52" w:rsidRPr="004D08A1" w:rsidRDefault="00C94F52" w:rsidP="00667FE2">
            <w:pPr>
              <w:numPr>
                <w:ilvl w:val="0"/>
                <w:numId w:val="13"/>
              </w:numPr>
              <w:spacing w:line="288" w:lineRule="auto"/>
              <w:rPr>
                <w:rFonts w:cs="Arial"/>
                <w:szCs w:val="20"/>
              </w:rPr>
            </w:pPr>
            <w:r w:rsidRPr="004D08A1">
              <w:rPr>
                <w:rFonts w:cs="Arial"/>
                <w:szCs w:val="20"/>
              </w:rPr>
              <w:t>Camping Areas &amp; Facilities</w:t>
            </w:r>
          </w:p>
        </w:tc>
        <w:tc>
          <w:tcPr>
            <w:tcW w:w="5220" w:type="dxa"/>
            <w:vAlign w:val="center"/>
          </w:tcPr>
          <w:p w:rsidR="00C94F52" w:rsidRPr="004D08A1" w:rsidRDefault="00C94F52" w:rsidP="00667FE2">
            <w:pPr>
              <w:numPr>
                <w:ilvl w:val="0"/>
                <w:numId w:val="13"/>
              </w:numPr>
              <w:spacing w:line="288" w:lineRule="auto"/>
              <w:rPr>
                <w:rFonts w:cs="Arial"/>
                <w:szCs w:val="20"/>
              </w:rPr>
            </w:pPr>
            <w:r w:rsidRPr="004D08A1">
              <w:rPr>
                <w:rFonts w:cs="Arial"/>
                <w:szCs w:val="20"/>
              </w:rPr>
              <w:t>No Smoking</w:t>
            </w:r>
          </w:p>
        </w:tc>
      </w:tr>
      <w:tr w:rsidR="00C94F52" w:rsidRPr="00667FE2">
        <w:tc>
          <w:tcPr>
            <w:tcW w:w="4428" w:type="dxa"/>
            <w:vAlign w:val="center"/>
          </w:tcPr>
          <w:p w:rsidR="00C94F52" w:rsidRPr="004D08A1" w:rsidRDefault="00C94F52" w:rsidP="00667FE2">
            <w:pPr>
              <w:numPr>
                <w:ilvl w:val="0"/>
                <w:numId w:val="13"/>
              </w:numPr>
              <w:spacing w:line="288" w:lineRule="auto"/>
              <w:rPr>
                <w:rFonts w:cs="Arial"/>
                <w:szCs w:val="20"/>
              </w:rPr>
            </w:pPr>
            <w:r w:rsidRPr="004D08A1">
              <w:rPr>
                <w:rFonts w:cs="Arial"/>
                <w:szCs w:val="20"/>
              </w:rPr>
              <w:t>Ticketing</w:t>
            </w:r>
          </w:p>
        </w:tc>
        <w:tc>
          <w:tcPr>
            <w:tcW w:w="5220" w:type="dxa"/>
            <w:vAlign w:val="center"/>
          </w:tcPr>
          <w:p w:rsidR="00C94F52" w:rsidRPr="004D08A1" w:rsidRDefault="00C94F52" w:rsidP="00667FE2">
            <w:pPr>
              <w:numPr>
                <w:ilvl w:val="0"/>
                <w:numId w:val="13"/>
              </w:numPr>
              <w:spacing w:line="288" w:lineRule="auto"/>
              <w:rPr>
                <w:rFonts w:cs="Arial"/>
                <w:szCs w:val="20"/>
              </w:rPr>
            </w:pPr>
            <w:r w:rsidRPr="004D08A1">
              <w:rPr>
                <w:rFonts w:cs="Arial"/>
                <w:szCs w:val="20"/>
              </w:rPr>
              <w:t>Accessibility routes</w:t>
            </w:r>
          </w:p>
        </w:tc>
      </w:tr>
    </w:tbl>
    <w:p w:rsidR="00667FE2" w:rsidRDefault="00667FE2" w:rsidP="00C94F52">
      <w:pPr>
        <w:pStyle w:val="Heading1"/>
        <w:spacing w:before="80"/>
        <w:ind w:left="1440" w:hanging="1440"/>
        <w:rPr>
          <w:sz w:val="46"/>
          <w:szCs w:val="46"/>
        </w:rPr>
        <w:sectPr w:rsidR="00667FE2" w:rsidSect="004D08A1">
          <w:pgSz w:w="11907" w:h="16840" w:code="9"/>
          <w:pgMar w:top="1985" w:right="1418" w:bottom="851" w:left="1418" w:header="709" w:footer="709" w:gutter="0"/>
          <w:cols w:space="708"/>
          <w:titlePg/>
          <w:docGrid w:linePitch="360"/>
        </w:sectPr>
      </w:pPr>
      <w:bookmarkStart w:id="174" w:name="_Toc117919475"/>
      <w:bookmarkStart w:id="175" w:name="_Toc119487472"/>
      <w:bookmarkStart w:id="176" w:name="_Toc119488205"/>
      <w:bookmarkStart w:id="177" w:name="_Toc119488363"/>
      <w:bookmarkStart w:id="178" w:name="_Toc44229959"/>
    </w:p>
    <w:p w:rsidR="00C94F52" w:rsidRPr="001C17F6" w:rsidRDefault="00C94F52" w:rsidP="00C94F52">
      <w:pPr>
        <w:pStyle w:val="Heading1"/>
        <w:spacing w:before="80"/>
        <w:ind w:left="1440" w:hanging="1440"/>
        <w:rPr>
          <w:sz w:val="46"/>
          <w:szCs w:val="46"/>
        </w:rPr>
      </w:pPr>
      <w:bookmarkStart w:id="179" w:name="_Toc535499062"/>
      <w:r w:rsidRPr="001C17F6">
        <w:rPr>
          <w:sz w:val="46"/>
          <w:szCs w:val="46"/>
        </w:rPr>
        <w:lastRenderedPageBreak/>
        <w:t>13.</w:t>
      </w:r>
      <w:r w:rsidRPr="001C17F6">
        <w:rPr>
          <w:sz w:val="46"/>
          <w:szCs w:val="46"/>
        </w:rPr>
        <w:tab/>
        <w:t>Risk and Emergency Management</w:t>
      </w:r>
      <w:bookmarkEnd w:id="174"/>
      <w:bookmarkEnd w:id="175"/>
      <w:bookmarkEnd w:id="176"/>
      <w:bookmarkEnd w:id="177"/>
      <w:bookmarkEnd w:id="179"/>
    </w:p>
    <w:p w:rsidR="00C94F52" w:rsidRPr="004D08A1" w:rsidRDefault="00C94F52" w:rsidP="00C94F52">
      <w:pPr>
        <w:pStyle w:val="Heading214pt"/>
        <w:rPr>
          <w:rFonts w:ascii="Duplicate Soft Bold" w:hAnsi="Duplicate Soft Bold"/>
          <w:b w:val="0"/>
          <w:i w:val="0"/>
          <w:sz w:val="32"/>
          <w:szCs w:val="32"/>
        </w:rPr>
      </w:pPr>
      <w:bookmarkStart w:id="180" w:name="_Toc117916488"/>
      <w:bookmarkStart w:id="181" w:name="_Toc119487473"/>
      <w:bookmarkStart w:id="182" w:name="_Toc119488206"/>
      <w:bookmarkStart w:id="183" w:name="_Toc119488364"/>
      <w:bookmarkStart w:id="184" w:name="_Toc535499063"/>
      <w:r w:rsidRPr="004D08A1">
        <w:rPr>
          <w:rFonts w:ascii="Duplicate Soft Bold" w:hAnsi="Duplicate Soft Bold"/>
          <w:b w:val="0"/>
          <w:i w:val="0"/>
          <w:sz w:val="32"/>
          <w:szCs w:val="32"/>
        </w:rPr>
        <w:t>13.1</w:t>
      </w:r>
      <w:r w:rsidRPr="004D08A1">
        <w:rPr>
          <w:rFonts w:ascii="Duplicate Soft Bold" w:hAnsi="Duplicate Soft Bold"/>
          <w:b w:val="0"/>
          <w:i w:val="0"/>
          <w:sz w:val="32"/>
          <w:szCs w:val="32"/>
        </w:rPr>
        <w:tab/>
        <w:t>Risk Management</w:t>
      </w:r>
      <w:bookmarkEnd w:id="180"/>
      <w:r w:rsidRPr="004D08A1">
        <w:rPr>
          <w:rFonts w:ascii="Duplicate Soft Bold" w:hAnsi="Duplicate Soft Bold"/>
          <w:b w:val="0"/>
          <w:i w:val="0"/>
          <w:sz w:val="32"/>
          <w:szCs w:val="32"/>
        </w:rPr>
        <w:t xml:space="preserve"> Plans</w:t>
      </w:r>
      <w:bookmarkEnd w:id="181"/>
      <w:bookmarkEnd w:id="182"/>
      <w:bookmarkEnd w:id="183"/>
      <w:bookmarkEnd w:id="184"/>
    </w:p>
    <w:p w:rsidR="00C94F52" w:rsidRPr="00667FE2" w:rsidRDefault="00C94F52" w:rsidP="004D08A1">
      <w:r w:rsidRPr="00667FE2">
        <w:t>Most events will require the development of a Risk Management Plan.   Event organisers are advised to develop their Plain in accordance with the AS/NZS 4360- 2004 Risk Management</w:t>
      </w:r>
      <w:r w:rsidR="00F51524" w:rsidRPr="00667FE2">
        <w:t>, Standards</w:t>
      </w:r>
      <w:r w:rsidRPr="00667FE2">
        <w:t xml:space="preserve"> Australia.  Risk management planning is an essential part of good event manage</w:t>
      </w:r>
      <w:r w:rsidR="00275037">
        <w:t xml:space="preserve">ment and governance practice. </w:t>
      </w:r>
    </w:p>
    <w:p w:rsidR="00C94F52" w:rsidRPr="00667FE2" w:rsidRDefault="00C94F52" w:rsidP="00667FE2">
      <w:pPr>
        <w:spacing w:line="288" w:lineRule="auto"/>
        <w:rPr>
          <w:rFonts w:ascii="Arial" w:hAnsi="Arial" w:cs="Arial"/>
          <w:b/>
          <w:bCs/>
          <w:sz w:val="22"/>
          <w:szCs w:val="22"/>
          <w:lang w:val="en-US"/>
        </w:rPr>
      </w:pPr>
    </w:p>
    <w:p w:rsidR="00C94F52" w:rsidRPr="00993BB4" w:rsidRDefault="00C94F52" w:rsidP="004D08A1">
      <w:pPr>
        <w:rPr>
          <w:i/>
          <w:lang w:val="en-US"/>
        </w:rPr>
      </w:pPr>
      <w:r w:rsidRPr="004D08A1">
        <w:rPr>
          <w:rFonts w:ascii="Duplicate Soft Bold" w:hAnsi="Duplicate Soft Bold"/>
          <w:bCs/>
          <w:lang w:val="en-US"/>
        </w:rPr>
        <w:t>Risk Management</w:t>
      </w:r>
      <w:r w:rsidRPr="004D08A1">
        <w:rPr>
          <w:bCs/>
          <w:lang w:val="en-US"/>
        </w:rPr>
        <w:t xml:space="preserve"> </w:t>
      </w:r>
      <w:r w:rsidRPr="00993BB4">
        <w:rPr>
          <w:lang w:val="en-US"/>
        </w:rPr>
        <w:t xml:space="preserve">involves establishing an appropriate infrastructure and culture and applying a logical and systematic method of establishing the context, identifying, analysing, evaluating, treating, monitoring and communicating risks associated with any activity, function or process in a way that will enable organisations to minimise losses and maximise gains.  </w:t>
      </w:r>
      <w:r w:rsidRPr="00993BB4">
        <w:rPr>
          <w:i/>
          <w:lang w:val="en-US"/>
        </w:rPr>
        <w:t>AS/NZS 4360: 2004 Risk Management, p.v.</w:t>
      </w:r>
    </w:p>
    <w:p w:rsidR="00667FE2" w:rsidRPr="00667FE2" w:rsidRDefault="00667FE2" w:rsidP="00667FE2">
      <w:pPr>
        <w:spacing w:line="288" w:lineRule="auto"/>
        <w:rPr>
          <w:rFonts w:ascii="Arial" w:hAnsi="Arial" w:cs="Arial"/>
          <w:sz w:val="22"/>
          <w:szCs w:val="22"/>
        </w:rPr>
      </w:pPr>
    </w:p>
    <w:p w:rsidR="00C94F52" w:rsidRPr="004D08A1" w:rsidRDefault="00C67D48" w:rsidP="00667FE2">
      <w:pPr>
        <w:spacing w:line="288" w:lineRule="auto"/>
        <w:rPr>
          <w:rFonts w:ascii="Duplicate Soft Bold" w:hAnsi="Duplicate Soft Bold" w:cs="Arial"/>
          <w:sz w:val="22"/>
          <w:szCs w:val="22"/>
        </w:rPr>
      </w:pPr>
      <w:bookmarkStart w:id="185" w:name="_Toc61753910"/>
      <w:bookmarkStart w:id="186" w:name="_Toc117916489"/>
      <w:bookmarkStart w:id="187" w:name="_Toc117918260"/>
      <w:bookmarkStart w:id="188" w:name="_Toc117919476"/>
      <w:bookmarkStart w:id="189" w:name="_Toc119487474"/>
      <w:r w:rsidRPr="004D08A1">
        <w:rPr>
          <w:rFonts w:ascii="Duplicate Soft Bold" w:hAnsi="Duplicate Soft Bold" w:cs="Arial"/>
          <w:noProof/>
          <w:sz w:val="22"/>
          <w:szCs w:val="22"/>
          <w:lang w:eastAsia="en-AU"/>
        </w:rPr>
        <mc:AlternateContent>
          <mc:Choice Requires="wps">
            <w:drawing>
              <wp:anchor distT="0" distB="0" distL="114300" distR="114300" simplePos="0" relativeHeight="251652608" behindDoc="0" locked="0" layoutInCell="0" allowOverlap="1" wp14:anchorId="4B4B8831" wp14:editId="2BB49140">
                <wp:simplePos x="0" y="0"/>
                <wp:positionH relativeFrom="column">
                  <wp:posOffset>2127885</wp:posOffset>
                </wp:positionH>
                <wp:positionV relativeFrom="paragraph">
                  <wp:posOffset>4030345</wp:posOffset>
                </wp:positionV>
                <wp:extent cx="1489710" cy="262890"/>
                <wp:effectExtent l="3175" t="0" r="2540" b="4445"/>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72E" w:rsidRPr="002B27E6" w:rsidRDefault="006B572E" w:rsidP="00C94F52">
                            <w:pPr>
                              <w:pStyle w:val="Heading7"/>
                              <w:rPr>
                                <w:b w:val="0"/>
                                <w:color w:val="FFFFFF"/>
                                <w:sz w:val="23"/>
                                <w:szCs w:val="23"/>
                              </w:rPr>
                            </w:pPr>
                            <w:r w:rsidRPr="002B27E6">
                              <w:rPr>
                                <w:b w:val="0"/>
                                <w:color w:val="FFFFFF"/>
                                <w:sz w:val="23"/>
                                <w:szCs w:val="23"/>
                              </w:rPr>
                              <w:t>Consequence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167.55pt;margin-top:317.35pt;width:117.3pt;height:20.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GOtgIAALs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" o:allowincell="f" filled="f" stroked="f">
                <v:textbox>
                  <w:txbxContent>
                    <w:p w:rsidR="006B572E" w:rsidRPr="002B27E6" w:rsidRDefault="006B572E" w:rsidP="00C94F52">
                      <w:pPr>
                        <w:pStyle w:val="Heading7"/>
                        <w:rPr>
                          <w:b w:val="0"/>
                          <w:color w:val="FFFFFF"/>
                          <w:sz w:val="23"/>
                          <w:szCs w:val="23"/>
                        </w:rPr>
                      </w:pPr>
                      <w:r w:rsidRPr="002B27E6">
                        <w:rPr>
                          <w:b w:val="0"/>
                          <w:color w:val="FFFFFF"/>
                          <w:sz w:val="23"/>
                          <w:szCs w:val="23"/>
                        </w:rPr>
                        <w:t>Consequence</w:t>
                      </w:r>
                    </w:p>
                  </w:txbxContent>
                </v:textbox>
              </v:shape>
            </w:pict>
          </mc:Fallback>
        </mc:AlternateContent>
      </w:r>
      <w:r w:rsidR="00C94F52" w:rsidRPr="004D08A1">
        <w:rPr>
          <w:rFonts w:ascii="Duplicate Soft Bold" w:hAnsi="Duplicate Soft Bold" w:cs="Arial"/>
          <w:sz w:val="22"/>
          <w:szCs w:val="22"/>
        </w:rPr>
        <w:t>The Risk Management Process</w:t>
      </w:r>
      <w:bookmarkEnd w:id="185"/>
      <w:bookmarkEnd w:id="186"/>
      <w:bookmarkEnd w:id="187"/>
      <w:bookmarkEnd w:id="188"/>
      <w:bookmarkEnd w:id="189"/>
    </w:p>
    <w:p w:rsidR="00C94F52" w:rsidRPr="001C17F6" w:rsidRDefault="00275037" w:rsidP="00C94F52">
      <w:pPr>
        <w:jc w:val="center"/>
        <w:rPr>
          <w:rFonts w:ascii="Arial" w:hAnsi="Arial" w:cs="Arial"/>
        </w:rPr>
      </w:pPr>
      <w:r w:rsidRPr="001C17F6">
        <w:rPr>
          <w:rFonts w:ascii="Arial" w:hAnsi="Arial" w:cs="Arial"/>
        </w:rPr>
        <w:object w:dxaOrig="6804" w:dyaOrig="111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384.35pt" o:ole="">
            <v:imagedata r:id="rId35" o:title=""/>
          </v:shape>
          <o:OLEObject Type="Embed" ProgID="FlowCharter7.Document" ShapeID="_x0000_i1025" DrawAspect="Content" ObjectID="_1609240861" r:id="rId36"/>
        </w:object>
      </w:r>
    </w:p>
    <w:p w:rsidR="00C94F52" w:rsidRPr="001C17F6" w:rsidRDefault="00C94F52" w:rsidP="00C94F52">
      <w:pPr>
        <w:spacing w:line="300" w:lineRule="auto"/>
        <w:rPr>
          <w:rFonts w:ascii="Arial" w:hAnsi="Arial" w:cs="Arial"/>
          <w:sz w:val="23"/>
          <w:szCs w:val="23"/>
        </w:rPr>
      </w:pPr>
    </w:p>
    <w:p w:rsidR="00C94F52" w:rsidRPr="00117C3A" w:rsidRDefault="00C94F52" w:rsidP="004D08A1">
      <w:r w:rsidRPr="00667FE2">
        <w:t>Event organisers can access Risk Management templates from the Surf Coast Shire to assist in developing a risk management plan.   Utilising the templates provides a consistent approach to the identification of risks and their treatments in accordance with AS/NZS 4360: 2004.</w:t>
      </w:r>
    </w:p>
    <w:p w:rsidR="00275037" w:rsidRDefault="00C94F52" w:rsidP="004D08A1">
      <w:pPr>
        <w:sectPr w:rsidR="00275037" w:rsidSect="004D08A1">
          <w:pgSz w:w="11907" w:h="16840" w:code="9"/>
          <w:pgMar w:top="1985" w:right="1418" w:bottom="851" w:left="1418" w:header="709" w:footer="709" w:gutter="0"/>
          <w:cols w:space="708"/>
          <w:titlePg/>
          <w:docGrid w:linePitch="360"/>
        </w:sectPr>
      </w:pPr>
      <w:bookmarkStart w:id="190" w:name="_Toc117916490"/>
      <w:bookmarkStart w:id="191" w:name="_Toc117918261"/>
      <w:bookmarkStart w:id="192" w:name="_Toc117919477"/>
      <w:bookmarkStart w:id="193" w:name="_Toc61753921"/>
      <w:r w:rsidRPr="00667FE2">
        <w:t xml:space="preserve"> a sample template, risk and consequence tables </w:t>
      </w:r>
      <w:r w:rsidR="00275037">
        <w:t>along with an Incident Report F</w:t>
      </w:r>
      <w:r w:rsidRPr="00667FE2">
        <w:t>o</w:t>
      </w:r>
      <w:r w:rsidR="00275037">
        <w:t>r</w:t>
      </w:r>
      <w:r w:rsidRPr="00667FE2">
        <w:t>m.</w:t>
      </w:r>
      <w:bookmarkEnd w:id="190"/>
      <w:bookmarkEnd w:id="191"/>
      <w:bookmarkEnd w:id="192"/>
    </w:p>
    <w:p w:rsidR="00C94F52" w:rsidRPr="00667FE2" w:rsidRDefault="00C94F52" w:rsidP="004D08A1">
      <w:r w:rsidRPr="00667FE2">
        <w:lastRenderedPageBreak/>
        <w:t xml:space="preserve">The process of developing the events risk management plan should involve all key people involved with planning the event.   When risks have been identified, each should be rated in terms of the chance of it occurring (likelihood) and the impact (consequence) it will have on the event.  Strategies should then be developed that reduce the likelihood and consequence of negative impacts.   </w:t>
      </w:r>
    </w:p>
    <w:p w:rsidR="00C94F52" w:rsidRPr="00667FE2" w:rsidRDefault="00C94F52" w:rsidP="004D08A1"/>
    <w:p w:rsidR="00C94F52" w:rsidRPr="00667FE2" w:rsidRDefault="00C94F52" w:rsidP="004D08A1">
      <w:r w:rsidRPr="00667FE2">
        <w:t>Risk Management Plans should cover all areas of the events operation including the administration, finance, operational, programming, marketing, attendance, health and safety, security and emergency planning.</w:t>
      </w:r>
    </w:p>
    <w:p w:rsidR="00C94F52" w:rsidRPr="00667FE2" w:rsidRDefault="00C94F52" w:rsidP="00667FE2">
      <w:pPr>
        <w:spacing w:line="288" w:lineRule="auto"/>
        <w:rPr>
          <w:rFonts w:ascii="Arial" w:hAnsi="Arial" w:cs="Arial"/>
          <w:b/>
          <w:sz w:val="22"/>
          <w:szCs w:val="22"/>
        </w:rPr>
      </w:pPr>
      <w:bookmarkStart w:id="194" w:name="_Toc117916491"/>
      <w:bookmarkStart w:id="195" w:name="_Toc117918262"/>
      <w:bookmarkStart w:id="196" w:name="_Toc117919478"/>
      <w:bookmarkStart w:id="197" w:name="_Toc119487475"/>
      <w:bookmarkStart w:id="198" w:name="_Toc119488207"/>
    </w:p>
    <w:p w:rsidR="00C94F52" w:rsidRPr="004D08A1" w:rsidRDefault="00C94F52" w:rsidP="00667FE2">
      <w:pPr>
        <w:spacing w:line="288" w:lineRule="auto"/>
        <w:rPr>
          <w:rFonts w:ascii="Duplicate Soft Bold" w:hAnsi="Duplicate Soft Bold" w:cs="Arial"/>
          <w:sz w:val="24"/>
        </w:rPr>
      </w:pPr>
      <w:r w:rsidRPr="004D08A1">
        <w:rPr>
          <w:rFonts w:ascii="Duplicate Soft Bold" w:hAnsi="Duplicate Soft Bold" w:cs="Arial"/>
          <w:sz w:val="24"/>
        </w:rPr>
        <w:t>Useful References</w:t>
      </w:r>
      <w:bookmarkEnd w:id="193"/>
      <w:bookmarkEnd w:id="194"/>
      <w:bookmarkEnd w:id="195"/>
      <w:bookmarkEnd w:id="196"/>
      <w:bookmarkEnd w:id="197"/>
      <w:bookmarkEnd w:id="198"/>
    </w:p>
    <w:p w:rsidR="00C94F52" w:rsidRPr="004D08A1" w:rsidRDefault="00C94F52" w:rsidP="00777E7D">
      <w:pPr>
        <w:numPr>
          <w:ilvl w:val="0"/>
          <w:numId w:val="31"/>
        </w:numPr>
        <w:spacing w:line="288" w:lineRule="auto"/>
        <w:rPr>
          <w:rFonts w:cs="Arial"/>
          <w:szCs w:val="20"/>
        </w:rPr>
      </w:pPr>
      <w:r w:rsidRPr="004D08A1">
        <w:rPr>
          <w:rFonts w:cs="Arial"/>
          <w:szCs w:val="20"/>
        </w:rPr>
        <w:t>Standards Australia AS/NZS 4360: 2004 Risk Management</w:t>
      </w:r>
    </w:p>
    <w:p w:rsidR="00C94F52" w:rsidRPr="004D08A1" w:rsidRDefault="00C94F52" w:rsidP="00777E7D">
      <w:pPr>
        <w:numPr>
          <w:ilvl w:val="0"/>
          <w:numId w:val="31"/>
        </w:numPr>
        <w:spacing w:line="288" w:lineRule="auto"/>
        <w:rPr>
          <w:rFonts w:cs="Arial"/>
          <w:szCs w:val="20"/>
        </w:rPr>
      </w:pPr>
      <w:r w:rsidRPr="004D08A1">
        <w:rPr>
          <w:rFonts w:cs="Arial"/>
          <w:szCs w:val="20"/>
        </w:rPr>
        <w:t xml:space="preserve">Standards Australia </w:t>
      </w:r>
      <w:r w:rsidRPr="004D08A1">
        <w:rPr>
          <w:rFonts w:cs="Arial"/>
          <w:szCs w:val="20"/>
          <w:lang w:val="en-US"/>
        </w:rPr>
        <w:t>HB 246 – 2004, Guidelines for Managing Risk in Sport and Recreation, 2nd Ed.</w:t>
      </w:r>
    </w:p>
    <w:p w:rsidR="00C94F52" w:rsidRPr="004D08A1" w:rsidRDefault="006B572E" w:rsidP="00777E7D">
      <w:pPr>
        <w:numPr>
          <w:ilvl w:val="0"/>
          <w:numId w:val="31"/>
        </w:numPr>
        <w:spacing w:line="288" w:lineRule="auto"/>
        <w:rPr>
          <w:rFonts w:cs="Arial"/>
          <w:szCs w:val="20"/>
          <w:lang w:val="en-US"/>
        </w:rPr>
      </w:pPr>
      <w:hyperlink r:id="rId37" w:tgtFrame="_parent" w:history="1">
        <w:r w:rsidR="00C94F52" w:rsidRPr="004D08A1">
          <w:rPr>
            <w:rStyle w:val="Hyperlink"/>
            <w:rFonts w:cs="Arial"/>
            <w:szCs w:val="20"/>
            <w:lang w:val="en-US"/>
          </w:rPr>
          <w:t>http://www.ourcommunity.com.au/files/event_management.pdf</w:t>
        </w:r>
      </w:hyperlink>
    </w:p>
    <w:p w:rsidR="00C94F52" w:rsidRPr="001C17F6" w:rsidRDefault="00C94F52" w:rsidP="00C94F52">
      <w:pPr>
        <w:rPr>
          <w:rFonts w:ascii="Arial" w:hAnsi="Arial" w:cs="Arial"/>
          <w:sz w:val="23"/>
          <w:szCs w:val="23"/>
        </w:rPr>
      </w:pPr>
    </w:p>
    <w:p w:rsidR="00C94F52" w:rsidRPr="004D08A1" w:rsidRDefault="00C94F52" w:rsidP="006F6588">
      <w:pPr>
        <w:pStyle w:val="Heading214pt"/>
        <w:rPr>
          <w:rFonts w:ascii="Duplicate Soft Bold" w:hAnsi="Duplicate Soft Bold"/>
          <w:b w:val="0"/>
          <w:i w:val="0"/>
          <w:sz w:val="32"/>
          <w:szCs w:val="32"/>
        </w:rPr>
      </w:pPr>
      <w:bookmarkStart w:id="199" w:name="_Toc117919479"/>
      <w:bookmarkStart w:id="200" w:name="_Toc119487476"/>
      <w:bookmarkStart w:id="201" w:name="_Toc119488208"/>
      <w:bookmarkStart w:id="202" w:name="_Toc119488365"/>
      <w:bookmarkStart w:id="203" w:name="_Toc535499064"/>
      <w:r w:rsidRPr="004D08A1">
        <w:rPr>
          <w:rFonts w:ascii="Duplicate Soft Bold" w:hAnsi="Duplicate Soft Bold"/>
          <w:b w:val="0"/>
          <w:i w:val="0"/>
          <w:sz w:val="32"/>
          <w:szCs w:val="32"/>
        </w:rPr>
        <w:t>13.2</w:t>
      </w:r>
      <w:r w:rsidRPr="004D08A1">
        <w:rPr>
          <w:rFonts w:ascii="Duplicate Soft Bold" w:hAnsi="Duplicate Soft Bold"/>
          <w:b w:val="0"/>
          <w:i w:val="0"/>
          <w:sz w:val="32"/>
          <w:szCs w:val="32"/>
        </w:rPr>
        <w:tab/>
        <w:t>Emergency Response Plan</w:t>
      </w:r>
      <w:bookmarkEnd w:id="178"/>
      <w:bookmarkEnd w:id="199"/>
      <w:bookmarkEnd w:id="200"/>
      <w:bookmarkEnd w:id="201"/>
      <w:bookmarkEnd w:id="202"/>
      <w:bookmarkEnd w:id="203"/>
    </w:p>
    <w:p w:rsidR="00C94F52" w:rsidRPr="00667FE2" w:rsidRDefault="00C94F52" w:rsidP="004D08A1">
      <w:r w:rsidRPr="00667FE2">
        <w:t xml:space="preserve">An Emergency Management/Response Plan, including an Evacuation Plan, should be made in accordance with ASNZ4360, 2004 for Emergency Risk Management and AS3745, 2002 for Emergency Control Organisations and Procedures for Buildings. Large events may require the attendance of a number of emergency services. </w:t>
      </w:r>
    </w:p>
    <w:p w:rsidR="00C94F52" w:rsidRPr="00667FE2" w:rsidRDefault="00C94F52" w:rsidP="00667FE2">
      <w:pPr>
        <w:spacing w:line="288" w:lineRule="auto"/>
        <w:rPr>
          <w:rFonts w:ascii="Arial" w:hAnsi="Arial" w:cs="Arial"/>
          <w:sz w:val="22"/>
          <w:szCs w:val="22"/>
        </w:rPr>
      </w:pPr>
    </w:p>
    <w:p w:rsidR="00C94F52" w:rsidRPr="004D08A1" w:rsidRDefault="00C94F52" w:rsidP="00667FE2">
      <w:pPr>
        <w:pStyle w:val="HeaderStyle"/>
        <w:spacing w:before="0" w:after="0" w:line="288" w:lineRule="auto"/>
        <w:rPr>
          <w:rFonts w:ascii="Duplicate Soft Bold" w:hAnsi="Duplicate Soft Bold" w:cs="Arial"/>
          <w:b w:val="0"/>
          <w:sz w:val="24"/>
        </w:rPr>
      </w:pPr>
      <w:bookmarkStart w:id="204" w:name="_Toc44229961"/>
      <w:r w:rsidRPr="004D08A1">
        <w:rPr>
          <w:rFonts w:ascii="Duplicate Soft Bold" w:hAnsi="Duplicate Soft Bold" w:cs="Arial"/>
          <w:b w:val="0"/>
          <w:sz w:val="24"/>
        </w:rPr>
        <w:t>Emergency Response Plan</w:t>
      </w:r>
      <w:bookmarkEnd w:id="204"/>
    </w:p>
    <w:p w:rsidR="00C94F52" w:rsidRPr="004D08A1" w:rsidRDefault="00285C05" w:rsidP="00667FE2">
      <w:pPr>
        <w:spacing w:line="288" w:lineRule="auto"/>
        <w:jc w:val="both"/>
        <w:rPr>
          <w:rFonts w:cs="Arial"/>
          <w:szCs w:val="20"/>
        </w:rPr>
      </w:pPr>
      <w:r w:rsidRPr="004D08A1">
        <w:rPr>
          <w:rFonts w:cs="Arial"/>
          <w:szCs w:val="20"/>
        </w:rPr>
        <w:t>E</w:t>
      </w:r>
      <w:r w:rsidR="00C94F52" w:rsidRPr="004D08A1">
        <w:rPr>
          <w:rFonts w:cs="Arial"/>
          <w:szCs w:val="20"/>
        </w:rPr>
        <w:t>vents should have a formal, written emergency response plan, which should be developed with the standards noted above.  The plan should be provided to all event organisers, key stakeholders, police and emergency service personnel. The plan should:</w:t>
      </w:r>
    </w:p>
    <w:p w:rsidR="00C94F52" w:rsidRPr="004D08A1" w:rsidRDefault="00C94F52" w:rsidP="00777E7D">
      <w:pPr>
        <w:numPr>
          <w:ilvl w:val="0"/>
          <w:numId w:val="45"/>
        </w:numPr>
        <w:spacing w:line="288" w:lineRule="auto"/>
        <w:rPr>
          <w:rFonts w:cs="Arial"/>
          <w:szCs w:val="20"/>
        </w:rPr>
      </w:pPr>
      <w:r w:rsidRPr="004D08A1">
        <w:rPr>
          <w:rFonts w:cs="Arial"/>
          <w:szCs w:val="20"/>
        </w:rPr>
        <w:t>Identify the person responsible for managing an emergency response at the event;</w:t>
      </w:r>
    </w:p>
    <w:p w:rsidR="00C94F52" w:rsidRPr="004D08A1" w:rsidRDefault="00C94F52" w:rsidP="00777E7D">
      <w:pPr>
        <w:numPr>
          <w:ilvl w:val="0"/>
          <w:numId w:val="45"/>
        </w:numPr>
        <w:spacing w:line="288" w:lineRule="auto"/>
        <w:rPr>
          <w:rFonts w:cs="Arial"/>
          <w:szCs w:val="20"/>
        </w:rPr>
      </w:pPr>
      <w:r w:rsidRPr="004D08A1">
        <w:rPr>
          <w:rFonts w:cs="Arial"/>
          <w:szCs w:val="20"/>
        </w:rPr>
        <w:t>detail arrangements for on-site emergencies not requiring outside help;</w:t>
      </w:r>
    </w:p>
    <w:p w:rsidR="00C94F52" w:rsidRPr="004D08A1" w:rsidRDefault="00C94F52" w:rsidP="00777E7D">
      <w:pPr>
        <w:numPr>
          <w:ilvl w:val="0"/>
          <w:numId w:val="45"/>
        </w:numPr>
        <w:spacing w:line="288" w:lineRule="auto"/>
        <w:rPr>
          <w:rFonts w:cs="Arial"/>
          <w:szCs w:val="20"/>
        </w:rPr>
      </w:pPr>
      <w:r w:rsidRPr="004D08A1">
        <w:rPr>
          <w:rFonts w:cs="Arial"/>
          <w:szCs w:val="20"/>
        </w:rPr>
        <w:t>specify arrangements to request further police and other emergency services assistance;</w:t>
      </w:r>
    </w:p>
    <w:p w:rsidR="00C94F52" w:rsidRPr="004D08A1" w:rsidRDefault="00C94F52" w:rsidP="00777E7D">
      <w:pPr>
        <w:numPr>
          <w:ilvl w:val="0"/>
          <w:numId w:val="45"/>
        </w:numPr>
        <w:spacing w:line="288" w:lineRule="auto"/>
        <w:rPr>
          <w:rFonts w:cs="Arial"/>
          <w:szCs w:val="20"/>
        </w:rPr>
      </w:pPr>
      <w:r w:rsidRPr="004D08A1">
        <w:rPr>
          <w:rFonts w:cs="Arial"/>
          <w:szCs w:val="20"/>
        </w:rPr>
        <w:t>specify arrangements to hand over control to police and emergency services as required;</w:t>
      </w:r>
    </w:p>
    <w:p w:rsidR="00C94F52" w:rsidRPr="004D08A1" w:rsidRDefault="00C94F52" w:rsidP="00777E7D">
      <w:pPr>
        <w:numPr>
          <w:ilvl w:val="0"/>
          <w:numId w:val="45"/>
        </w:numPr>
        <w:spacing w:line="288" w:lineRule="auto"/>
        <w:rPr>
          <w:rFonts w:cs="Arial"/>
          <w:szCs w:val="20"/>
        </w:rPr>
      </w:pPr>
      <w:r w:rsidRPr="004D08A1">
        <w:rPr>
          <w:rFonts w:cs="Arial"/>
          <w:szCs w:val="20"/>
        </w:rPr>
        <w:t>identify personnel who can authorise evacuation;</w:t>
      </w:r>
    </w:p>
    <w:p w:rsidR="00C94F52" w:rsidRPr="004D08A1" w:rsidRDefault="00C94F52" w:rsidP="00777E7D">
      <w:pPr>
        <w:numPr>
          <w:ilvl w:val="0"/>
          <w:numId w:val="45"/>
        </w:numPr>
        <w:spacing w:line="288" w:lineRule="auto"/>
        <w:rPr>
          <w:rFonts w:cs="Arial"/>
          <w:szCs w:val="20"/>
        </w:rPr>
      </w:pPr>
      <w:r w:rsidRPr="004D08A1">
        <w:rPr>
          <w:rFonts w:cs="Arial"/>
          <w:szCs w:val="20"/>
        </w:rPr>
        <w:t>identify how the event will be interrupted;</w:t>
      </w:r>
    </w:p>
    <w:p w:rsidR="00C94F52" w:rsidRPr="004D08A1" w:rsidRDefault="00C94F52" w:rsidP="00777E7D">
      <w:pPr>
        <w:numPr>
          <w:ilvl w:val="0"/>
          <w:numId w:val="45"/>
        </w:numPr>
        <w:spacing w:line="288" w:lineRule="auto"/>
        <w:rPr>
          <w:rFonts w:cs="Arial"/>
          <w:szCs w:val="20"/>
        </w:rPr>
      </w:pPr>
      <w:r w:rsidRPr="004D08A1">
        <w:rPr>
          <w:rFonts w:cs="Arial"/>
          <w:szCs w:val="20"/>
        </w:rPr>
        <w:t>provide a grid plan of the venue and all services;</w:t>
      </w:r>
    </w:p>
    <w:p w:rsidR="00C94F52" w:rsidRPr="004D08A1" w:rsidRDefault="00C94F52" w:rsidP="00777E7D">
      <w:pPr>
        <w:numPr>
          <w:ilvl w:val="0"/>
          <w:numId w:val="45"/>
        </w:numPr>
        <w:spacing w:line="288" w:lineRule="auto"/>
        <w:rPr>
          <w:rFonts w:cs="Arial"/>
          <w:szCs w:val="20"/>
        </w:rPr>
      </w:pPr>
      <w:r w:rsidRPr="004D08A1">
        <w:rPr>
          <w:rFonts w:cs="Arial"/>
          <w:szCs w:val="20"/>
        </w:rPr>
        <w:t>identify access and evacuation routes;</w:t>
      </w:r>
    </w:p>
    <w:p w:rsidR="00C94F52" w:rsidRPr="004D08A1" w:rsidRDefault="00C94F52" w:rsidP="00777E7D">
      <w:pPr>
        <w:numPr>
          <w:ilvl w:val="0"/>
          <w:numId w:val="45"/>
        </w:numPr>
        <w:spacing w:line="288" w:lineRule="auto"/>
        <w:rPr>
          <w:rFonts w:cs="Arial"/>
          <w:szCs w:val="20"/>
        </w:rPr>
      </w:pPr>
      <w:r w:rsidRPr="004D08A1">
        <w:rPr>
          <w:rFonts w:cs="Arial"/>
          <w:szCs w:val="20"/>
        </w:rPr>
        <w:t>identify evacuation areas for performers, employees and patrons;</w:t>
      </w:r>
    </w:p>
    <w:p w:rsidR="00C94F52" w:rsidRPr="004D08A1" w:rsidRDefault="00C94F52" w:rsidP="00777E7D">
      <w:pPr>
        <w:numPr>
          <w:ilvl w:val="0"/>
          <w:numId w:val="45"/>
        </w:numPr>
        <w:spacing w:line="288" w:lineRule="auto"/>
        <w:rPr>
          <w:rFonts w:cs="Arial"/>
          <w:szCs w:val="20"/>
        </w:rPr>
      </w:pPr>
      <w:r w:rsidRPr="004D08A1">
        <w:rPr>
          <w:rFonts w:cs="Arial"/>
          <w:szCs w:val="20"/>
        </w:rPr>
        <w:t>establish an emergency control centre, which has back up power and lighting;</w:t>
      </w:r>
    </w:p>
    <w:p w:rsidR="00C94F52" w:rsidRPr="004D08A1" w:rsidRDefault="00C94F52" w:rsidP="00777E7D">
      <w:pPr>
        <w:numPr>
          <w:ilvl w:val="0"/>
          <w:numId w:val="45"/>
        </w:numPr>
        <w:spacing w:line="288" w:lineRule="auto"/>
        <w:rPr>
          <w:rFonts w:cs="Arial"/>
          <w:szCs w:val="20"/>
        </w:rPr>
      </w:pPr>
      <w:r w:rsidRPr="004D08A1">
        <w:rPr>
          <w:rFonts w:cs="Arial"/>
          <w:szCs w:val="20"/>
        </w:rPr>
        <w:t>provide details of coded messages to alert and stand down emergency service and   security personnel;</w:t>
      </w:r>
    </w:p>
    <w:p w:rsidR="00C94F52" w:rsidRPr="004D08A1" w:rsidRDefault="00C94F52" w:rsidP="00777E7D">
      <w:pPr>
        <w:numPr>
          <w:ilvl w:val="0"/>
          <w:numId w:val="45"/>
        </w:numPr>
        <w:spacing w:line="288" w:lineRule="auto"/>
        <w:rPr>
          <w:rFonts w:cs="Arial"/>
          <w:szCs w:val="20"/>
        </w:rPr>
      </w:pPr>
      <w:r w:rsidRPr="004D08A1">
        <w:rPr>
          <w:rFonts w:cs="Arial"/>
          <w:szCs w:val="20"/>
        </w:rPr>
        <w:t>identify the role event staff will take in supporting civilian services;</w:t>
      </w:r>
    </w:p>
    <w:p w:rsidR="00C94F52" w:rsidRPr="004D08A1" w:rsidRDefault="00C94F52" w:rsidP="00777E7D">
      <w:pPr>
        <w:numPr>
          <w:ilvl w:val="0"/>
          <w:numId w:val="45"/>
        </w:numPr>
        <w:spacing w:line="288" w:lineRule="auto"/>
        <w:rPr>
          <w:rFonts w:cs="Arial"/>
          <w:szCs w:val="20"/>
        </w:rPr>
      </w:pPr>
      <w:r w:rsidRPr="004D08A1">
        <w:rPr>
          <w:rFonts w:cs="Arial"/>
          <w:szCs w:val="20"/>
        </w:rPr>
        <w:t>identify meeting points for emergency services;</w:t>
      </w:r>
    </w:p>
    <w:p w:rsidR="00C94F52" w:rsidRPr="004D08A1" w:rsidRDefault="00C94F52" w:rsidP="00777E7D">
      <w:pPr>
        <w:numPr>
          <w:ilvl w:val="0"/>
          <w:numId w:val="45"/>
        </w:numPr>
        <w:spacing w:line="288" w:lineRule="auto"/>
        <w:rPr>
          <w:rFonts w:cs="Arial"/>
          <w:szCs w:val="20"/>
        </w:rPr>
      </w:pPr>
      <w:r w:rsidRPr="004D08A1">
        <w:rPr>
          <w:rFonts w:cs="Arial"/>
          <w:szCs w:val="20"/>
        </w:rPr>
        <w:t>identify triage and ambulance loading areas;</w:t>
      </w:r>
    </w:p>
    <w:p w:rsidR="00C94F52" w:rsidRPr="004D08A1" w:rsidRDefault="00C94F52" w:rsidP="00777E7D">
      <w:pPr>
        <w:numPr>
          <w:ilvl w:val="0"/>
          <w:numId w:val="45"/>
        </w:numPr>
        <w:spacing w:line="288" w:lineRule="auto"/>
        <w:rPr>
          <w:rFonts w:cs="Arial"/>
          <w:szCs w:val="20"/>
        </w:rPr>
      </w:pPr>
      <w:r w:rsidRPr="004D08A1">
        <w:rPr>
          <w:rFonts w:cs="Arial"/>
          <w:szCs w:val="20"/>
        </w:rPr>
        <w:t>include details of hospitals prepared for a major incident;</w:t>
      </w:r>
    </w:p>
    <w:p w:rsidR="00C94F52" w:rsidRPr="004D08A1" w:rsidRDefault="00C94F52" w:rsidP="00777E7D">
      <w:pPr>
        <w:numPr>
          <w:ilvl w:val="0"/>
          <w:numId w:val="45"/>
        </w:numPr>
        <w:spacing w:line="288" w:lineRule="auto"/>
        <w:rPr>
          <w:rFonts w:cs="Arial"/>
          <w:szCs w:val="20"/>
        </w:rPr>
      </w:pPr>
      <w:r w:rsidRPr="004D08A1">
        <w:rPr>
          <w:rFonts w:cs="Arial"/>
          <w:szCs w:val="20"/>
        </w:rPr>
        <w:t>identify access and egress routes and the security of these routes; and</w:t>
      </w:r>
    </w:p>
    <w:p w:rsidR="00C94F52" w:rsidRPr="004D08A1" w:rsidRDefault="00C94F52" w:rsidP="00777E7D">
      <w:pPr>
        <w:numPr>
          <w:ilvl w:val="0"/>
          <w:numId w:val="45"/>
        </w:numPr>
        <w:spacing w:line="288" w:lineRule="auto"/>
        <w:rPr>
          <w:rFonts w:cs="Arial"/>
          <w:szCs w:val="20"/>
        </w:rPr>
      </w:pPr>
      <w:r w:rsidRPr="004D08A1">
        <w:rPr>
          <w:rFonts w:cs="Arial"/>
          <w:szCs w:val="20"/>
        </w:rPr>
        <w:t>provide details of a temporary mortuary facility.</w:t>
      </w:r>
    </w:p>
    <w:p w:rsidR="00087158" w:rsidRDefault="00087158" w:rsidP="00667FE2">
      <w:pPr>
        <w:spacing w:line="288" w:lineRule="auto"/>
        <w:rPr>
          <w:rFonts w:ascii="Arial" w:hAnsi="Arial" w:cs="Arial"/>
          <w:sz w:val="22"/>
          <w:szCs w:val="22"/>
        </w:rPr>
        <w:sectPr w:rsidR="00087158" w:rsidSect="004D08A1">
          <w:pgSz w:w="11907" w:h="16840" w:code="9"/>
          <w:pgMar w:top="1985" w:right="1418" w:bottom="851" w:left="1418" w:header="709" w:footer="709" w:gutter="0"/>
          <w:cols w:space="708"/>
          <w:titlePg/>
          <w:docGrid w:linePitch="360"/>
        </w:sectPr>
      </w:pPr>
    </w:p>
    <w:p w:rsidR="00C94F52" w:rsidRPr="004D08A1" w:rsidRDefault="00C94F52" w:rsidP="00667FE2">
      <w:pPr>
        <w:spacing w:line="288" w:lineRule="auto"/>
        <w:rPr>
          <w:rFonts w:cs="Arial"/>
          <w:szCs w:val="20"/>
        </w:rPr>
      </w:pPr>
      <w:r w:rsidRPr="004D08A1">
        <w:rPr>
          <w:rFonts w:cs="Arial"/>
          <w:szCs w:val="20"/>
        </w:rPr>
        <w:lastRenderedPageBreak/>
        <w:t>The Emergency Response/Management Plan should identify the likely emergencies that could occur, the chain of comm</w:t>
      </w:r>
      <w:r w:rsidR="003F3921" w:rsidRPr="004D08A1">
        <w:rPr>
          <w:rFonts w:cs="Arial"/>
          <w:szCs w:val="20"/>
        </w:rPr>
        <w:t>a</w:t>
      </w:r>
      <w:r w:rsidRPr="004D08A1">
        <w:rPr>
          <w:rFonts w:cs="Arial"/>
          <w:szCs w:val="20"/>
        </w:rPr>
        <w:t>nd and roles of key personnel, crowd management controls, and the communications plan.</w:t>
      </w:r>
    </w:p>
    <w:p w:rsidR="00C94F52" w:rsidRPr="004D08A1" w:rsidRDefault="00C94F52" w:rsidP="00667FE2">
      <w:pPr>
        <w:spacing w:line="288" w:lineRule="auto"/>
        <w:rPr>
          <w:rFonts w:cs="Arial"/>
          <w:szCs w:val="20"/>
        </w:rPr>
      </w:pPr>
    </w:p>
    <w:p w:rsidR="00C94F52" w:rsidRPr="004D08A1" w:rsidRDefault="00C94F52" w:rsidP="00667FE2">
      <w:pPr>
        <w:spacing w:line="288" w:lineRule="auto"/>
        <w:rPr>
          <w:rFonts w:cs="Arial"/>
          <w:szCs w:val="20"/>
        </w:rPr>
      </w:pPr>
      <w:r w:rsidRPr="004D08A1">
        <w:rPr>
          <w:rFonts w:cs="Arial"/>
          <w:szCs w:val="20"/>
        </w:rPr>
        <w:t xml:space="preserve">The </w:t>
      </w:r>
      <w:r w:rsidRPr="004D08A1">
        <w:rPr>
          <w:rFonts w:ascii="Duplicate Soft Bold" w:hAnsi="Duplicate Soft Bold" w:cs="Arial"/>
          <w:szCs w:val="20"/>
        </w:rPr>
        <w:t xml:space="preserve">Communications Plan </w:t>
      </w:r>
      <w:r w:rsidRPr="004D08A1">
        <w:rPr>
          <w:rFonts w:cs="Arial"/>
          <w:szCs w:val="20"/>
        </w:rPr>
        <w:t>should include how to contact emergency services, collate lists of people who will be required to be contacted in the case of an emergency, the mode of communication (eg. mobiles, two-way radios), how to deal with media enquiries, and a method for communicating with the people at the event.</w:t>
      </w:r>
    </w:p>
    <w:p w:rsidR="00C94F52" w:rsidRPr="004D08A1" w:rsidRDefault="00C94F52" w:rsidP="00667FE2">
      <w:pPr>
        <w:spacing w:line="288" w:lineRule="auto"/>
        <w:rPr>
          <w:rFonts w:cs="Arial"/>
          <w:szCs w:val="20"/>
        </w:rPr>
      </w:pPr>
    </w:p>
    <w:p w:rsidR="00C94F52" w:rsidRPr="004D08A1" w:rsidRDefault="00C94F52" w:rsidP="00667FE2">
      <w:pPr>
        <w:spacing w:line="288" w:lineRule="auto"/>
        <w:rPr>
          <w:rFonts w:cs="Arial"/>
          <w:szCs w:val="20"/>
        </w:rPr>
      </w:pPr>
      <w:r w:rsidRPr="004D08A1">
        <w:rPr>
          <w:rFonts w:cs="Arial"/>
          <w:szCs w:val="20"/>
        </w:rPr>
        <w:t xml:space="preserve">An </w:t>
      </w:r>
      <w:r w:rsidRPr="004D08A1">
        <w:rPr>
          <w:rFonts w:ascii="Duplicate Soft Bold" w:hAnsi="Duplicate Soft Bold" w:cs="Arial"/>
          <w:szCs w:val="20"/>
        </w:rPr>
        <w:t xml:space="preserve">Emergency Medical Plan </w:t>
      </w:r>
      <w:r w:rsidRPr="004D08A1">
        <w:rPr>
          <w:rFonts w:cs="Arial"/>
          <w:szCs w:val="20"/>
        </w:rPr>
        <w:t xml:space="preserve">should be developed with the events chosen ambulance and first aid provider.   </w:t>
      </w:r>
    </w:p>
    <w:p w:rsidR="00C94F52" w:rsidRPr="004D08A1" w:rsidRDefault="00C94F52" w:rsidP="00667FE2">
      <w:pPr>
        <w:spacing w:line="288" w:lineRule="auto"/>
        <w:rPr>
          <w:rFonts w:cs="Arial"/>
          <w:szCs w:val="20"/>
        </w:rPr>
      </w:pPr>
    </w:p>
    <w:p w:rsidR="00C94F52" w:rsidRPr="004D08A1" w:rsidRDefault="00C94F52" w:rsidP="00667FE2">
      <w:pPr>
        <w:spacing w:line="288" w:lineRule="auto"/>
        <w:rPr>
          <w:rFonts w:cs="Arial"/>
          <w:szCs w:val="20"/>
        </w:rPr>
      </w:pPr>
      <w:r w:rsidRPr="004D08A1">
        <w:rPr>
          <w:rFonts w:ascii="Duplicate Soft Bold" w:hAnsi="Duplicate Soft Bold" w:cs="Arial"/>
          <w:szCs w:val="20"/>
        </w:rPr>
        <w:t xml:space="preserve">Safety Officers </w:t>
      </w:r>
      <w:r w:rsidRPr="004D08A1">
        <w:rPr>
          <w:rFonts w:cs="Arial"/>
          <w:szCs w:val="20"/>
        </w:rPr>
        <w:t>should be appointed to be responsible for the health and safety matters pertaining to the event including the safe operations of fire safety equipment, evacuation procedures, safety barriers, exits and the use of naked flame.   Consultation with the</w:t>
      </w:r>
      <w:r w:rsidR="00087158" w:rsidRPr="004D08A1">
        <w:rPr>
          <w:rFonts w:cs="Arial"/>
          <w:szCs w:val="20"/>
        </w:rPr>
        <w:t xml:space="preserve"> CF</w:t>
      </w:r>
      <w:r w:rsidRPr="004D08A1">
        <w:rPr>
          <w:rFonts w:cs="Arial"/>
          <w:szCs w:val="20"/>
        </w:rPr>
        <w:t>A and the Building Surveyor will assist in determining how many safety officers are needed for your event and what the training requirements</w:t>
      </w:r>
      <w:r w:rsidR="00780D94" w:rsidRPr="004D08A1">
        <w:rPr>
          <w:rFonts w:cs="Arial"/>
          <w:szCs w:val="20"/>
        </w:rPr>
        <w:t>/ qualifications</w:t>
      </w:r>
      <w:r w:rsidRPr="004D08A1">
        <w:rPr>
          <w:rFonts w:cs="Arial"/>
          <w:szCs w:val="20"/>
        </w:rPr>
        <w:t xml:space="preserve"> are.</w:t>
      </w:r>
    </w:p>
    <w:p w:rsidR="00C94F52" w:rsidRPr="004D08A1" w:rsidRDefault="00C94F52" w:rsidP="00667FE2">
      <w:pPr>
        <w:spacing w:line="288" w:lineRule="auto"/>
        <w:rPr>
          <w:rFonts w:cs="Arial"/>
          <w:b/>
          <w:szCs w:val="20"/>
        </w:rPr>
      </w:pPr>
    </w:p>
    <w:p w:rsidR="00780D94" w:rsidRPr="004D08A1" w:rsidRDefault="00C94F52" w:rsidP="00667FE2">
      <w:pPr>
        <w:spacing w:line="288" w:lineRule="auto"/>
        <w:rPr>
          <w:rFonts w:cs="Arial"/>
          <w:szCs w:val="20"/>
        </w:rPr>
      </w:pPr>
      <w:r w:rsidRPr="004D08A1">
        <w:rPr>
          <w:rFonts w:ascii="Duplicate Soft Bold" w:hAnsi="Duplicate Soft Bold" w:cs="Arial"/>
          <w:szCs w:val="20"/>
        </w:rPr>
        <w:t xml:space="preserve">Fire Safety </w:t>
      </w:r>
      <w:r w:rsidR="00780D94" w:rsidRPr="004D08A1">
        <w:rPr>
          <w:rFonts w:cs="Arial"/>
          <w:b/>
          <w:szCs w:val="20"/>
        </w:rPr>
        <w:t>–</w:t>
      </w:r>
      <w:r w:rsidRPr="004D08A1">
        <w:rPr>
          <w:rFonts w:cs="Arial"/>
          <w:b/>
          <w:szCs w:val="20"/>
        </w:rPr>
        <w:t xml:space="preserve"> </w:t>
      </w:r>
      <w:r w:rsidR="00780D94" w:rsidRPr="004D08A1">
        <w:rPr>
          <w:rFonts w:cs="Arial"/>
          <w:szCs w:val="20"/>
        </w:rPr>
        <w:t xml:space="preserve">Fire Safety refers to your preparedness in bushfires, grass fires and structural fires.  Surf Coast Shire is in a high fire risk region and all events from October to April are required to complete a Bushfire Readiness </w:t>
      </w:r>
      <w:r w:rsidR="003F3921" w:rsidRPr="004D08A1">
        <w:rPr>
          <w:rFonts w:cs="Arial"/>
          <w:szCs w:val="20"/>
        </w:rPr>
        <w:t>4 Steps</w:t>
      </w:r>
      <w:r w:rsidR="00780D94" w:rsidRPr="004D08A1">
        <w:rPr>
          <w:rFonts w:cs="Arial"/>
          <w:szCs w:val="20"/>
        </w:rPr>
        <w:t xml:space="preserve"> form which will summarise your Fire Plan As Attached click here</w:t>
      </w:r>
    </w:p>
    <w:p w:rsidR="00780D94" w:rsidRPr="004D08A1" w:rsidRDefault="00780D94" w:rsidP="00667FE2">
      <w:pPr>
        <w:spacing w:line="288" w:lineRule="auto"/>
        <w:rPr>
          <w:rFonts w:cs="Arial"/>
          <w:b/>
          <w:szCs w:val="20"/>
        </w:rPr>
      </w:pPr>
    </w:p>
    <w:p w:rsidR="00C94F52" w:rsidRPr="00F521A1" w:rsidRDefault="00C94F52" w:rsidP="00667FE2">
      <w:pPr>
        <w:spacing w:line="288" w:lineRule="auto"/>
        <w:rPr>
          <w:rFonts w:cs="Arial"/>
          <w:szCs w:val="20"/>
        </w:rPr>
      </w:pPr>
      <w:r w:rsidRPr="00F521A1">
        <w:rPr>
          <w:rFonts w:cs="Arial"/>
          <w:szCs w:val="20"/>
        </w:rPr>
        <w:t xml:space="preserve">It is likely your event will require </w:t>
      </w:r>
      <w:r w:rsidR="00311547" w:rsidRPr="00F521A1">
        <w:rPr>
          <w:rFonts w:cs="Arial"/>
          <w:szCs w:val="20"/>
        </w:rPr>
        <w:t>firefighting</w:t>
      </w:r>
      <w:r w:rsidRPr="00F521A1">
        <w:rPr>
          <w:rFonts w:cs="Arial"/>
          <w:szCs w:val="20"/>
        </w:rPr>
        <w:t xml:space="preserve"> equipment. Equipment is required for buildings, outdoor venues – as determined by the Municipal Building Surveyor in consultation with the </w:t>
      </w:r>
      <w:r w:rsidR="00667FE2" w:rsidRPr="00F521A1">
        <w:rPr>
          <w:rFonts w:cs="Arial"/>
          <w:szCs w:val="20"/>
        </w:rPr>
        <w:t>CF</w:t>
      </w:r>
      <w:r w:rsidRPr="00F521A1">
        <w:rPr>
          <w:rFonts w:cs="Arial"/>
          <w:szCs w:val="20"/>
        </w:rPr>
        <w:t>A; temporary structures and for kitchen / cooking equipment.</w:t>
      </w:r>
    </w:p>
    <w:p w:rsidR="00C94F52" w:rsidRPr="004D08A1" w:rsidRDefault="00C94F52" w:rsidP="00667FE2">
      <w:pPr>
        <w:spacing w:line="288" w:lineRule="auto"/>
        <w:rPr>
          <w:rFonts w:cs="Arial"/>
          <w:szCs w:val="20"/>
        </w:rPr>
      </w:pPr>
    </w:p>
    <w:p w:rsidR="00C94F52" w:rsidRPr="004D08A1" w:rsidRDefault="00C94F52" w:rsidP="00667FE2">
      <w:pPr>
        <w:spacing w:line="288" w:lineRule="auto"/>
        <w:rPr>
          <w:rFonts w:cs="Arial"/>
          <w:szCs w:val="20"/>
        </w:rPr>
      </w:pPr>
      <w:r w:rsidRPr="004D08A1">
        <w:rPr>
          <w:rFonts w:cs="Arial"/>
          <w:szCs w:val="20"/>
        </w:rPr>
        <w:t xml:space="preserve">Event organisers should consult with the Municipal Building Surveyor and </w:t>
      </w:r>
      <w:r w:rsidR="00667FE2" w:rsidRPr="004D08A1">
        <w:rPr>
          <w:rFonts w:cs="Arial"/>
          <w:szCs w:val="20"/>
        </w:rPr>
        <w:t>CF</w:t>
      </w:r>
      <w:r w:rsidRPr="004D08A1">
        <w:rPr>
          <w:rFonts w:cs="Arial"/>
          <w:szCs w:val="20"/>
        </w:rPr>
        <w:t>A for minimum requirements.</w:t>
      </w:r>
    </w:p>
    <w:p w:rsidR="00C94F52" w:rsidRPr="004D08A1" w:rsidRDefault="00C94F52" w:rsidP="00667FE2">
      <w:pPr>
        <w:spacing w:line="288" w:lineRule="auto"/>
        <w:rPr>
          <w:rFonts w:cs="Arial"/>
          <w:szCs w:val="20"/>
        </w:rPr>
      </w:pPr>
    </w:p>
    <w:p w:rsidR="00780D94" w:rsidRPr="004D08A1" w:rsidRDefault="00C94F52" w:rsidP="00667FE2">
      <w:pPr>
        <w:pStyle w:val="BodyText2"/>
        <w:spacing w:line="288" w:lineRule="auto"/>
        <w:rPr>
          <w:rFonts w:ascii="Duplicate Soft Regular" w:hAnsi="Duplicate Soft Regular" w:cs="Arial"/>
          <w:szCs w:val="20"/>
        </w:rPr>
      </w:pPr>
      <w:r w:rsidRPr="004D08A1">
        <w:rPr>
          <w:rFonts w:ascii="Duplicate Soft Regular" w:hAnsi="Duplicate Soft Regular" w:cs="Arial"/>
          <w:szCs w:val="20"/>
        </w:rPr>
        <w:t xml:space="preserve">During the months from </w:t>
      </w:r>
      <w:r w:rsidR="00780D94" w:rsidRPr="004D08A1">
        <w:rPr>
          <w:rFonts w:ascii="Duplicate Soft Regular" w:hAnsi="Duplicate Soft Regular" w:cs="Arial"/>
          <w:szCs w:val="20"/>
        </w:rPr>
        <w:t xml:space="preserve">October </w:t>
      </w:r>
      <w:r w:rsidRPr="004D08A1">
        <w:rPr>
          <w:rFonts w:ascii="Duplicate Soft Regular" w:hAnsi="Duplicate Soft Regular" w:cs="Arial"/>
          <w:szCs w:val="20"/>
        </w:rPr>
        <w:t xml:space="preserve">to </w:t>
      </w:r>
      <w:r w:rsidR="00780D94" w:rsidRPr="004D08A1">
        <w:rPr>
          <w:rFonts w:ascii="Duplicate Soft Regular" w:hAnsi="Duplicate Soft Regular" w:cs="Arial"/>
          <w:szCs w:val="20"/>
        </w:rPr>
        <w:t xml:space="preserve">April </w:t>
      </w:r>
      <w:r w:rsidRPr="004D08A1">
        <w:rPr>
          <w:rFonts w:ascii="Duplicate Soft Regular" w:hAnsi="Duplicate Soft Regular" w:cs="Arial"/>
          <w:szCs w:val="20"/>
        </w:rPr>
        <w:t xml:space="preserve">fire danger is high. Event organisers should consult with the </w:t>
      </w:r>
      <w:r w:rsidR="00667FE2" w:rsidRPr="004D08A1">
        <w:rPr>
          <w:rFonts w:ascii="Duplicate Soft Regular" w:hAnsi="Duplicate Soft Regular" w:cs="Arial"/>
          <w:szCs w:val="20"/>
        </w:rPr>
        <w:t>CF</w:t>
      </w:r>
      <w:r w:rsidRPr="004D08A1">
        <w:rPr>
          <w:rFonts w:ascii="Duplicate Soft Regular" w:hAnsi="Duplicate Soft Regular" w:cs="Arial"/>
          <w:szCs w:val="20"/>
        </w:rPr>
        <w:t xml:space="preserve">A as to how </w:t>
      </w:r>
      <w:r w:rsidR="00780D94" w:rsidRPr="004D08A1">
        <w:rPr>
          <w:rFonts w:ascii="Duplicate Soft Regular" w:hAnsi="Duplicate Soft Regular" w:cs="Arial"/>
          <w:szCs w:val="20"/>
        </w:rPr>
        <w:t>best prepare for the likelihood of a bushfire</w:t>
      </w:r>
      <w:r w:rsidRPr="004D08A1">
        <w:rPr>
          <w:rFonts w:ascii="Duplicate Soft Regular" w:hAnsi="Duplicate Soft Regular" w:cs="Arial"/>
          <w:szCs w:val="20"/>
        </w:rPr>
        <w:t>. For outdoor events held on public land, the land manager may require a fire plan to be completed as a condition of permit. On days of total fire ban, it is a requirement to obtain a permit from the fire services to use an open flame for any purpose, including cooking, heating for temporary stalls marquees or in the open.</w:t>
      </w:r>
      <w:r w:rsidR="00780D94" w:rsidRPr="004D08A1">
        <w:rPr>
          <w:rFonts w:ascii="Duplicate Soft Regular" w:hAnsi="Duplicate Soft Regular" w:cs="Arial"/>
          <w:szCs w:val="20"/>
        </w:rPr>
        <w:t xml:space="preserve"> </w:t>
      </w:r>
    </w:p>
    <w:p w:rsidR="00C94F52" w:rsidRPr="004D08A1" w:rsidRDefault="002F0503" w:rsidP="00667FE2">
      <w:pPr>
        <w:spacing w:line="288" w:lineRule="auto"/>
        <w:rPr>
          <w:rFonts w:ascii="Duplicate Soft Bold" w:hAnsi="Duplicate Soft Bold" w:cs="Arial"/>
          <w:szCs w:val="20"/>
        </w:rPr>
      </w:pPr>
      <w:r w:rsidRPr="004D08A1">
        <w:rPr>
          <w:rFonts w:ascii="Duplicate Soft Bold" w:hAnsi="Duplicate Soft Bold" w:cs="Arial"/>
          <w:szCs w:val="20"/>
        </w:rPr>
        <w:t>Code Red</w:t>
      </w:r>
    </w:p>
    <w:p w:rsidR="002F0503" w:rsidRPr="004D08A1" w:rsidRDefault="002F0503" w:rsidP="00667FE2">
      <w:pPr>
        <w:spacing w:line="288" w:lineRule="auto"/>
        <w:rPr>
          <w:rFonts w:cs="Arial"/>
          <w:szCs w:val="20"/>
        </w:rPr>
      </w:pPr>
      <w:r w:rsidRPr="004D08A1">
        <w:rPr>
          <w:rFonts w:cs="Arial"/>
          <w:szCs w:val="20"/>
        </w:rPr>
        <w:t xml:space="preserve">Events on Surf Coast Shire managed land or venues will not be permitted in any area (except central Torquay and central Winchelsea) </w:t>
      </w:r>
      <w:r w:rsidR="00311547" w:rsidRPr="004D08A1">
        <w:rPr>
          <w:rFonts w:cs="Arial"/>
          <w:szCs w:val="20"/>
        </w:rPr>
        <w:t>these</w:t>
      </w:r>
      <w:r w:rsidRPr="004D08A1">
        <w:rPr>
          <w:rFonts w:cs="Arial"/>
          <w:szCs w:val="20"/>
        </w:rPr>
        <w:t xml:space="preserve"> are the worst </w:t>
      </w:r>
      <w:r w:rsidR="00311547" w:rsidRPr="004D08A1">
        <w:rPr>
          <w:rFonts w:cs="Arial"/>
          <w:szCs w:val="20"/>
        </w:rPr>
        <w:t>conditions</w:t>
      </w:r>
      <w:r w:rsidRPr="004D08A1">
        <w:rPr>
          <w:rFonts w:cs="Arial"/>
          <w:szCs w:val="20"/>
        </w:rPr>
        <w:t xml:space="preserve"> for a bush or grass fire.  Homes are not </w:t>
      </w:r>
      <w:r w:rsidR="00311547" w:rsidRPr="004D08A1">
        <w:rPr>
          <w:rFonts w:cs="Arial"/>
          <w:szCs w:val="20"/>
        </w:rPr>
        <w:t>designated</w:t>
      </w:r>
      <w:r w:rsidRPr="004D08A1">
        <w:rPr>
          <w:rFonts w:cs="Arial"/>
          <w:szCs w:val="20"/>
        </w:rPr>
        <w:t xml:space="preserve"> or constructed to withstand fires in these conditions. The safest place is away from high risk bushfire areas.</w:t>
      </w:r>
    </w:p>
    <w:p w:rsidR="002F0503" w:rsidRPr="004D08A1" w:rsidRDefault="002F0503" w:rsidP="00667FE2">
      <w:pPr>
        <w:spacing w:line="288" w:lineRule="auto"/>
        <w:rPr>
          <w:rFonts w:cs="Arial"/>
          <w:szCs w:val="20"/>
        </w:rPr>
      </w:pPr>
    </w:p>
    <w:p w:rsidR="002F0503" w:rsidRPr="004D08A1" w:rsidRDefault="002F0503" w:rsidP="00667FE2">
      <w:pPr>
        <w:spacing w:line="288" w:lineRule="auto"/>
        <w:rPr>
          <w:rFonts w:ascii="Duplicate Soft Bold" w:hAnsi="Duplicate Soft Bold" w:cs="Arial"/>
          <w:szCs w:val="20"/>
        </w:rPr>
      </w:pPr>
      <w:r w:rsidRPr="004D08A1">
        <w:rPr>
          <w:rFonts w:ascii="Duplicate Soft Bold" w:hAnsi="Duplicate Soft Bold" w:cs="Arial"/>
          <w:szCs w:val="20"/>
        </w:rPr>
        <w:t>Extreme</w:t>
      </w:r>
    </w:p>
    <w:p w:rsidR="002F0503" w:rsidRPr="004D08A1" w:rsidRDefault="002F0503" w:rsidP="00667FE2">
      <w:pPr>
        <w:spacing w:line="288" w:lineRule="auto"/>
        <w:rPr>
          <w:rFonts w:cs="Arial"/>
          <w:szCs w:val="20"/>
        </w:rPr>
      </w:pPr>
      <w:r w:rsidRPr="004D08A1">
        <w:rPr>
          <w:rFonts w:cs="Arial"/>
          <w:szCs w:val="20"/>
        </w:rPr>
        <w:t xml:space="preserve">Events on Surf Coast Shire managed land and venues will </w:t>
      </w:r>
      <w:r w:rsidR="00311547">
        <w:rPr>
          <w:rFonts w:cs="Arial"/>
          <w:szCs w:val="20"/>
        </w:rPr>
        <w:t>not be supported in High Fire Risk areas.</w:t>
      </w:r>
    </w:p>
    <w:p w:rsidR="002F0503" w:rsidRPr="004D08A1" w:rsidRDefault="002F0503" w:rsidP="00667FE2">
      <w:pPr>
        <w:spacing w:line="288" w:lineRule="auto"/>
        <w:rPr>
          <w:rFonts w:cs="Arial"/>
          <w:szCs w:val="20"/>
        </w:rPr>
      </w:pPr>
      <w:r w:rsidRPr="004D08A1">
        <w:rPr>
          <w:rFonts w:cs="Arial"/>
          <w:szCs w:val="20"/>
        </w:rPr>
        <w:t>Days of Extreme, expect hot, dry and windy conditions.  If a fire starts and takes hold, it will be uncontrollable, unpredictable and fast moving.  Spot fires will start, move quickly and come from many directions.</w:t>
      </w:r>
    </w:p>
    <w:p w:rsidR="002F0503" w:rsidRPr="004D08A1" w:rsidRDefault="002F0503" w:rsidP="00667FE2">
      <w:pPr>
        <w:spacing w:line="288" w:lineRule="auto"/>
        <w:rPr>
          <w:rFonts w:cs="Arial"/>
          <w:szCs w:val="20"/>
        </w:rPr>
      </w:pPr>
    </w:p>
    <w:p w:rsidR="002F0503" w:rsidRPr="004D08A1" w:rsidRDefault="002F0503" w:rsidP="00667FE2">
      <w:pPr>
        <w:spacing w:line="288" w:lineRule="auto"/>
        <w:rPr>
          <w:rFonts w:ascii="Duplicate Soft Bold" w:hAnsi="Duplicate Soft Bold" w:cs="Arial"/>
          <w:szCs w:val="20"/>
        </w:rPr>
      </w:pPr>
      <w:r w:rsidRPr="004D08A1">
        <w:rPr>
          <w:rFonts w:ascii="Duplicate Soft Bold" w:hAnsi="Duplicate Soft Bold" w:cs="Arial"/>
          <w:szCs w:val="20"/>
        </w:rPr>
        <w:t>Severe</w:t>
      </w:r>
    </w:p>
    <w:p w:rsidR="002F0503" w:rsidRPr="004D08A1" w:rsidRDefault="002F0503" w:rsidP="00667FE2">
      <w:pPr>
        <w:spacing w:line="288" w:lineRule="auto"/>
        <w:rPr>
          <w:rFonts w:cs="Arial"/>
          <w:szCs w:val="20"/>
        </w:rPr>
      </w:pPr>
      <w:r w:rsidRPr="004D08A1">
        <w:rPr>
          <w:rFonts w:cs="Arial"/>
          <w:szCs w:val="20"/>
        </w:rPr>
        <w:t xml:space="preserve">Expect extremely hot, dry and windy conditions.  If a fire starts and takes hold, it </w:t>
      </w:r>
      <w:r w:rsidR="00311547" w:rsidRPr="004D08A1">
        <w:rPr>
          <w:rFonts w:cs="Arial"/>
          <w:szCs w:val="20"/>
        </w:rPr>
        <w:t>will</w:t>
      </w:r>
      <w:r w:rsidRPr="004D08A1">
        <w:rPr>
          <w:rFonts w:cs="Arial"/>
          <w:szCs w:val="20"/>
        </w:rPr>
        <w:t xml:space="preserve"> be uncontrollable</w:t>
      </w:r>
    </w:p>
    <w:p w:rsidR="002F0503" w:rsidRPr="004D08A1" w:rsidRDefault="002F0503" w:rsidP="00667FE2">
      <w:pPr>
        <w:spacing w:line="288" w:lineRule="auto"/>
        <w:rPr>
          <w:rFonts w:cs="Arial"/>
          <w:szCs w:val="20"/>
        </w:rPr>
      </w:pPr>
    </w:p>
    <w:p w:rsidR="002F0503" w:rsidRPr="004D08A1" w:rsidRDefault="002F0503" w:rsidP="00667FE2">
      <w:pPr>
        <w:spacing w:line="288" w:lineRule="auto"/>
        <w:rPr>
          <w:rFonts w:ascii="Duplicate Soft Bold" w:hAnsi="Duplicate Soft Bold" w:cs="Arial"/>
          <w:szCs w:val="20"/>
        </w:rPr>
      </w:pPr>
      <w:r w:rsidRPr="004D08A1">
        <w:rPr>
          <w:rFonts w:ascii="Duplicate Soft Bold" w:hAnsi="Duplicate Soft Bold" w:cs="Arial"/>
          <w:szCs w:val="20"/>
        </w:rPr>
        <w:t>Very High, High, Low-Moderate</w:t>
      </w:r>
    </w:p>
    <w:p w:rsidR="002F0503" w:rsidRPr="004D08A1" w:rsidRDefault="002F0503" w:rsidP="00667FE2">
      <w:pPr>
        <w:spacing w:line="288" w:lineRule="auto"/>
        <w:rPr>
          <w:rFonts w:cs="Arial"/>
          <w:szCs w:val="20"/>
        </w:rPr>
      </w:pPr>
      <w:r w:rsidRPr="004D08A1">
        <w:rPr>
          <w:rFonts w:cs="Arial"/>
          <w:szCs w:val="20"/>
        </w:rPr>
        <w:t>If a fire starts, it can most likely be controlled in these conditions and homes can provide safety.  Be aware of how fires can start and minimise the risk.</w:t>
      </w:r>
    </w:p>
    <w:p w:rsidR="00C94F52" w:rsidRPr="004D08A1" w:rsidRDefault="00C94F52" w:rsidP="00667FE2">
      <w:pPr>
        <w:spacing w:line="288" w:lineRule="auto"/>
        <w:rPr>
          <w:rFonts w:cs="Arial"/>
          <w:szCs w:val="20"/>
        </w:rPr>
      </w:pPr>
      <w:r w:rsidRPr="004D08A1">
        <w:rPr>
          <w:rFonts w:cs="Arial"/>
          <w:szCs w:val="20"/>
        </w:rPr>
        <w:t xml:space="preserve">The CFA must be consulted if the event is to be conducted </w:t>
      </w:r>
      <w:r w:rsidR="002F0503" w:rsidRPr="004D08A1">
        <w:rPr>
          <w:rFonts w:cs="Arial"/>
          <w:szCs w:val="20"/>
        </w:rPr>
        <w:t>during the high fire danger periods</w:t>
      </w:r>
      <w:r w:rsidRPr="004D08A1">
        <w:rPr>
          <w:rFonts w:cs="Arial"/>
          <w:szCs w:val="20"/>
        </w:rPr>
        <w:t xml:space="preserve"> and if fireworks are planned as part of the event</w:t>
      </w:r>
      <w:r w:rsidR="00087158" w:rsidRPr="004D08A1">
        <w:rPr>
          <w:rFonts w:cs="Arial"/>
          <w:szCs w:val="20"/>
        </w:rPr>
        <w:t xml:space="preserve">. </w:t>
      </w:r>
      <w:r w:rsidRPr="004D08A1">
        <w:rPr>
          <w:rFonts w:cs="Arial"/>
          <w:szCs w:val="20"/>
        </w:rPr>
        <w:t>The Surf Coast Shire’s Fire Prevention Officer should also be consulted to ensure fire risk is minimised.</w:t>
      </w:r>
    </w:p>
    <w:p w:rsidR="00C94F52" w:rsidRPr="006F6588" w:rsidRDefault="00C94F52" w:rsidP="006F6588">
      <w:pPr>
        <w:pStyle w:val="Heading214pt"/>
        <w:rPr>
          <w:rFonts w:ascii="Duplicate Soft Bold" w:hAnsi="Duplicate Soft Bold"/>
          <w:b w:val="0"/>
          <w:i w:val="0"/>
          <w:sz w:val="32"/>
          <w:szCs w:val="32"/>
        </w:rPr>
      </w:pPr>
      <w:bookmarkStart w:id="205" w:name="_Toc117919480"/>
      <w:bookmarkStart w:id="206" w:name="_Toc119487477"/>
      <w:bookmarkStart w:id="207" w:name="_Toc119488209"/>
      <w:bookmarkStart w:id="208" w:name="_Toc119488366"/>
      <w:bookmarkStart w:id="209" w:name="_Toc44229998"/>
      <w:bookmarkStart w:id="210" w:name="_Toc44229969"/>
      <w:bookmarkStart w:id="211" w:name="_Toc535499065"/>
      <w:r w:rsidRPr="006F6588">
        <w:rPr>
          <w:rFonts w:ascii="Duplicate Soft Bold" w:hAnsi="Duplicate Soft Bold"/>
          <w:b w:val="0"/>
          <w:i w:val="0"/>
          <w:sz w:val="32"/>
          <w:szCs w:val="32"/>
        </w:rPr>
        <w:lastRenderedPageBreak/>
        <w:t>13.3</w:t>
      </w:r>
      <w:r w:rsidRPr="006F6588">
        <w:rPr>
          <w:rFonts w:ascii="Duplicate Soft Bold" w:hAnsi="Duplicate Soft Bold"/>
          <w:b w:val="0"/>
          <w:i w:val="0"/>
          <w:sz w:val="32"/>
          <w:szCs w:val="32"/>
        </w:rPr>
        <w:tab/>
        <w:t>Security &amp; Crowd Control</w:t>
      </w:r>
      <w:bookmarkEnd w:id="205"/>
      <w:bookmarkEnd w:id="206"/>
      <w:bookmarkEnd w:id="207"/>
      <w:bookmarkEnd w:id="208"/>
      <w:bookmarkEnd w:id="211"/>
    </w:p>
    <w:p w:rsidR="00C94F52" w:rsidRPr="004D08A1" w:rsidRDefault="00C94F52" w:rsidP="001E3AAB">
      <w:pPr>
        <w:spacing w:line="276" w:lineRule="auto"/>
        <w:rPr>
          <w:rFonts w:ascii="Duplicate Soft Bold" w:hAnsi="Duplicate Soft Bold" w:cs="Arial"/>
          <w:sz w:val="24"/>
        </w:rPr>
      </w:pPr>
      <w:bookmarkStart w:id="212" w:name="_Toc44229970"/>
      <w:r w:rsidRPr="004D08A1">
        <w:rPr>
          <w:rFonts w:ascii="Duplicate Soft Bold" w:hAnsi="Duplicate Soft Bold" w:cs="Arial"/>
          <w:sz w:val="24"/>
        </w:rPr>
        <w:t>Types of Security</w:t>
      </w:r>
      <w:bookmarkEnd w:id="212"/>
    </w:p>
    <w:p w:rsidR="003815D8" w:rsidRDefault="00C94F52" w:rsidP="004D08A1">
      <w:r w:rsidRPr="00FB63DA">
        <w:t>Choosing appropriate security is essential to the success of an event and the safety of the public. Different types of events require different types or combinations of security. The event organising committee needs to examine the risks involved with the event by asking for example, “What could happen?” or “What if?” The answers will determine whether police, private uniformed security or peer security is required.   Security should be considered if your event is expecting large crowds, if significant sums of money will be taken at the event, if alcohol is present, or if the protection of people or assets is required.</w:t>
      </w:r>
    </w:p>
    <w:p w:rsidR="00311547" w:rsidRDefault="00311547" w:rsidP="001E3AAB">
      <w:pPr>
        <w:spacing w:line="276" w:lineRule="auto"/>
        <w:rPr>
          <w:rFonts w:ascii="Duplicate Soft Bold" w:hAnsi="Duplicate Soft Bold" w:cs="Arial"/>
          <w:sz w:val="24"/>
        </w:rPr>
      </w:pPr>
      <w:bookmarkStart w:id="213" w:name="_Toc44229971"/>
    </w:p>
    <w:p w:rsidR="00C94F52" w:rsidRPr="004D08A1" w:rsidRDefault="00C94F52" w:rsidP="001E3AAB">
      <w:pPr>
        <w:spacing w:line="276" w:lineRule="auto"/>
        <w:rPr>
          <w:rFonts w:ascii="Duplicate Soft Bold" w:hAnsi="Duplicate Soft Bold" w:cs="Arial"/>
          <w:sz w:val="24"/>
        </w:rPr>
      </w:pPr>
      <w:r w:rsidRPr="004D08A1">
        <w:rPr>
          <w:rFonts w:ascii="Duplicate Soft Bold" w:hAnsi="Duplicate Soft Bold" w:cs="Arial"/>
          <w:sz w:val="24"/>
        </w:rPr>
        <w:t>Security Plan</w:t>
      </w:r>
      <w:bookmarkEnd w:id="213"/>
    </w:p>
    <w:p w:rsidR="00C94F52" w:rsidRPr="004D08A1" w:rsidRDefault="00C94F52" w:rsidP="004D08A1">
      <w:pPr>
        <w:jc w:val="both"/>
        <w:rPr>
          <w:rFonts w:cs="Arial"/>
          <w:szCs w:val="20"/>
        </w:rPr>
      </w:pPr>
      <w:r w:rsidRPr="004D08A1">
        <w:rPr>
          <w:rFonts w:cs="Arial"/>
          <w:szCs w:val="20"/>
        </w:rPr>
        <w:t>Developing a security plan with the security provider will clarify roles and responsibilities of security staff. The attitude of the security personnel should be friendly and professional in order to help maintain a positive atmosphere among patrons. The main responsibilities to consider are crowd control, cash protection, equipment protection and the procedure for confiscated or prohibited items.</w:t>
      </w:r>
    </w:p>
    <w:p w:rsidR="00C94F52" w:rsidRPr="004D08A1" w:rsidRDefault="00C94F52" w:rsidP="004D08A1">
      <w:pPr>
        <w:jc w:val="both"/>
        <w:rPr>
          <w:rFonts w:cs="Arial"/>
          <w:szCs w:val="20"/>
        </w:rPr>
      </w:pPr>
    </w:p>
    <w:p w:rsidR="00C94F52" w:rsidRPr="004D08A1" w:rsidRDefault="00C94F52" w:rsidP="004D08A1">
      <w:pPr>
        <w:jc w:val="both"/>
        <w:rPr>
          <w:rFonts w:cs="Arial"/>
          <w:szCs w:val="20"/>
        </w:rPr>
      </w:pPr>
      <w:r w:rsidRPr="004D08A1">
        <w:rPr>
          <w:rFonts w:cs="Arial"/>
          <w:szCs w:val="20"/>
        </w:rPr>
        <w:t>To enable security personnel to perform their duties effectively, it is vital that they be appropriately briefed prior to the event.  This briefing must provide security personnel with:</w:t>
      </w:r>
    </w:p>
    <w:p w:rsidR="00C94F52" w:rsidRPr="004D08A1" w:rsidRDefault="00C94F52" w:rsidP="004D08A1">
      <w:pPr>
        <w:numPr>
          <w:ilvl w:val="0"/>
          <w:numId w:val="1"/>
        </w:numPr>
        <w:ind w:left="284" w:hanging="284"/>
        <w:rPr>
          <w:rFonts w:cs="Arial"/>
          <w:szCs w:val="20"/>
        </w:rPr>
      </w:pPr>
      <w:r w:rsidRPr="004D08A1">
        <w:rPr>
          <w:rFonts w:cs="Arial"/>
          <w:szCs w:val="20"/>
        </w:rPr>
        <w:t>details of the venue layout, including entrances, exits, first aid posts, and any potential hazards;</w:t>
      </w:r>
    </w:p>
    <w:p w:rsidR="00C94F52" w:rsidRPr="004D08A1" w:rsidRDefault="00C94F52" w:rsidP="004D08A1">
      <w:pPr>
        <w:numPr>
          <w:ilvl w:val="0"/>
          <w:numId w:val="1"/>
        </w:numPr>
        <w:ind w:left="284" w:hanging="284"/>
        <w:rPr>
          <w:rFonts w:cs="Arial"/>
          <w:szCs w:val="20"/>
        </w:rPr>
      </w:pPr>
      <w:r w:rsidRPr="004D08A1">
        <w:rPr>
          <w:rFonts w:cs="Arial"/>
          <w:szCs w:val="20"/>
        </w:rPr>
        <w:t>clear direction on the management of unacceptable behaviour;</w:t>
      </w:r>
    </w:p>
    <w:p w:rsidR="00C94F52" w:rsidRPr="004D08A1" w:rsidRDefault="00C94F52" w:rsidP="004D08A1">
      <w:pPr>
        <w:numPr>
          <w:ilvl w:val="0"/>
          <w:numId w:val="1"/>
        </w:numPr>
        <w:ind w:left="284" w:hanging="284"/>
        <w:rPr>
          <w:rFonts w:cs="Arial"/>
          <w:szCs w:val="20"/>
        </w:rPr>
      </w:pPr>
      <w:r w:rsidRPr="004D08A1">
        <w:rPr>
          <w:rFonts w:cs="Arial"/>
          <w:szCs w:val="20"/>
        </w:rPr>
        <w:t>details of emergency and evacuation plans, such as raising alarms, protocols for requesting assistance and evacuation procedures; and</w:t>
      </w:r>
    </w:p>
    <w:p w:rsidR="00C94F52" w:rsidRPr="004D08A1" w:rsidRDefault="00C94F52" w:rsidP="004D08A1">
      <w:pPr>
        <w:numPr>
          <w:ilvl w:val="0"/>
          <w:numId w:val="1"/>
        </w:numPr>
        <w:ind w:left="284" w:hanging="284"/>
        <w:rPr>
          <w:rFonts w:cs="Arial"/>
          <w:szCs w:val="20"/>
        </w:rPr>
      </w:pPr>
      <w:r w:rsidRPr="004D08A1">
        <w:rPr>
          <w:rFonts w:cs="Arial"/>
          <w:szCs w:val="20"/>
        </w:rPr>
        <w:t>instruction for the operation, deactivation and isolation of any on-site machinery and utility supply in case of emergency.</w:t>
      </w:r>
    </w:p>
    <w:p w:rsidR="00C94F52" w:rsidRPr="004D08A1" w:rsidRDefault="00C94F52" w:rsidP="004D08A1">
      <w:pPr>
        <w:rPr>
          <w:rFonts w:cs="Arial"/>
          <w:szCs w:val="20"/>
        </w:rPr>
      </w:pPr>
    </w:p>
    <w:p w:rsidR="00C94F52" w:rsidRPr="004D08A1" w:rsidRDefault="00C94F52" w:rsidP="004D08A1">
      <w:pPr>
        <w:rPr>
          <w:rFonts w:cs="Arial"/>
          <w:szCs w:val="20"/>
        </w:rPr>
      </w:pPr>
      <w:r w:rsidRPr="004D08A1">
        <w:rPr>
          <w:rFonts w:cs="Arial"/>
          <w:szCs w:val="20"/>
        </w:rPr>
        <w:t>Additionally, security personnel must:</w:t>
      </w:r>
    </w:p>
    <w:p w:rsidR="00C94F52" w:rsidRPr="004D08A1" w:rsidRDefault="00C94F52" w:rsidP="004D08A1">
      <w:pPr>
        <w:numPr>
          <w:ilvl w:val="0"/>
          <w:numId w:val="2"/>
        </w:numPr>
        <w:ind w:left="284" w:hanging="284"/>
        <w:rPr>
          <w:rFonts w:cs="Arial"/>
          <w:szCs w:val="20"/>
        </w:rPr>
      </w:pPr>
      <w:r w:rsidRPr="004D08A1">
        <w:rPr>
          <w:rFonts w:cs="Arial"/>
          <w:szCs w:val="20"/>
        </w:rPr>
        <w:t>be able to communicate with each other and First Aiders; and</w:t>
      </w:r>
    </w:p>
    <w:p w:rsidR="00C94F52" w:rsidRPr="004D08A1" w:rsidRDefault="00C94F52" w:rsidP="004D08A1">
      <w:pPr>
        <w:numPr>
          <w:ilvl w:val="0"/>
          <w:numId w:val="2"/>
        </w:numPr>
        <w:ind w:left="284" w:hanging="284"/>
        <w:rPr>
          <w:rFonts w:cs="Arial"/>
          <w:szCs w:val="20"/>
        </w:rPr>
      </w:pPr>
      <w:r w:rsidRPr="004D08A1">
        <w:rPr>
          <w:rFonts w:cs="Arial"/>
          <w:szCs w:val="20"/>
        </w:rPr>
        <w:t>be able to communicate with other security providers, if applicable.</w:t>
      </w:r>
    </w:p>
    <w:p w:rsidR="00C94F52" w:rsidRPr="004D08A1" w:rsidRDefault="00C94F52" w:rsidP="004D08A1">
      <w:pPr>
        <w:rPr>
          <w:rFonts w:cs="Arial"/>
          <w:szCs w:val="20"/>
        </w:rPr>
      </w:pPr>
    </w:p>
    <w:p w:rsidR="00C94F52" w:rsidRPr="00FB63DA" w:rsidRDefault="00C94F52" w:rsidP="004D08A1">
      <w:pPr>
        <w:jc w:val="both"/>
        <w:rPr>
          <w:rFonts w:ascii="Arial" w:hAnsi="Arial" w:cs="Arial"/>
          <w:b/>
          <w:bCs/>
          <w:sz w:val="22"/>
          <w:szCs w:val="22"/>
        </w:rPr>
      </w:pPr>
      <w:r w:rsidRPr="004D08A1">
        <w:rPr>
          <w:rFonts w:cs="Arial"/>
          <w:szCs w:val="20"/>
        </w:rPr>
        <w:t xml:space="preserve">Each company that provides a security or crowd controlling function at the event must be a part of the planning for the event and be licensed under the Private Agents Act 1966. This includes security for performers.  </w:t>
      </w:r>
      <w:r w:rsidRPr="004D08A1">
        <w:rPr>
          <w:rFonts w:ascii="Duplicate Soft Bold" w:hAnsi="Duplicate Soft Bold" w:cs="Arial"/>
          <w:bCs/>
          <w:szCs w:val="20"/>
        </w:rPr>
        <w:t>These agencies should attend briefing meetings with police and other emergency services.</w:t>
      </w:r>
    </w:p>
    <w:p w:rsidR="00C94F52" w:rsidRPr="00FB63DA" w:rsidRDefault="00C94F52" w:rsidP="001E3AAB">
      <w:pPr>
        <w:pStyle w:val="Number2"/>
        <w:spacing w:line="276" w:lineRule="auto"/>
        <w:rPr>
          <w:rFonts w:ascii="Arial" w:hAnsi="Arial" w:cs="Arial"/>
          <w:sz w:val="22"/>
          <w:szCs w:val="22"/>
        </w:rPr>
      </w:pPr>
    </w:p>
    <w:p w:rsidR="003F3921" w:rsidRPr="004D08A1" w:rsidRDefault="00F51524" w:rsidP="001E3AAB">
      <w:pPr>
        <w:spacing w:line="276" w:lineRule="auto"/>
        <w:rPr>
          <w:rFonts w:ascii="Duplicate Soft Bold" w:hAnsi="Duplicate Soft Bold" w:cs="Arial"/>
          <w:sz w:val="24"/>
        </w:rPr>
      </w:pPr>
      <w:r>
        <w:rPr>
          <w:rFonts w:ascii="Duplicate Soft Bold" w:hAnsi="Duplicate Soft Bold" w:cs="Arial"/>
          <w:sz w:val="24"/>
        </w:rPr>
        <w:t xml:space="preserve">Counter </w:t>
      </w:r>
      <w:r w:rsidR="003F3921" w:rsidRPr="004D08A1">
        <w:rPr>
          <w:rFonts w:ascii="Duplicate Soft Bold" w:hAnsi="Duplicate Soft Bold" w:cs="Arial"/>
          <w:sz w:val="24"/>
        </w:rPr>
        <w:t>Terrorism</w:t>
      </w:r>
    </w:p>
    <w:p w:rsidR="00F51524" w:rsidRDefault="003F3921" w:rsidP="003F3921">
      <w:r>
        <w:t>The Federal Government have now released</w:t>
      </w:r>
      <w:r w:rsidR="00F51524">
        <w:t>:</w:t>
      </w:r>
    </w:p>
    <w:p w:rsidR="003F3921" w:rsidRPr="004D08A1" w:rsidRDefault="003F3921" w:rsidP="003F3921">
      <w:pPr>
        <w:rPr>
          <w:rFonts w:ascii="Duplicate Soft Medium" w:hAnsi="Duplicate Soft Medium"/>
          <w:i/>
        </w:rPr>
      </w:pPr>
      <w:r w:rsidRPr="004D08A1">
        <w:rPr>
          <w:rFonts w:ascii="Duplicate Soft Medium" w:hAnsi="Duplicate Soft Medium"/>
          <w:bCs/>
          <w:i/>
          <w:iCs/>
        </w:rPr>
        <w:t>Australia’s Strategy for Protecting Crowded Places from Terrorism.</w:t>
      </w:r>
    </w:p>
    <w:p w:rsidR="003F3921" w:rsidRDefault="00311547" w:rsidP="003F3921">
      <w:r>
        <w:t xml:space="preserve">For further information refer to </w:t>
      </w:r>
      <w:hyperlink r:id="rId38" w:history="1">
        <w:r w:rsidRPr="002D12FC">
          <w:rPr>
            <w:rStyle w:val="Hyperlink"/>
          </w:rPr>
          <w:t>www.nationalsecurity.gov.au</w:t>
        </w:r>
      </w:hyperlink>
    </w:p>
    <w:p w:rsidR="003F3921" w:rsidRDefault="003F3921" w:rsidP="003F3921"/>
    <w:p w:rsidR="003F3921" w:rsidRDefault="003F3921" w:rsidP="003F3921"/>
    <w:p w:rsidR="00C94F52" w:rsidRPr="004D08A1" w:rsidRDefault="00C94F52" w:rsidP="001E3AAB">
      <w:pPr>
        <w:spacing w:line="276" w:lineRule="auto"/>
        <w:rPr>
          <w:rFonts w:ascii="Duplicate Soft Bold" w:hAnsi="Duplicate Soft Bold" w:cs="Arial"/>
          <w:sz w:val="24"/>
        </w:rPr>
      </w:pPr>
      <w:r w:rsidRPr="004D08A1">
        <w:rPr>
          <w:rFonts w:ascii="Duplicate Soft Bold" w:hAnsi="Duplicate Soft Bold" w:cs="Arial"/>
          <w:sz w:val="24"/>
        </w:rPr>
        <w:t>Money</w:t>
      </w:r>
    </w:p>
    <w:p w:rsidR="00C94F52" w:rsidRPr="00FB63DA" w:rsidRDefault="00C94F52" w:rsidP="004D08A1">
      <w:r w:rsidRPr="00FB63DA">
        <w:t>If your event involves collecting money, arrangements should be made for the appropriate collection of the money, storage and transfer to a secure location.   Staff handling large sums of money should be trained in the correct procedures (contact Work</w:t>
      </w:r>
      <w:r w:rsidR="00311547">
        <w:t>Safe</w:t>
      </w:r>
      <w:r w:rsidRPr="00FB63DA">
        <w:t>) and consideration should be given to contracting security guards.</w:t>
      </w:r>
    </w:p>
    <w:p w:rsidR="00F64755" w:rsidRPr="00FB63DA" w:rsidRDefault="00F64755" w:rsidP="001E3AAB">
      <w:pPr>
        <w:pStyle w:val="HeaderStyle2"/>
        <w:spacing w:before="0" w:after="0" w:line="276" w:lineRule="auto"/>
        <w:rPr>
          <w:rFonts w:ascii="Arial" w:hAnsi="Arial" w:cs="Arial"/>
          <w:b/>
          <w:sz w:val="22"/>
          <w:szCs w:val="22"/>
        </w:rPr>
      </w:pPr>
      <w:bookmarkStart w:id="214" w:name="_Toc44229972"/>
    </w:p>
    <w:p w:rsidR="00C94F52" w:rsidRPr="00FB63DA" w:rsidRDefault="00C94F52" w:rsidP="001E3AAB">
      <w:pPr>
        <w:spacing w:line="276" w:lineRule="auto"/>
        <w:rPr>
          <w:rFonts w:ascii="Arial" w:hAnsi="Arial" w:cs="Arial"/>
          <w:b/>
          <w:sz w:val="22"/>
          <w:szCs w:val="22"/>
        </w:rPr>
      </w:pPr>
      <w:r w:rsidRPr="004D08A1">
        <w:rPr>
          <w:rFonts w:ascii="Duplicate Soft Bold" w:hAnsi="Duplicate Soft Bold" w:cs="Arial"/>
          <w:sz w:val="24"/>
        </w:rPr>
        <w:t>Lost &amp; Stolen Property/ Lost Children</w:t>
      </w:r>
      <w:bookmarkEnd w:id="214"/>
    </w:p>
    <w:p w:rsidR="00C94F52" w:rsidRDefault="00C94F52" w:rsidP="004D08A1">
      <w:r w:rsidRPr="00FB63DA">
        <w:t>Arrangements should be made for lost or stolen property and lost children.   The location of the lost children or stolen property should be shown on site map.  Carers should be available to look after lost children and arrangements made to communicate with event patrons.</w:t>
      </w:r>
      <w:r w:rsidR="00311547">
        <w:t xml:space="preserve"> It is advisable that events have a Child Safe approach in the management of all events that have some child involvement.</w:t>
      </w:r>
    </w:p>
    <w:p w:rsidR="002C635F" w:rsidRDefault="002C635F" w:rsidP="004D08A1"/>
    <w:p w:rsidR="006B572E" w:rsidRDefault="006B572E" w:rsidP="004D08A1"/>
    <w:p w:rsidR="002C635F" w:rsidRPr="006F6588" w:rsidRDefault="003940EC" w:rsidP="006F6588">
      <w:pPr>
        <w:pStyle w:val="Heading214pt"/>
        <w:rPr>
          <w:rFonts w:ascii="Duplicate Soft Bold" w:hAnsi="Duplicate Soft Bold"/>
          <w:b w:val="0"/>
          <w:i w:val="0"/>
          <w:sz w:val="32"/>
          <w:szCs w:val="32"/>
        </w:rPr>
      </w:pPr>
      <w:bookmarkStart w:id="215" w:name="_Toc535499066"/>
      <w:r w:rsidRPr="006F6588">
        <w:rPr>
          <w:rFonts w:ascii="Duplicate Soft Bold" w:hAnsi="Duplicate Soft Bold"/>
          <w:b w:val="0"/>
          <w:i w:val="0"/>
          <w:sz w:val="32"/>
          <w:szCs w:val="32"/>
        </w:rPr>
        <w:lastRenderedPageBreak/>
        <w:t>13.4</w:t>
      </w:r>
      <w:r>
        <w:rPr>
          <w:rFonts w:ascii="Duplicate Soft Bold" w:hAnsi="Duplicate Soft Bold"/>
          <w:b w:val="0"/>
          <w:i w:val="0"/>
          <w:sz w:val="32"/>
          <w:szCs w:val="32"/>
        </w:rPr>
        <w:tab/>
      </w:r>
      <w:r w:rsidRPr="006F6588">
        <w:rPr>
          <w:rFonts w:ascii="Duplicate Soft Bold" w:hAnsi="Duplicate Soft Bold"/>
          <w:b w:val="0"/>
          <w:i w:val="0"/>
          <w:sz w:val="32"/>
          <w:szCs w:val="32"/>
        </w:rPr>
        <w:t>Child</w:t>
      </w:r>
      <w:r w:rsidR="002C635F" w:rsidRPr="006F6588">
        <w:rPr>
          <w:rFonts w:ascii="Duplicate Soft Bold" w:hAnsi="Duplicate Soft Bold"/>
          <w:b w:val="0"/>
          <w:i w:val="0"/>
          <w:sz w:val="32"/>
          <w:szCs w:val="32"/>
        </w:rPr>
        <w:t xml:space="preserve"> Safety</w:t>
      </w:r>
      <w:bookmarkEnd w:id="215"/>
    </w:p>
    <w:p w:rsidR="002C635F" w:rsidRDefault="002C635F" w:rsidP="002C635F">
      <w:r>
        <w:t>Surf Coast Shire is committed to being a Child Safe Organisation and has zero tolerance for child abuse. All events involving children must take measures to ensure their safety.</w:t>
      </w:r>
    </w:p>
    <w:p w:rsidR="00F521A1" w:rsidRDefault="00F521A1" w:rsidP="002C635F"/>
    <w:p w:rsidR="00F521A1" w:rsidRDefault="00F521A1" w:rsidP="002C635F">
      <w:r>
        <w:t>Prior to engaging personnel to be responsible for the care of children the following may occur:</w:t>
      </w:r>
      <w:r w:rsidR="002C635F">
        <w:t xml:space="preserve"> </w:t>
      </w:r>
    </w:p>
    <w:p w:rsidR="002C635F" w:rsidRDefault="002C635F" w:rsidP="00F521A1">
      <w:pPr>
        <w:pStyle w:val="ListParagraph"/>
        <w:numPr>
          <w:ilvl w:val="0"/>
          <w:numId w:val="55"/>
        </w:numPr>
      </w:pPr>
      <w:r>
        <w:t>Staff and volunteer to hold a current working with Children’s Check</w:t>
      </w:r>
    </w:p>
    <w:p w:rsidR="002C635F" w:rsidRPr="002C635F" w:rsidRDefault="002C635F" w:rsidP="00F521A1">
      <w:pPr>
        <w:pStyle w:val="ListParagraph"/>
        <w:numPr>
          <w:ilvl w:val="0"/>
          <w:numId w:val="55"/>
        </w:numPr>
      </w:pPr>
      <w:r>
        <w:t>Appropriate site set up to create a safe space for all people at the event.</w:t>
      </w:r>
    </w:p>
    <w:p w:rsidR="00C94F52" w:rsidRPr="00FB63DA" w:rsidRDefault="00C94F52" w:rsidP="004D08A1"/>
    <w:p w:rsidR="00C94F52" w:rsidRPr="006F6588" w:rsidRDefault="00C94F52" w:rsidP="006F6588">
      <w:pPr>
        <w:pStyle w:val="Heading214pt"/>
        <w:rPr>
          <w:rFonts w:ascii="Duplicate Soft Bold" w:hAnsi="Duplicate Soft Bold"/>
          <w:b w:val="0"/>
          <w:i w:val="0"/>
          <w:sz w:val="32"/>
          <w:szCs w:val="32"/>
        </w:rPr>
      </w:pPr>
      <w:bookmarkStart w:id="216" w:name="_Toc119487478"/>
      <w:bookmarkStart w:id="217" w:name="_Toc119488210"/>
      <w:bookmarkStart w:id="218" w:name="_Toc119488367"/>
      <w:bookmarkStart w:id="219" w:name="_Toc535499067"/>
      <w:r w:rsidRPr="006F6588">
        <w:rPr>
          <w:rFonts w:ascii="Duplicate Soft Bold" w:hAnsi="Duplicate Soft Bold"/>
          <w:b w:val="0"/>
          <w:i w:val="0"/>
          <w:sz w:val="32"/>
          <w:szCs w:val="32"/>
        </w:rPr>
        <w:t>13.</w:t>
      </w:r>
      <w:r w:rsidR="002C635F" w:rsidRPr="006F6588">
        <w:rPr>
          <w:rFonts w:ascii="Duplicate Soft Bold" w:hAnsi="Duplicate Soft Bold"/>
          <w:b w:val="0"/>
          <w:i w:val="0"/>
          <w:sz w:val="32"/>
          <w:szCs w:val="32"/>
        </w:rPr>
        <w:t>5</w:t>
      </w:r>
      <w:r w:rsidRPr="006F6588">
        <w:rPr>
          <w:rFonts w:ascii="Duplicate Soft Bold" w:hAnsi="Duplicate Soft Bold"/>
          <w:b w:val="0"/>
          <w:i w:val="0"/>
          <w:sz w:val="32"/>
          <w:szCs w:val="32"/>
        </w:rPr>
        <w:tab/>
        <w:t>Occupational Health &amp; Safety</w:t>
      </w:r>
      <w:bookmarkEnd w:id="209"/>
      <w:bookmarkEnd w:id="216"/>
      <w:bookmarkEnd w:id="217"/>
      <w:bookmarkEnd w:id="218"/>
      <w:bookmarkEnd w:id="219"/>
    </w:p>
    <w:p w:rsidR="00C94F52" w:rsidRPr="004D08A1" w:rsidRDefault="00C94F52" w:rsidP="00FB63DA">
      <w:pPr>
        <w:pStyle w:val="Header"/>
        <w:tabs>
          <w:tab w:val="clear" w:pos="4153"/>
          <w:tab w:val="clear" w:pos="8306"/>
        </w:tabs>
        <w:spacing w:line="288" w:lineRule="auto"/>
        <w:rPr>
          <w:rFonts w:cs="Arial"/>
          <w:szCs w:val="20"/>
        </w:rPr>
      </w:pPr>
      <w:r w:rsidRPr="004D08A1">
        <w:rPr>
          <w:rFonts w:cs="Arial"/>
          <w:szCs w:val="20"/>
        </w:rPr>
        <w:t xml:space="preserve">The event organiser should be familiar with Victorian Occupational Health &amp; Safety Act 2004, as there is an obligation to provide for the safety of the audience, and appropriate care, safety and training of all personnel (staff, volunteers, event attendees, contractors, performers </w:t>
      </w:r>
      <w:r w:rsidR="00F521A1" w:rsidRPr="004D08A1">
        <w:rPr>
          <w:rFonts w:cs="Arial"/>
          <w:szCs w:val="20"/>
        </w:rPr>
        <w:t>etc.</w:t>
      </w:r>
      <w:r w:rsidRPr="004D08A1">
        <w:rPr>
          <w:rFonts w:cs="Arial"/>
          <w:szCs w:val="20"/>
        </w:rPr>
        <w:t>) at the event.     Event organisers should identify likely OHS issues and identify appropriate training and monitoring procedures for a range of issues including:</w:t>
      </w:r>
      <w:r w:rsidRPr="004D08A1">
        <w:rPr>
          <w:rFonts w:cs="Arial"/>
          <w:szCs w:val="20"/>
        </w:rPr>
        <w:br/>
      </w:r>
    </w:p>
    <w:p w:rsidR="00C94F52" w:rsidRPr="004D08A1" w:rsidRDefault="00C94F52" w:rsidP="00777E7D">
      <w:pPr>
        <w:pStyle w:val="Header"/>
        <w:numPr>
          <w:ilvl w:val="0"/>
          <w:numId w:val="30"/>
        </w:numPr>
        <w:tabs>
          <w:tab w:val="clear" w:pos="4153"/>
          <w:tab w:val="clear" w:pos="8306"/>
        </w:tabs>
        <w:spacing w:line="288" w:lineRule="auto"/>
        <w:jc w:val="both"/>
        <w:rPr>
          <w:rFonts w:cs="Arial"/>
          <w:szCs w:val="20"/>
        </w:rPr>
      </w:pPr>
      <w:r w:rsidRPr="004D08A1">
        <w:rPr>
          <w:rFonts w:cs="Arial"/>
          <w:szCs w:val="20"/>
        </w:rPr>
        <w:t>Providing training for tasks such as lifting, traffic and crowd management, money handling</w:t>
      </w:r>
    </w:p>
    <w:p w:rsidR="00C94F52" w:rsidRPr="004D08A1" w:rsidRDefault="00C94F52" w:rsidP="00777E7D">
      <w:pPr>
        <w:pStyle w:val="Header"/>
        <w:numPr>
          <w:ilvl w:val="0"/>
          <w:numId w:val="30"/>
        </w:numPr>
        <w:tabs>
          <w:tab w:val="clear" w:pos="4153"/>
          <w:tab w:val="clear" w:pos="8306"/>
        </w:tabs>
        <w:spacing w:line="288" w:lineRule="auto"/>
        <w:jc w:val="both"/>
        <w:rPr>
          <w:rFonts w:cs="Arial"/>
          <w:szCs w:val="20"/>
        </w:rPr>
      </w:pPr>
      <w:r w:rsidRPr="004D08A1">
        <w:rPr>
          <w:rFonts w:cs="Arial"/>
          <w:szCs w:val="20"/>
        </w:rPr>
        <w:t>Ensuring appropriate qualified personnel are involved in the handling of electricity, gas and other hazardous materials.</w:t>
      </w:r>
    </w:p>
    <w:p w:rsidR="00C94F52" w:rsidRPr="004D08A1" w:rsidRDefault="00C94F52" w:rsidP="00777E7D">
      <w:pPr>
        <w:pStyle w:val="Header"/>
        <w:numPr>
          <w:ilvl w:val="0"/>
          <w:numId w:val="30"/>
        </w:numPr>
        <w:tabs>
          <w:tab w:val="clear" w:pos="4153"/>
          <w:tab w:val="clear" w:pos="8306"/>
        </w:tabs>
        <w:spacing w:line="288" w:lineRule="auto"/>
        <w:jc w:val="both"/>
        <w:rPr>
          <w:rFonts w:cs="Arial"/>
          <w:szCs w:val="20"/>
        </w:rPr>
      </w:pPr>
      <w:r w:rsidRPr="004D08A1">
        <w:rPr>
          <w:rFonts w:cs="Arial"/>
          <w:szCs w:val="20"/>
        </w:rPr>
        <w:t>Ensuring contractors are conducting their activities in a safe manner.</w:t>
      </w:r>
    </w:p>
    <w:p w:rsidR="00C94F52" w:rsidRPr="004D08A1" w:rsidRDefault="00C94F52" w:rsidP="00777E7D">
      <w:pPr>
        <w:pStyle w:val="Header"/>
        <w:numPr>
          <w:ilvl w:val="0"/>
          <w:numId w:val="30"/>
        </w:numPr>
        <w:tabs>
          <w:tab w:val="clear" w:pos="4153"/>
          <w:tab w:val="clear" w:pos="8306"/>
        </w:tabs>
        <w:spacing w:line="288" w:lineRule="auto"/>
        <w:jc w:val="both"/>
        <w:rPr>
          <w:rFonts w:cs="Arial"/>
          <w:szCs w:val="20"/>
        </w:rPr>
      </w:pPr>
      <w:r w:rsidRPr="004D08A1">
        <w:rPr>
          <w:rFonts w:cs="Arial"/>
          <w:szCs w:val="20"/>
        </w:rPr>
        <w:t>Ensuring those operating equipment and machinery, or undertaking construction of structures are qualified where necessary.</w:t>
      </w:r>
    </w:p>
    <w:p w:rsidR="00C94F52" w:rsidRPr="004D08A1" w:rsidRDefault="00C94F52" w:rsidP="00777E7D">
      <w:pPr>
        <w:pStyle w:val="Header"/>
        <w:numPr>
          <w:ilvl w:val="0"/>
          <w:numId w:val="30"/>
        </w:numPr>
        <w:tabs>
          <w:tab w:val="clear" w:pos="4153"/>
          <w:tab w:val="clear" w:pos="8306"/>
        </w:tabs>
        <w:spacing w:line="288" w:lineRule="auto"/>
        <w:jc w:val="both"/>
        <w:rPr>
          <w:rFonts w:cs="Arial"/>
          <w:szCs w:val="20"/>
        </w:rPr>
      </w:pPr>
      <w:r w:rsidRPr="004D08A1">
        <w:rPr>
          <w:rFonts w:cs="Arial"/>
          <w:szCs w:val="20"/>
        </w:rPr>
        <w:t>Supplying ear protection for those working in noisy areas, and sun protection for those in outdoor settings.</w:t>
      </w:r>
    </w:p>
    <w:p w:rsidR="00C94F52" w:rsidRPr="004D08A1" w:rsidRDefault="00C94F52" w:rsidP="00FB63DA">
      <w:pPr>
        <w:pStyle w:val="Header"/>
        <w:tabs>
          <w:tab w:val="clear" w:pos="4153"/>
          <w:tab w:val="clear" w:pos="8306"/>
        </w:tabs>
        <w:spacing w:line="288" w:lineRule="auto"/>
        <w:jc w:val="both"/>
        <w:rPr>
          <w:rFonts w:cs="Arial"/>
          <w:szCs w:val="20"/>
        </w:rPr>
      </w:pPr>
    </w:p>
    <w:p w:rsidR="00C94F52" w:rsidRPr="004D08A1" w:rsidRDefault="00C94F52" w:rsidP="00FB63DA">
      <w:pPr>
        <w:pStyle w:val="Header"/>
        <w:tabs>
          <w:tab w:val="clear" w:pos="4153"/>
          <w:tab w:val="clear" w:pos="8306"/>
        </w:tabs>
        <w:spacing w:line="288" w:lineRule="auto"/>
        <w:jc w:val="both"/>
        <w:rPr>
          <w:rFonts w:cs="Arial"/>
          <w:szCs w:val="20"/>
        </w:rPr>
      </w:pPr>
      <w:r w:rsidRPr="004D08A1">
        <w:rPr>
          <w:rFonts w:cs="Arial"/>
          <w:szCs w:val="20"/>
        </w:rPr>
        <w:t xml:space="preserve">A health and safety procedures manual should be developed and continually updated.     </w:t>
      </w:r>
    </w:p>
    <w:p w:rsidR="00C94F52" w:rsidRPr="004D08A1" w:rsidRDefault="00C94F52" w:rsidP="00FB63DA">
      <w:pPr>
        <w:spacing w:line="288" w:lineRule="auto"/>
        <w:rPr>
          <w:rFonts w:cs="Arial"/>
          <w:szCs w:val="20"/>
        </w:rPr>
      </w:pPr>
    </w:p>
    <w:p w:rsidR="00C94F52" w:rsidRPr="004D08A1" w:rsidRDefault="00C94F52" w:rsidP="00FB63DA">
      <w:pPr>
        <w:spacing w:line="288" w:lineRule="auto"/>
        <w:rPr>
          <w:rFonts w:cs="Arial"/>
          <w:szCs w:val="20"/>
        </w:rPr>
      </w:pPr>
      <w:r w:rsidRPr="004D08A1">
        <w:rPr>
          <w:rFonts w:cs="Arial"/>
          <w:szCs w:val="20"/>
        </w:rPr>
        <w:t xml:space="preserve">For further information contact the Victorian WorkCover Authority – </w:t>
      </w:r>
      <w:hyperlink r:id="rId39" w:history="1">
        <w:r w:rsidRPr="004D08A1">
          <w:rPr>
            <w:rStyle w:val="Hyperlink"/>
            <w:rFonts w:cs="Arial"/>
            <w:color w:val="auto"/>
            <w:szCs w:val="20"/>
          </w:rPr>
          <w:t>www.workcover.vic.gov.au</w:t>
        </w:r>
      </w:hyperlink>
    </w:p>
    <w:p w:rsidR="00C94F52" w:rsidRPr="004D08A1" w:rsidRDefault="00C94F52" w:rsidP="00C94F52">
      <w:pPr>
        <w:pStyle w:val="Heading214pt"/>
        <w:rPr>
          <w:rFonts w:ascii="Duplicate Soft Bold" w:hAnsi="Duplicate Soft Bold"/>
          <w:b w:val="0"/>
          <w:i w:val="0"/>
          <w:sz w:val="32"/>
          <w:szCs w:val="32"/>
        </w:rPr>
      </w:pPr>
      <w:bookmarkStart w:id="220" w:name="_Toc44229996"/>
      <w:bookmarkStart w:id="221" w:name="_Toc119487479"/>
      <w:bookmarkStart w:id="222" w:name="_Toc119488211"/>
      <w:bookmarkStart w:id="223" w:name="_Toc119488368"/>
      <w:bookmarkStart w:id="224" w:name="_Toc44229974"/>
      <w:bookmarkStart w:id="225" w:name="_Toc535499068"/>
      <w:bookmarkEnd w:id="210"/>
      <w:r w:rsidRPr="004D08A1">
        <w:rPr>
          <w:rFonts w:ascii="Duplicate Soft Bold" w:hAnsi="Duplicate Soft Bold"/>
          <w:b w:val="0"/>
          <w:i w:val="0"/>
          <w:sz w:val="32"/>
          <w:szCs w:val="32"/>
        </w:rPr>
        <w:t>13.</w:t>
      </w:r>
      <w:r w:rsidR="002C635F">
        <w:rPr>
          <w:rFonts w:ascii="Duplicate Soft Bold" w:hAnsi="Duplicate Soft Bold"/>
          <w:b w:val="0"/>
          <w:i w:val="0"/>
          <w:sz w:val="32"/>
          <w:szCs w:val="32"/>
        </w:rPr>
        <w:t>6</w:t>
      </w:r>
      <w:r w:rsidRPr="004D08A1">
        <w:rPr>
          <w:rFonts w:ascii="Duplicate Soft Bold" w:hAnsi="Duplicate Soft Bold"/>
          <w:b w:val="0"/>
          <w:i w:val="0"/>
          <w:sz w:val="32"/>
          <w:szCs w:val="32"/>
        </w:rPr>
        <w:tab/>
        <w:t>Gas Cylinders</w:t>
      </w:r>
      <w:bookmarkEnd w:id="220"/>
      <w:r w:rsidRPr="004D08A1">
        <w:rPr>
          <w:rFonts w:ascii="Duplicate Soft Bold" w:hAnsi="Duplicate Soft Bold"/>
          <w:b w:val="0"/>
          <w:i w:val="0"/>
          <w:sz w:val="32"/>
          <w:szCs w:val="32"/>
        </w:rPr>
        <w:t>/ /Other Hazardous Materials</w:t>
      </w:r>
      <w:bookmarkEnd w:id="221"/>
      <w:bookmarkEnd w:id="222"/>
      <w:bookmarkEnd w:id="223"/>
      <w:bookmarkEnd w:id="225"/>
    </w:p>
    <w:p w:rsidR="00C94F52" w:rsidRPr="00FB63DA" w:rsidRDefault="00C94F52" w:rsidP="004D08A1">
      <w:r w:rsidRPr="00FB63DA">
        <w:t>At many events, portable pressurised gas cylinders are used to inflate children’s balloons, carbonate beverages, provide cooking fuel, etc.  All portable gas cylinders must be secured both top and bottom, by ropes or chains to a structural post, wall, or similar anchor point.</w:t>
      </w:r>
    </w:p>
    <w:p w:rsidR="00FB63DA" w:rsidRDefault="00FB63DA" w:rsidP="004D08A1"/>
    <w:p w:rsidR="00C94F52" w:rsidRPr="00FB63DA" w:rsidRDefault="00C94F52" w:rsidP="004D08A1">
      <w:r w:rsidRPr="00FB63DA">
        <w:t xml:space="preserve">Gas cylinders must comply with AS 1596-1989 and AG601-1995. They should be checked to be within test period prior to installation and approved by the Office of Gas Safety and WorkSafe (Victorian Work Cover Authority) for correct storage. </w:t>
      </w:r>
    </w:p>
    <w:p w:rsidR="00C94F52" w:rsidRPr="00FB63DA" w:rsidRDefault="00C94F52" w:rsidP="004D08A1"/>
    <w:p w:rsidR="00C94F52" w:rsidRPr="00FB63DA" w:rsidRDefault="00C94F52" w:rsidP="004D08A1">
      <w:r w:rsidRPr="00FB63DA">
        <w:t>If your event is using electricity, chemicals or fireworks, it is necessary to get expert advice on the safe use and storage.   Safety procedures should be included in the Risk and Safety Plans and all staff and volunteers who will come in contact should be familiar with the safety proce</w:t>
      </w:r>
      <w:r w:rsidR="00FB63DA">
        <w:t>dures.</w:t>
      </w:r>
    </w:p>
    <w:p w:rsidR="00C94F52" w:rsidRPr="00FB63DA" w:rsidRDefault="00C94F52" w:rsidP="004D08A1"/>
    <w:p w:rsidR="00C94F52" w:rsidRPr="001C17F6" w:rsidRDefault="00C94F52" w:rsidP="002C635F">
      <w:pPr>
        <w:rPr>
          <w:rFonts w:ascii="Arial" w:hAnsi="Arial" w:cs="Arial"/>
          <w:sz w:val="21"/>
          <w:szCs w:val="21"/>
        </w:rPr>
      </w:pPr>
      <w:r w:rsidRPr="00FB63DA">
        <w:t>Event organisers should ensure that gas cylinders and generators are tested, in good working order and stored safety.   Tags on gas bottles should be clearly displayed, reputable suppliers should be used, all electrical cords should be tagged and tested, appropriate fire extinguishers be provided (and staff trained in their usage and locations) and any hazardous materials stored appropriately (and clearly marked on site plans).    Event organisers should also implement a system for checking the equipment of contractors on site.    It is advisable to have experts (eg. Electricians) present at the event to reduce the likelihood of problems.</w:t>
      </w:r>
    </w:p>
    <w:p w:rsidR="00FB63DA" w:rsidRDefault="00FB63DA" w:rsidP="00C94F52">
      <w:pPr>
        <w:pStyle w:val="Heading214pt"/>
        <w:rPr>
          <w:i w:val="0"/>
          <w:sz w:val="38"/>
          <w:szCs w:val="38"/>
        </w:rPr>
        <w:sectPr w:rsidR="00FB63DA" w:rsidSect="004D08A1">
          <w:pgSz w:w="11907" w:h="16840" w:code="9"/>
          <w:pgMar w:top="1985" w:right="1418" w:bottom="851" w:left="1418" w:header="709" w:footer="709" w:gutter="0"/>
          <w:cols w:space="708"/>
          <w:titlePg/>
          <w:docGrid w:linePitch="360"/>
        </w:sectPr>
      </w:pPr>
      <w:bookmarkStart w:id="226" w:name="_Toc119487480"/>
      <w:bookmarkStart w:id="227" w:name="_Toc119488212"/>
      <w:bookmarkStart w:id="228" w:name="_Toc119488369"/>
    </w:p>
    <w:p w:rsidR="00C94F52" w:rsidRPr="004D08A1" w:rsidRDefault="00C94F52" w:rsidP="00C94F52">
      <w:pPr>
        <w:pStyle w:val="Heading214pt"/>
        <w:rPr>
          <w:rFonts w:ascii="Duplicate Soft Bold" w:hAnsi="Duplicate Soft Bold"/>
          <w:b w:val="0"/>
          <w:i w:val="0"/>
          <w:sz w:val="32"/>
          <w:szCs w:val="32"/>
        </w:rPr>
      </w:pPr>
      <w:bookmarkStart w:id="229" w:name="_Toc535499069"/>
      <w:r w:rsidRPr="004D08A1">
        <w:rPr>
          <w:rFonts w:ascii="Duplicate Soft Bold" w:hAnsi="Duplicate Soft Bold"/>
          <w:b w:val="0"/>
          <w:i w:val="0"/>
          <w:sz w:val="32"/>
          <w:szCs w:val="32"/>
        </w:rPr>
        <w:lastRenderedPageBreak/>
        <w:t>13.</w:t>
      </w:r>
      <w:r w:rsidR="002C635F">
        <w:rPr>
          <w:rFonts w:ascii="Duplicate Soft Bold" w:hAnsi="Duplicate Soft Bold"/>
          <w:b w:val="0"/>
          <w:i w:val="0"/>
          <w:sz w:val="32"/>
          <w:szCs w:val="32"/>
        </w:rPr>
        <w:t>7</w:t>
      </w:r>
      <w:r w:rsidRPr="004D08A1">
        <w:rPr>
          <w:rFonts w:ascii="Duplicate Soft Bold" w:hAnsi="Duplicate Soft Bold"/>
          <w:b w:val="0"/>
          <w:i w:val="0"/>
          <w:sz w:val="32"/>
          <w:szCs w:val="32"/>
        </w:rPr>
        <w:tab/>
        <w:t>Electricity</w:t>
      </w:r>
      <w:bookmarkEnd w:id="226"/>
      <w:bookmarkEnd w:id="227"/>
      <w:bookmarkEnd w:id="228"/>
      <w:bookmarkEnd w:id="229"/>
    </w:p>
    <w:p w:rsidR="00C94F52" w:rsidRPr="00FB63DA" w:rsidRDefault="00C94F52" w:rsidP="004D08A1">
      <w:r w:rsidRPr="00FB63DA">
        <w:t xml:space="preserve">Event organisers must notify the Surf Coast </w:t>
      </w:r>
      <w:r w:rsidR="00117C3A">
        <w:t>Shire or the G</w:t>
      </w:r>
      <w:r w:rsidRPr="00FB63DA">
        <w:t>ORCC in writing if they require access to existing site power (o</w:t>
      </w:r>
      <w:r w:rsidR="00FB63DA">
        <w:t xml:space="preserve">n Council or Foreshore land).  </w:t>
      </w:r>
      <w:r w:rsidRPr="00FB63DA">
        <w:t>The supply and installation of additional power supplies is the responsibility of event organisers</w:t>
      </w:r>
    </w:p>
    <w:p w:rsidR="00C94F52" w:rsidRPr="00FB63DA" w:rsidRDefault="00C94F52" w:rsidP="004D08A1"/>
    <w:p w:rsidR="00FB63DA" w:rsidRPr="00FB63DA" w:rsidRDefault="00C94F52" w:rsidP="004D08A1">
      <w:r w:rsidRPr="00FB63DA">
        <w:t>All electrical switches, generators, cabling, fuses and the like should be kept clear of patrons and no cabl</w:t>
      </w:r>
      <w:r w:rsidR="000125A4">
        <w:t>ing should lie on the ground. It is preferable that a</w:t>
      </w:r>
      <w:r w:rsidRPr="00FB63DA">
        <w:t xml:space="preserve">ll electrical equipment must be appropriately </w:t>
      </w:r>
      <w:r w:rsidR="000125A4">
        <w:t xml:space="preserve">tested and </w:t>
      </w:r>
      <w:r w:rsidRPr="00FB63DA">
        <w:t xml:space="preserve">tagged and comply with </w:t>
      </w:r>
      <w:r w:rsidR="000125A4">
        <w:t>Australian Standards</w:t>
      </w:r>
      <w:r w:rsidR="00FB63DA">
        <w:t>.</w:t>
      </w:r>
    </w:p>
    <w:p w:rsidR="00C94F52" w:rsidRPr="004D08A1" w:rsidRDefault="00C94F52" w:rsidP="00C94F52">
      <w:pPr>
        <w:pStyle w:val="Heading214pt"/>
        <w:rPr>
          <w:rFonts w:ascii="Duplicate Soft Bold" w:hAnsi="Duplicate Soft Bold"/>
          <w:b w:val="0"/>
          <w:i w:val="0"/>
          <w:sz w:val="32"/>
          <w:szCs w:val="32"/>
        </w:rPr>
      </w:pPr>
      <w:bookmarkStart w:id="230" w:name="_Toc44229997"/>
      <w:bookmarkStart w:id="231" w:name="_Toc117916492"/>
      <w:bookmarkStart w:id="232" w:name="_Toc119487481"/>
      <w:bookmarkStart w:id="233" w:name="_Toc119488213"/>
      <w:bookmarkStart w:id="234" w:name="_Toc119488370"/>
      <w:bookmarkStart w:id="235" w:name="_Toc535499070"/>
      <w:r w:rsidRPr="004D08A1">
        <w:rPr>
          <w:rFonts w:ascii="Duplicate Soft Bold" w:hAnsi="Duplicate Soft Bold"/>
          <w:b w:val="0"/>
          <w:i w:val="0"/>
          <w:sz w:val="32"/>
          <w:szCs w:val="32"/>
        </w:rPr>
        <w:t>13.</w:t>
      </w:r>
      <w:r w:rsidR="002C635F">
        <w:rPr>
          <w:rFonts w:ascii="Duplicate Soft Bold" w:hAnsi="Duplicate Soft Bold"/>
          <w:b w:val="0"/>
          <w:i w:val="0"/>
          <w:sz w:val="32"/>
          <w:szCs w:val="32"/>
        </w:rPr>
        <w:t>8</w:t>
      </w:r>
      <w:r w:rsidRPr="004D08A1">
        <w:rPr>
          <w:rFonts w:ascii="Duplicate Soft Bold" w:hAnsi="Duplicate Soft Bold"/>
          <w:b w:val="0"/>
          <w:i w:val="0"/>
          <w:sz w:val="32"/>
          <w:szCs w:val="32"/>
        </w:rPr>
        <w:tab/>
        <w:t>Fireworks &amp; Pyrotechnics</w:t>
      </w:r>
      <w:bookmarkEnd w:id="230"/>
      <w:bookmarkEnd w:id="231"/>
      <w:bookmarkEnd w:id="232"/>
      <w:bookmarkEnd w:id="233"/>
      <w:bookmarkEnd w:id="234"/>
      <w:bookmarkEnd w:id="235"/>
    </w:p>
    <w:p w:rsidR="00C94F52" w:rsidRPr="00FB63DA" w:rsidRDefault="00C94F52" w:rsidP="004D08A1">
      <w:r w:rsidRPr="00FB63DA">
        <w:t xml:space="preserve">Fireworks are only to be carried out by licensed </w:t>
      </w:r>
      <w:r w:rsidR="002B5838" w:rsidRPr="00FB63DA">
        <w:t>pyrotechnics</w:t>
      </w:r>
      <w:r w:rsidRPr="00FB63DA">
        <w:t>. WorkSafe (Victorian Work Cover Authority) assesses pyrotechnic experience and qualifications to operate and discharge fireworks.</w:t>
      </w:r>
    </w:p>
    <w:p w:rsidR="00C94F52" w:rsidRPr="00FB63DA" w:rsidRDefault="00C94F52" w:rsidP="004D08A1"/>
    <w:p w:rsidR="00C94F52" w:rsidRPr="00FB63DA" w:rsidRDefault="00C94F52" w:rsidP="004D08A1">
      <w:r w:rsidRPr="00FB63DA">
        <w:t>The use of any</w:t>
      </w:r>
      <w:r w:rsidR="00FB63DA">
        <w:t xml:space="preserve"> naked flame or shooting device is t</w:t>
      </w:r>
      <w:r w:rsidRPr="00FB63DA">
        <w:t>o be approved by the mu</w:t>
      </w:r>
      <w:r w:rsidR="00FB63DA">
        <w:t xml:space="preserve">nicipal building surveyor. </w:t>
      </w:r>
    </w:p>
    <w:p w:rsidR="00C94F52" w:rsidRPr="00FB63DA" w:rsidRDefault="00C94F52" w:rsidP="004D08A1">
      <w:pPr>
        <w:rPr>
          <w:bCs/>
        </w:rPr>
      </w:pPr>
    </w:p>
    <w:p w:rsidR="00C94F52" w:rsidRPr="00FB63DA" w:rsidRDefault="00C94F52" w:rsidP="004D08A1">
      <w:r w:rsidRPr="00FB63DA">
        <w:t>Persons not holding a licence must apply for a licence from the Victorian WorkCover Authority for a single occasion. In accordance with Dangerous Goods Explosive Regulations The municipal building surveyor and CFA must still be notified of an event involving pyrotechnics or Chinese firecrackers &amp; theatrical fireworks.</w:t>
      </w:r>
    </w:p>
    <w:p w:rsidR="00C94F52" w:rsidRPr="004D08A1" w:rsidRDefault="00C94F52" w:rsidP="00C94F52">
      <w:pPr>
        <w:pStyle w:val="Heading214pt"/>
        <w:rPr>
          <w:rFonts w:ascii="Duplicate Soft Bold" w:hAnsi="Duplicate Soft Bold"/>
          <w:b w:val="0"/>
          <w:i w:val="0"/>
          <w:sz w:val="32"/>
          <w:szCs w:val="32"/>
        </w:rPr>
      </w:pPr>
      <w:bookmarkStart w:id="236" w:name="_Toc117919472"/>
      <w:bookmarkStart w:id="237" w:name="_Toc119487482"/>
      <w:bookmarkStart w:id="238" w:name="_Toc119488214"/>
      <w:bookmarkStart w:id="239" w:name="_Toc119488371"/>
      <w:bookmarkStart w:id="240" w:name="_Toc535499071"/>
      <w:r w:rsidRPr="004D08A1">
        <w:rPr>
          <w:rFonts w:ascii="Duplicate Soft Bold" w:hAnsi="Duplicate Soft Bold"/>
          <w:b w:val="0"/>
          <w:i w:val="0"/>
          <w:sz w:val="32"/>
          <w:szCs w:val="32"/>
        </w:rPr>
        <w:t>13.</w:t>
      </w:r>
      <w:r w:rsidR="002C635F">
        <w:rPr>
          <w:rFonts w:ascii="Duplicate Soft Bold" w:hAnsi="Duplicate Soft Bold"/>
          <w:b w:val="0"/>
          <w:i w:val="0"/>
          <w:sz w:val="32"/>
          <w:szCs w:val="32"/>
        </w:rPr>
        <w:t>9</w:t>
      </w:r>
      <w:r w:rsidRPr="004D08A1">
        <w:rPr>
          <w:rFonts w:ascii="Duplicate Soft Bold" w:hAnsi="Duplicate Soft Bold"/>
          <w:b w:val="0"/>
          <w:i w:val="0"/>
          <w:sz w:val="32"/>
          <w:szCs w:val="32"/>
        </w:rPr>
        <w:tab/>
        <w:t>Insurance</w:t>
      </w:r>
      <w:bookmarkEnd w:id="236"/>
      <w:bookmarkEnd w:id="237"/>
      <w:bookmarkEnd w:id="238"/>
      <w:bookmarkEnd w:id="239"/>
      <w:bookmarkEnd w:id="240"/>
    </w:p>
    <w:p w:rsidR="00C94F52" w:rsidRPr="004D08A1" w:rsidRDefault="00C94F52" w:rsidP="00FB63DA">
      <w:pPr>
        <w:spacing w:line="288" w:lineRule="auto"/>
        <w:rPr>
          <w:rFonts w:cs="Arial"/>
          <w:szCs w:val="20"/>
        </w:rPr>
      </w:pPr>
      <w:r w:rsidRPr="004D08A1">
        <w:rPr>
          <w:rFonts w:cs="Arial"/>
          <w:szCs w:val="20"/>
        </w:rPr>
        <w:t xml:space="preserve">The Surf Coast Shire requires that all event organisers have </w:t>
      </w:r>
      <w:r w:rsidR="002B5838" w:rsidRPr="004D08A1">
        <w:rPr>
          <w:rFonts w:cs="Arial"/>
          <w:szCs w:val="20"/>
        </w:rPr>
        <w:t>minimum</w:t>
      </w:r>
      <w:r w:rsidRPr="004D08A1">
        <w:rPr>
          <w:rFonts w:cs="Arial"/>
          <w:szCs w:val="20"/>
        </w:rPr>
        <w:t xml:space="preserve"> public liability insurance to the value of $10 million dollars.  Larger events may require $20 million dollars public liability or more.   Event organisers must provide the Shire with a copy of the Certificate of Currency as evidence of public liability insurance.   Additional insurances may be required depending upon the nature of the event.</w:t>
      </w:r>
      <w:r w:rsidRPr="004D08A1">
        <w:rPr>
          <w:rFonts w:cs="Arial"/>
          <w:szCs w:val="20"/>
        </w:rPr>
        <w:br/>
      </w:r>
    </w:p>
    <w:p w:rsidR="00C94F52" w:rsidRPr="004D08A1" w:rsidRDefault="00C94F52" w:rsidP="00FB63DA">
      <w:pPr>
        <w:spacing w:line="288" w:lineRule="auto"/>
        <w:rPr>
          <w:rFonts w:cs="Arial"/>
          <w:szCs w:val="20"/>
        </w:rPr>
      </w:pPr>
      <w:r w:rsidRPr="004D08A1">
        <w:rPr>
          <w:rFonts w:cs="Arial"/>
          <w:szCs w:val="20"/>
        </w:rPr>
        <w:t>Event organisers should consider what insurances are required for their event.  Insurances may include:</w:t>
      </w:r>
    </w:p>
    <w:p w:rsidR="00C94F52" w:rsidRPr="004D08A1" w:rsidRDefault="00C94F52" w:rsidP="00777E7D">
      <w:pPr>
        <w:numPr>
          <w:ilvl w:val="0"/>
          <w:numId w:val="46"/>
        </w:numPr>
        <w:spacing w:line="288" w:lineRule="auto"/>
        <w:rPr>
          <w:rFonts w:cs="Arial"/>
          <w:szCs w:val="20"/>
        </w:rPr>
      </w:pPr>
      <w:r w:rsidRPr="004D08A1">
        <w:rPr>
          <w:rFonts w:cs="Arial"/>
          <w:szCs w:val="20"/>
        </w:rPr>
        <w:t>Industrial Special Risk – eg. Property, loss of revenue due to interruption of business</w:t>
      </w:r>
    </w:p>
    <w:p w:rsidR="00C94F52" w:rsidRPr="004D08A1" w:rsidRDefault="00C94F52" w:rsidP="00777E7D">
      <w:pPr>
        <w:numPr>
          <w:ilvl w:val="0"/>
          <w:numId w:val="46"/>
        </w:numPr>
        <w:spacing w:line="288" w:lineRule="auto"/>
        <w:rPr>
          <w:rFonts w:cs="Arial"/>
          <w:szCs w:val="20"/>
        </w:rPr>
      </w:pPr>
      <w:r w:rsidRPr="004D08A1">
        <w:rPr>
          <w:rFonts w:cs="Arial"/>
          <w:szCs w:val="20"/>
        </w:rPr>
        <w:t>Professional Indemnity</w:t>
      </w:r>
    </w:p>
    <w:p w:rsidR="00C94F52" w:rsidRPr="004D08A1" w:rsidRDefault="00C94F52" w:rsidP="00777E7D">
      <w:pPr>
        <w:numPr>
          <w:ilvl w:val="0"/>
          <w:numId w:val="46"/>
        </w:numPr>
        <w:spacing w:line="288" w:lineRule="auto"/>
        <w:rPr>
          <w:rFonts w:cs="Arial"/>
          <w:szCs w:val="20"/>
        </w:rPr>
      </w:pPr>
      <w:r w:rsidRPr="004D08A1">
        <w:rPr>
          <w:rFonts w:cs="Arial"/>
          <w:szCs w:val="20"/>
        </w:rPr>
        <w:t>Directors and Officers Insurance</w:t>
      </w:r>
    </w:p>
    <w:p w:rsidR="00C94F52" w:rsidRPr="004D08A1" w:rsidRDefault="00C94F52" w:rsidP="00777E7D">
      <w:pPr>
        <w:numPr>
          <w:ilvl w:val="0"/>
          <w:numId w:val="46"/>
        </w:numPr>
        <w:spacing w:line="288" w:lineRule="auto"/>
        <w:rPr>
          <w:rFonts w:cs="Arial"/>
          <w:szCs w:val="20"/>
        </w:rPr>
      </w:pPr>
      <w:r w:rsidRPr="004D08A1">
        <w:rPr>
          <w:rFonts w:cs="Arial"/>
          <w:szCs w:val="20"/>
        </w:rPr>
        <w:t>Personal Accident (including coverage for volunteers)</w:t>
      </w:r>
    </w:p>
    <w:p w:rsidR="00C94F52" w:rsidRPr="004D08A1" w:rsidRDefault="00C94F52" w:rsidP="00777E7D">
      <w:pPr>
        <w:numPr>
          <w:ilvl w:val="0"/>
          <w:numId w:val="46"/>
        </w:numPr>
        <w:spacing w:line="288" w:lineRule="auto"/>
        <w:rPr>
          <w:rFonts w:cs="Arial"/>
          <w:szCs w:val="20"/>
        </w:rPr>
      </w:pPr>
      <w:r w:rsidRPr="004D08A1">
        <w:rPr>
          <w:rFonts w:cs="Arial"/>
          <w:szCs w:val="20"/>
        </w:rPr>
        <w:t>Motor vehicle</w:t>
      </w:r>
    </w:p>
    <w:p w:rsidR="00C94F52" w:rsidRPr="004D08A1" w:rsidRDefault="00C94F52" w:rsidP="00777E7D">
      <w:pPr>
        <w:numPr>
          <w:ilvl w:val="0"/>
          <w:numId w:val="46"/>
        </w:numPr>
        <w:spacing w:line="288" w:lineRule="auto"/>
        <w:rPr>
          <w:rFonts w:cs="Arial"/>
          <w:szCs w:val="20"/>
        </w:rPr>
      </w:pPr>
      <w:r w:rsidRPr="004D08A1">
        <w:rPr>
          <w:rFonts w:cs="Arial"/>
          <w:szCs w:val="20"/>
        </w:rPr>
        <w:t>Workers compensation</w:t>
      </w:r>
    </w:p>
    <w:p w:rsidR="00C94F52" w:rsidRPr="004D08A1" w:rsidRDefault="00C94F52" w:rsidP="00777E7D">
      <w:pPr>
        <w:numPr>
          <w:ilvl w:val="0"/>
          <w:numId w:val="46"/>
        </w:numPr>
        <w:spacing w:line="288" w:lineRule="auto"/>
        <w:rPr>
          <w:rFonts w:cs="Arial"/>
          <w:szCs w:val="20"/>
        </w:rPr>
      </w:pPr>
      <w:r w:rsidRPr="004D08A1">
        <w:rPr>
          <w:rFonts w:cs="Arial"/>
          <w:szCs w:val="20"/>
        </w:rPr>
        <w:t>Various other</w:t>
      </w:r>
    </w:p>
    <w:p w:rsidR="00C94F52" w:rsidRPr="004D08A1" w:rsidRDefault="00C94F52" w:rsidP="00FB63DA">
      <w:pPr>
        <w:spacing w:line="288" w:lineRule="auto"/>
        <w:rPr>
          <w:rFonts w:cs="Arial"/>
          <w:szCs w:val="20"/>
        </w:rPr>
      </w:pPr>
    </w:p>
    <w:p w:rsidR="00C94F52" w:rsidRPr="004D08A1" w:rsidRDefault="00C94F52" w:rsidP="00FB63DA">
      <w:pPr>
        <w:spacing w:line="288" w:lineRule="auto"/>
        <w:rPr>
          <w:rFonts w:cs="Arial"/>
          <w:szCs w:val="20"/>
        </w:rPr>
      </w:pPr>
      <w:r w:rsidRPr="004D08A1">
        <w:rPr>
          <w:rFonts w:cs="Arial"/>
          <w:szCs w:val="20"/>
        </w:rPr>
        <w:t>Event organisers should seek professional advice on what specific insurances are required or recommended for their event.</w:t>
      </w:r>
    </w:p>
    <w:p w:rsidR="006F014B" w:rsidRPr="004D08A1" w:rsidRDefault="006F014B" w:rsidP="00FB63DA">
      <w:pPr>
        <w:spacing w:line="288" w:lineRule="auto"/>
        <w:rPr>
          <w:rFonts w:cs="Arial"/>
          <w:szCs w:val="20"/>
        </w:rPr>
      </w:pPr>
    </w:p>
    <w:p w:rsidR="006F014B" w:rsidRPr="004D08A1" w:rsidRDefault="00C94F52" w:rsidP="006F014B">
      <w:pPr>
        <w:spacing w:line="288" w:lineRule="auto"/>
        <w:rPr>
          <w:rFonts w:cs="Arial"/>
          <w:color w:val="000000"/>
          <w:szCs w:val="20"/>
        </w:rPr>
      </w:pPr>
      <w:r w:rsidRPr="004D08A1">
        <w:rPr>
          <w:rFonts w:cs="Arial"/>
          <w:szCs w:val="20"/>
        </w:rPr>
        <w:t>Event organisers should also ensure that any contractors and venue/land owners involved with the eve</w:t>
      </w:r>
      <w:r w:rsidR="004F67B5" w:rsidRPr="004D08A1">
        <w:rPr>
          <w:rFonts w:cs="Arial"/>
          <w:szCs w:val="20"/>
        </w:rPr>
        <w:t xml:space="preserve">nt have appropriate insurance. </w:t>
      </w:r>
      <w:r w:rsidRPr="004D08A1">
        <w:rPr>
          <w:rFonts w:cs="Arial"/>
          <w:szCs w:val="20"/>
        </w:rPr>
        <w:t>Certificates of currency of insurance should be sited.</w:t>
      </w:r>
    </w:p>
    <w:p w:rsidR="006F014B" w:rsidRPr="006F014B" w:rsidRDefault="006F014B" w:rsidP="00C94F52">
      <w:pPr>
        <w:rPr>
          <w:rFonts w:ascii="Arial" w:hAnsi="Arial" w:cs="Arial"/>
          <w:color w:val="000000"/>
          <w:sz w:val="21"/>
          <w:szCs w:val="22"/>
        </w:rPr>
        <w:sectPr w:rsidR="006F014B" w:rsidRPr="006F014B" w:rsidSect="004D08A1">
          <w:pgSz w:w="11907" w:h="16840" w:code="9"/>
          <w:pgMar w:top="1985" w:right="1418" w:bottom="851" w:left="1418" w:header="709" w:footer="709" w:gutter="0"/>
          <w:cols w:space="708"/>
          <w:titlePg/>
          <w:docGrid w:linePitch="360"/>
        </w:sectPr>
      </w:pPr>
    </w:p>
    <w:p w:rsidR="00C94F52" w:rsidRPr="004D08A1" w:rsidRDefault="00C94F52" w:rsidP="00FB63DA">
      <w:pPr>
        <w:spacing w:line="288" w:lineRule="auto"/>
        <w:rPr>
          <w:rFonts w:ascii="Duplicate Soft Bold" w:hAnsi="Duplicate Soft Bold" w:cs="Arial"/>
          <w:sz w:val="24"/>
        </w:rPr>
      </w:pPr>
      <w:r w:rsidRPr="004D08A1">
        <w:rPr>
          <w:rFonts w:ascii="Duplicate Soft Bold" w:hAnsi="Duplicate Soft Bold" w:cs="Arial"/>
          <w:sz w:val="24"/>
        </w:rPr>
        <w:lastRenderedPageBreak/>
        <w:t>Reporting Incidents/Accidents</w:t>
      </w:r>
    </w:p>
    <w:p w:rsidR="00C94F52" w:rsidRPr="004D08A1" w:rsidRDefault="00C94F52" w:rsidP="00FB63DA">
      <w:pPr>
        <w:spacing w:line="288" w:lineRule="auto"/>
        <w:rPr>
          <w:rFonts w:cs="Arial"/>
          <w:szCs w:val="20"/>
        </w:rPr>
      </w:pPr>
      <w:r w:rsidRPr="004D08A1">
        <w:rPr>
          <w:rFonts w:cs="Arial"/>
          <w:szCs w:val="20"/>
        </w:rPr>
        <w:t>As a part of the risk management process, event organisers should have incident/accident report forms available at the event and ensure all key people are aware of the need to complete these in the case of any incidents or accidents.   Event management should respond as soon as possible if the reporting process indicates any incidents need follow up during the event.</w:t>
      </w:r>
    </w:p>
    <w:p w:rsidR="00C94F52" w:rsidRPr="004D08A1" w:rsidRDefault="00C94F52" w:rsidP="00FB63DA">
      <w:pPr>
        <w:spacing w:line="288" w:lineRule="auto"/>
        <w:rPr>
          <w:rFonts w:cs="Arial"/>
          <w:szCs w:val="20"/>
        </w:rPr>
      </w:pPr>
    </w:p>
    <w:p w:rsidR="00C94F52" w:rsidRPr="004D08A1" w:rsidRDefault="00C94F52" w:rsidP="00FB63DA">
      <w:pPr>
        <w:spacing w:line="288" w:lineRule="auto"/>
        <w:rPr>
          <w:rFonts w:cs="Arial"/>
          <w:szCs w:val="20"/>
        </w:rPr>
      </w:pPr>
      <w:r w:rsidRPr="004D08A1">
        <w:rPr>
          <w:rFonts w:cs="Arial"/>
          <w:szCs w:val="20"/>
        </w:rPr>
        <w:t>If an incident or accident takes place on Council land or property, event organisers are required to report the incident/accident to Councils Risk Management Coordinator. The report should be made as soon as possible after the incident or accident.</w:t>
      </w:r>
    </w:p>
    <w:p w:rsidR="00C94F52" w:rsidRPr="004D08A1" w:rsidRDefault="00C94F52" w:rsidP="00FB63DA">
      <w:pPr>
        <w:spacing w:line="288" w:lineRule="auto"/>
        <w:rPr>
          <w:rFonts w:cs="Arial"/>
          <w:szCs w:val="20"/>
        </w:rPr>
      </w:pPr>
    </w:p>
    <w:p w:rsidR="00FF27C8" w:rsidRPr="004D08A1" w:rsidRDefault="00C94F52" w:rsidP="00FB63DA">
      <w:pPr>
        <w:spacing w:line="288" w:lineRule="auto"/>
        <w:rPr>
          <w:szCs w:val="20"/>
        </w:rPr>
      </w:pPr>
      <w:r w:rsidRPr="004D08A1">
        <w:rPr>
          <w:rFonts w:cs="Arial"/>
          <w:szCs w:val="20"/>
        </w:rPr>
        <w:t>Work</w:t>
      </w:r>
      <w:r w:rsidR="00311547">
        <w:rPr>
          <w:rFonts w:cs="Arial"/>
          <w:szCs w:val="20"/>
        </w:rPr>
        <w:t>Safe</w:t>
      </w:r>
      <w:r w:rsidR="00FF27C8" w:rsidRPr="004D08A1">
        <w:rPr>
          <w:rFonts w:cs="Arial"/>
          <w:szCs w:val="20"/>
        </w:rPr>
        <w:t xml:space="preserve"> </w:t>
      </w:r>
      <w:r w:rsidRPr="004D08A1">
        <w:rPr>
          <w:rFonts w:cs="Arial"/>
          <w:szCs w:val="20"/>
        </w:rPr>
        <w:t>must be notified if there are any serious injuries or deaths that occur at your event.</w:t>
      </w:r>
    </w:p>
    <w:p w:rsidR="006F014B" w:rsidRDefault="006B572E" w:rsidP="00FB63DA">
      <w:pPr>
        <w:spacing w:line="288" w:lineRule="auto"/>
      </w:pPr>
      <w:hyperlink r:id="rId40" w:history="1">
        <w:r w:rsidR="00311547" w:rsidRPr="002D12FC">
          <w:rPr>
            <w:rStyle w:val="Hyperlink"/>
          </w:rPr>
          <w:t>https://www.worksafe.vic.gov.au/</w:t>
        </w:r>
      </w:hyperlink>
    </w:p>
    <w:p w:rsidR="00311547" w:rsidRDefault="00311547" w:rsidP="00FB63DA">
      <w:pPr>
        <w:spacing w:line="288" w:lineRule="auto"/>
        <w:rPr>
          <w:rFonts w:ascii="Arial" w:hAnsi="Arial" w:cs="Arial"/>
          <w:sz w:val="22"/>
          <w:szCs w:val="22"/>
        </w:rPr>
      </w:pPr>
    </w:p>
    <w:p w:rsidR="006F014B" w:rsidRPr="00FB63DA" w:rsidRDefault="006F014B" w:rsidP="00FB63DA">
      <w:pPr>
        <w:spacing w:line="288" w:lineRule="auto"/>
        <w:rPr>
          <w:rFonts w:ascii="Arial" w:hAnsi="Arial" w:cs="Arial"/>
          <w:sz w:val="22"/>
          <w:szCs w:val="22"/>
        </w:rPr>
      </w:pPr>
    </w:p>
    <w:p w:rsidR="00C94F52" w:rsidRDefault="00C94F52" w:rsidP="00C94F52">
      <w:pPr>
        <w:jc w:val="both"/>
        <w:rPr>
          <w:rFonts w:ascii="Arial" w:hAnsi="Arial" w:cs="Arial"/>
          <w:sz w:val="21"/>
          <w:szCs w:val="21"/>
          <w:shd w:val="clear" w:color="auto" w:fill="E6E6E6"/>
        </w:rPr>
      </w:pPr>
    </w:p>
    <w:p w:rsidR="002B5838" w:rsidRDefault="002B5838" w:rsidP="00C94F52">
      <w:pPr>
        <w:jc w:val="both"/>
        <w:rPr>
          <w:rFonts w:ascii="Arial" w:hAnsi="Arial" w:cs="Arial"/>
          <w:sz w:val="21"/>
          <w:szCs w:val="21"/>
          <w:shd w:val="clear" w:color="auto" w:fill="E6E6E6"/>
        </w:rPr>
      </w:pPr>
    </w:p>
    <w:p w:rsidR="002B5838" w:rsidRDefault="002B5838" w:rsidP="00C94F52">
      <w:pPr>
        <w:jc w:val="both"/>
        <w:rPr>
          <w:rFonts w:ascii="Arial" w:hAnsi="Arial" w:cs="Arial"/>
          <w:sz w:val="21"/>
          <w:szCs w:val="21"/>
          <w:shd w:val="clear" w:color="auto" w:fill="E6E6E6"/>
        </w:rPr>
      </w:pPr>
    </w:p>
    <w:p w:rsidR="002B5838" w:rsidRDefault="002B5838" w:rsidP="00C94F52">
      <w:pPr>
        <w:jc w:val="both"/>
        <w:rPr>
          <w:rFonts w:ascii="Arial" w:hAnsi="Arial" w:cs="Arial"/>
          <w:sz w:val="21"/>
          <w:szCs w:val="21"/>
          <w:shd w:val="clear" w:color="auto" w:fill="E6E6E6"/>
        </w:rPr>
      </w:pPr>
    </w:p>
    <w:p w:rsidR="002B5838" w:rsidRDefault="002B5838" w:rsidP="00C94F52">
      <w:pPr>
        <w:jc w:val="both"/>
        <w:rPr>
          <w:rFonts w:ascii="Arial" w:hAnsi="Arial" w:cs="Arial"/>
          <w:sz w:val="21"/>
          <w:szCs w:val="21"/>
          <w:shd w:val="clear" w:color="auto" w:fill="E6E6E6"/>
        </w:rPr>
      </w:pPr>
    </w:p>
    <w:p w:rsidR="002B5838" w:rsidRDefault="002B5838" w:rsidP="00C94F52">
      <w:pPr>
        <w:jc w:val="both"/>
        <w:rPr>
          <w:rFonts w:ascii="Arial" w:hAnsi="Arial" w:cs="Arial"/>
          <w:sz w:val="21"/>
          <w:szCs w:val="21"/>
          <w:shd w:val="clear" w:color="auto" w:fill="E6E6E6"/>
        </w:rPr>
      </w:pPr>
    </w:p>
    <w:p w:rsidR="002B5838" w:rsidRDefault="002B5838" w:rsidP="00C94F52">
      <w:pPr>
        <w:jc w:val="both"/>
        <w:rPr>
          <w:rFonts w:ascii="Arial" w:hAnsi="Arial" w:cs="Arial"/>
          <w:sz w:val="21"/>
          <w:szCs w:val="21"/>
          <w:shd w:val="clear" w:color="auto" w:fill="E6E6E6"/>
        </w:rPr>
      </w:pPr>
    </w:p>
    <w:p w:rsidR="002B5838" w:rsidRDefault="002B5838" w:rsidP="00C94F52">
      <w:pPr>
        <w:jc w:val="both"/>
        <w:rPr>
          <w:rFonts w:ascii="Arial" w:hAnsi="Arial" w:cs="Arial"/>
          <w:sz w:val="21"/>
          <w:szCs w:val="21"/>
          <w:shd w:val="clear" w:color="auto" w:fill="E6E6E6"/>
        </w:rPr>
      </w:pPr>
    </w:p>
    <w:p w:rsidR="002B5838" w:rsidRDefault="002B5838" w:rsidP="00C94F52">
      <w:pPr>
        <w:jc w:val="both"/>
        <w:rPr>
          <w:rFonts w:ascii="Arial" w:hAnsi="Arial" w:cs="Arial"/>
          <w:sz w:val="21"/>
          <w:szCs w:val="21"/>
          <w:shd w:val="clear" w:color="auto" w:fill="E6E6E6"/>
        </w:rPr>
      </w:pPr>
    </w:p>
    <w:p w:rsidR="002B5838" w:rsidRDefault="002B5838" w:rsidP="00C94F52">
      <w:pPr>
        <w:jc w:val="both"/>
        <w:rPr>
          <w:rFonts w:ascii="Arial" w:hAnsi="Arial" w:cs="Arial"/>
          <w:sz w:val="21"/>
          <w:szCs w:val="21"/>
          <w:shd w:val="clear" w:color="auto" w:fill="E6E6E6"/>
        </w:rPr>
      </w:pPr>
    </w:p>
    <w:p w:rsidR="002B5838" w:rsidRDefault="002B5838" w:rsidP="00C94F52">
      <w:pPr>
        <w:jc w:val="both"/>
        <w:rPr>
          <w:rFonts w:ascii="Arial" w:hAnsi="Arial" w:cs="Arial"/>
          <w:sz w:val="21"/>
          <w:szCs w:val="21"/>
          <w:shd w:val="clear" w:color="auto" w:fill="E6E6E6"/>
        </w:rPr>
      </w:pPr>
    </w:p>
    <w:p w:rsidR="002B5838" w:rsidRDefault="002B5838" w:rsidP="00C94F52">
      <w:pPr>
        <w:jc w:val="both"/>
        <w:rPr>
          <w:rFonts w:ascii="Arial" w:hAnsi="Arial" w:cs="Arial"/>
          <w:sz w:val="21"/>
          <w:szCs w:val="21"/>
          <w:shd w:val="clear" w:color="auto" w:fill="E6E6E6"/>
        </w:rPr>
      </w:pPr>
    </w:p>
    <w:p w:rsidR="002B5838" w:rsidRDefault="002B5838" w:rsidP="00C94F52">
      <w:pPr>
        <w:jc w:val="both"/>
        <w:rPr>
          <w:rFonts w:ascii="Arial" w:hAnsi="Arial" w:cs="Arial"/>
          <w:sz w:val="21"/>
          <w:szCs w:val="21"/>
          <w:shd w:val="clear" w:color="auto" w:fill="E6E6E6"/>
        </w:rPr>
      </w:pPr>
    </w:p>
    <w:p w:rsidR="002B5838" w:rsidRDefault="002B5838" w:rsidP="00C94F52">
      <w:pPr>
        <w:jc w:val="both"/>
        <w:rPr>
          <w:rFonts w:ascii="Arial" w:hAnsi="Arial" w:cs="Arial"/>
          <w:sz w:val="21"/>
          <w:szCs w:val="21"/>
          <w:shd w:val="clear" w:color="auto" w:fill="E6E6E6"/>
        </w:rPr>
      </w:pPr>
    </w:p>
    <w:p w:rsidR="002B5838" w:rsidRDefault="002B5838" w:rsidP="00C94F52">
      <w:pPr>
        <w:jc w:val="both"/>
        <w:rPr>
          <w:rFonts w:ascii="Arial" w:hAnsi="Arial" w:cs="Arial"/>
          <w:sz w:val="21"/>
          <w:szCs w:val="21"/>
          <w:shd w:val="clear" w:color="auto" w:fill="E6E6E6"/>
        </w:rPr>
      </w:pPr>
    </w:p>
    <w:p w:rsidR="002B5838" w:rsidRDefault="002B5838" w:rsidP="00C94F52">
      <w:pPr>
        <w:jc w:val="both"/>
        <w:rPr>
          <w:rFonts w:ascii="Arial" w:hAnsi="Arial" w:cs="Arial"/>
          <w:sz w:val="21"/>
          <w:szCs w:val="21"/>
          <w:shd w:val="clear" w:color="auto" w:fill="E6E6E6"/>
        </w:rPr>
      </w:pPr>
    </w:p>
    <w:p w:rsidR="002B5838" w:rsidRDefault="002B5838" w:rsidP="00C94F52">
      <w:pPr>
        <w:jc w:val="both"/>
        <w:rPr>
          <w:rFonts w:ascii="Arial" w:hAnsi="Arial" w:cs="Arial"/>
          <w:sz w:val="21"/>
          <w:szCs w:val="21"/>
          <w:shd w:val="clear" w:color="auto" w:fill="E6E6E6"/>
        </w:rPr>
      </w:pPr>
    </w:p>
    <w:p w:rsidR="002B5838" w:rsidRDefault="002B5838" w:rsidP="00C94F52">
      <w:pPr>
        <w:jc w:val="both"/>
        <w:rPr>
          <w:rFonts w:ascii="Arial" w:hAnsi="Arial" w:cs="Arial"/>
          <w:sz w:val="21"/>
          <w:szCs w:val="21"/>
          <w:shd w:val="clear" w:color="auto" w:fill="E6E6E6"/>
        </w:rPr>
      </w:pPr>
    </w:p>
    <w:p w:rsidR="002B5838" w:rsidRDefault="002B5838" w:rsidP="00C94F52">
      <w:pPr>
        <w:jc w:val="both"/>
        <w:rPr>
          <w:rFonts w:ascii="Arial" w:hAnsi="Arial" w:cs="Arial"/>
          <w:sz w:val="21"/>
          <w:szCs w:val="21"/>
          <w:shd w:val="clear" w:color="auto" w:fill="E6E6E6"/>
        </w:rPr>
      </w:pPr>
    </w:p>
    <w:p w:rsidR="002B5838" w:rsidRDefault="002B5838" w:rsidP="00C94F52">
      <w:pPr>
        <w:jc w:val="both"/>
        <w:rPr>
          <w:rFonts w:ascii="Arial" w:hAnsi="Arial" w:cs="Arial"/>
          <w:sz w:val="21"/>
          <w:szCs w:val="21"/>
          <w:shd w:val="clear" w:color="auto" w:fill="E6E6E6"/>
        </w:rPr>
      </w:pPr>
    </w:p>
    <w:p w:rsidR="002B5838" w:rsidRDefault="002B5838" w:rsidP="00C94F52">
      <w:pPr>
        <w:jc w:val="both"/>
        <w:rPr>
          <w:rFonts w:ascii="Arial" w:hAnsi="Arial" w:cs="Arial"/>
          <w:sz w:val="21"/>
          <w:szCs w:val="21"/>
          <w:shd w:val="clear" w:color="auto" w:fill="E6E6E6"/>
        </w:rPr>
      </w:pPr>
    </w:p>
    <w:p w:rsidR="002B5838" w:rsidRDefault="002B5838" w:rsidP="00C94F52">
      <w:pPr>
        <w:jc w:val="both"/>
        <w:rPr>
          <w:rFonts w:ascii="Arial" w:hAnsi="Arial" w:cs="Arial"/>
          <w:sz w:val="21"/>
          <w:szCs w:val="21"/>
          <w:shd w:val="clear" w:color="auto" w:fill="E6E6E6"/>
        </w:rPr>
      </w:pPr>
    </w:p>
    <w:p w:rsidR="002B5838" w:rsidRDefault="002B5838" w:rsidP="00C94F52">
      <w:pPr>
        <w:jc w:val="both"/>
        <w:rPr>
          <w:rFonts w:ascii="Arial" w:hAnsi="Arial" w:cs="Arial"/>
          <w:sz w:val="21"/>
          <w:szCs w:val="21"/>
          <w:shd w:val="clear" w:color="auto" w:fill="E6E6E6"/>
        </w:rPr>
      </w:pPr>
    </w:p>
    <w:p w:rsidR="002B5838" w:rsidRDefault="002B5838" w:rsidP="00C94F52">
      <w:pPr>
        <w:jc w:val="both"/>
        <w:rPr>
          <w:rFonts w:ascii="Arial" w:hAnsi="Arial" w:cs="Arial"/>
          <w:sz w:val="21"/>
          <w:szCs w:val="21"/>
          <w:shd w:val="clear" w:color="auto" w:fill="E6E6E6"/>
        </w:rPr>
      </w:pPr>
    </w:p>
    <w:p w:rsidR="002B5838" w:rsidRDefault="002B5838" w:rsidP="00C94F52">
      <w:pPr>
        <w:jc w:val="both"/>
        <w:rPr>
          <w:rFonts w:ascii="Arial" w:hAnsi="Arial" w:cs="Arial"/>
          <w:sz w:val="21"/>
          <w:szCs w:val="21"/>
          <w:shd w:val="clear" w:color="auto" w:fill="E6E6E6"/>
        </w:rPr>
      </w:pPr>
    </w:p>
    <w:p w:rsidR="002B5838" w:rsidRDefault="002B5838" w:rsidP="00C94F52">
      <w:pPr>
        <w:jc w:val="both"/>
        <w:rPr>
          <w:rFonts w:ascii="Arial" w:hAnsi="Arial" w:cs="Arial"/>
          <w:sz w:val="21"/>
          <w:szCs w:val="21"/>
          <w:shd w:val="clear" w:color="auto" w:fill="E6E6E6"/>
        </w:rPr>
      </w:pPr>
    </w:p>
    <w:p w:rsidR="002B5838" w:rsidRDefault="002B5838" w:rsidP="00C94F52">
      <w:pPr>
        <w:jc w:val="both"/>
        <w:rPr>
          <w:rFonts w:ascii="Arial" w:hAnsi="Arial" w:cs="Arial"/>
          <w:sz w:val="21"/>
          <w:szCs w:val="21"/>
          <w:shd w:val="clear" w:color="auto" w:fill="E6E6E6"/>
        </w:rPr>
      </w:pPr>
    </w:p>
    <w:p w:rsidR="002B5838" w:rsidRDefault="002B5838" w:rsidP="00C94F52">
      <w:pPr>
        <w:jc w:val="both"/>
        <w:rPr>
          <w:rFonts w:ascii="Arial" w:hAnsi="Arial" w:cs="Arial"/>
          <w:sz w:val="21"/>
          <w:szCs w:val="21"/>
          <w:shd w:val="clear" w:color="auto" w:fill="E6E6E6"/>
        </w:rPr>
      </w:pPr>
    </w:p>
    <w:p w:rsidR="002B5838" w:rsidRDefault="002B5838" w:rsidP="00C94F52">
      <w:pPr>
        <w:jc w:val="both"/>
        <w:rPr>
          <w:rFonts w:ascii="Arial" w:hAnsi="Arial" w:cs="Arial"/>
          <w:sz w:val="21"/>
          <w:szCs w:val="21"/>
          <w:shd w:val="clear" w:color="auto" w:fill="E6E6E6"/>
        </w:rPr>
      </w:pPr>
    </w:p>
    <w:p w:rsidR="002B5838" w:rsidRDefault="002B5838" w:rsidP="00C94F52">
      <w:pPr>
        <w:jc w:val="both"/>
        <w:rPr>
          <w:rFonts w:ascii="Arial" w:hAnsi="Arial" w:cs="Arial"/>
          <w:sz w:val="21"/>
          <w:szCs w:val="21"/>
          <w:shd w:val="clear" w:color="auto" w:fill="E6E6E6"/>
        </w:rPr>
      </w:pPr>
    </w:p>
    <w:p w:rsidR="002B5838" w:rsidRDefault="002B5838" w:rsidP="00C94F52">
      <w:pPr>
        <w:jc w:val="both"/>
        <w:rPr>
          <w:rFonts w:ascii="Arial" w:hAnsi="Arial" w:cs="Arial"/>
          <w:sz w:val="21"/>
          <w:szCs w:val="21"/>
          <w:shd w:val="clear" w:color="auto" w:fill="E6E6E6"/>
        </w:rPr>
      </w:pPr>
    </w:p>
    <w:p w:rsidR="002B5838" w:rsidRDefault="002B5838" w:rsidP="00C94F52">
      <w:pPr>
        <w:jc w:val="both"/>
        <w:rPr>
          <w:rFonts w:ascii="Arial" w:hAnsi="Arial" w:cs="Arial"/>
          <w:sz w:val="21"/>
          <w:szCs w:val="21"/>
          <w:shd w:val="clear" w:color="auto" w:fill="E6E6E6"/>
        </w:rPr>
      </w:pPr>
    </w:p>
    <w:p w:rsidR="002B5838" w:rsidRDefault="002B5838" w:rsidP="00C94F52">
      <w:pPr>
        <w:jc w:val="both"/>
        <w:rPr>
          <w:rFonts w:ascii="Arial" w:hAnsi="Arial" w:cs="Arial"/>
          <w:sz w:val="21"/>
          <w:szCs w:val="21"/>
          <w:shd w:val="clear" w:color="auto" w:fill="E6E6E6"/>
        </w:rPr>
      </w:pPr>
    </w:p>
    <w:p w:rsidR="002B5838" w:rsidRPr="001C17F6" w:rsidRDefault="002B5838" w:rsidP="00C94F52">
      <w:pPr>
        <w:jc w:val="both"/>
        <w:rPr>
          <w:rFonts w:ascii="Arial" w:hAnsi="Arial" w:cs="Arial"/>
          <w:sz w:val="21"/>
          <w:szCs w:val="21"/>
          <w:shd w:val="clear" w:color="auto" w:fill="E6E6E6"/>
        </w:rPr>
      </w:pPr>
    </w:p>
    <w:p w:rsidR="00C94F52" w:rsidRPr="001C17F6" w:rsidRDefault="00C94F52" w:rsidP="00C94F52">
      <w:pPr>
        <w:pStyle w:val="Heading1"/>
        <w:spacing w:before="80"/>
        <w:rPr>
          <w:sz w:val="46"/>
          <w:szCs w:val="46"/>
        </w:rPr>
      </w:pPr>
      <w:bookmarkStart w:id="241" w:name="_Toc119487483"/>
      <w:bookmarkStart w:id="242" w:name="_Toc119488215"/>
      <w:bookmarkStart w:id="243" w:name="_Toc119488372"/>
      <w:bookmarkStart w:id="244" w:name="_Toc44229975"/>
      <w:bookmarkStart w:id="245" w:name="_Toc117919481"/>
      <w:bookmarkStart w:id="246" w:name="_Toc535499072"/>
      <w:bookmarkEnd w:id="224"/>
      <w:r w:rsidRPr="001C17F6">
        <w:rPr>
          <w:sz w:val="46"/>
          <w:szCs w:val="46"/>
        </w:rPr>
        <w:lastRenderedPageBreak/>
        <w:t>14.</w:t>
      </w:r>
      <w:r w:rsidRPr="001C17F6">
        <w:rPr>
          <w:sz w:val="46"/>
          <w:szCs w:val="46"/>
        </w:rPr>
        <w:tab/>
        <w:t>First Aid</w:t>
      </w:r>
      <w:bookmarkEnd w:id="241"/>
      <w:bookmarkEnd w:id="242"/>
      <w:bookmarkEnd w:id="243"/>
      <w:bookmarkEnd w:id="246"/>
      <w:r w:rsidRPr="001C17F6">
        <w:rPr>
          <w:sz w:val="46"/>
          <w:szCs w:val="46"/>
        </w:rPr>
        <w:t xml:space="preserve"> </w:t>
      </w:r>
      <w:bookmarkEnd w:id="244"/>
      <w:bookmarkEnd w:id="245"/>
    </w:p>
    <w:p w:rsidR="00C94F52" w:rsidRPr="004D08A1" w:rsidRDefault="00C94F52" w:rsidP="004D08A1">
      <w:pPr>
        <w:jc w:val="both"/>
        <w:rPr>
          <w:rFonts w:cs="Arial"/>
          <w:szCs w:val="20"/>
        </w:rPr>
      </w:pPr>
      <w:r w:rsidRPr="004D08A1">
        <w:rPr>
          <w:rFonts w:cs="Arial"/>
          <w:szCs w:val="20"/>
        </w:rPr>
        <w:t>The provision of First Aid facilities and qualified personnel is crucial to any event.  A number of organisations can provide First Aid services including St John’s</w:t>
      </w:r>
      <w:r w:rsidR="00117C3A" w:rsidRPr="004D08A1">
        <w:rPr>
          <w:rFonts w:cs="Arial"/>
          <w:szCs w:val="20"/>
        </w:rPr>
        <w:t xml:space="preserve"> Ambulance,</w:t>
      </w:r>
      <w:r w:rsidRPr="004D08A1">
        <w:rPr>
          <w:rFonts w:cs="Arial"/>
          <w:szCs w:val="20"/>
        </w:rPr>
        <w:t xml:space="preserve"> Red Cross</w:t>
      </w:r>
      <w:r w:rsidR="00117C3A" w:rsidRPr="004D08A1">
        <w:rPr>
          <w:rFonts w:cs="Arial"/>
          <w:szCs w:val="20"/>
        </w:rPr>
        <w:t xml:space="preserve"> and Event Medical Services Australia (EMSA)</w:t>
      </w:r>
      <w:r w:rsidRPr="004D08A1">
        <w:rPr>
          <w:rFonts w:cs="Arial"/>
          <w:szCs w:val="20"/>
        </w:rPr>
        <w:t>. In addition, a risk assessment of your event may indicate the presence of ambulance officers and/or vehicles is required.   If your event is water based, qualified aquatic first aid personnel will be required.</w:t>
      </w:r>
    </w:p>
    <w:p w:rsidR="00C94F52" w:rsidRPr="004D08A1" w:rsidRDefault="00C94F52" w:rsidP="004D08A1">
      <w:pPr>
        <w:jc w:val="both"/>
        <w:rPr>
          <w:rFonts w:cs="Arial"/>
          <w:szCs w:val="20"/>
        </w:rPr>
      </w:pPr>
    </w:p>
    <w:p w:rsidR="00C94F52" w:rsidRPr="004D08A1" w:rsidRDefault="00C94F52" w:rsidP="004D08A1">
      <w:pPr>
        <w:jc w:val="both"/>
        <w:rPr>
          <w:rFonts w:cs="Arial"/>
          <w:szCs w:val="20"/>
        </w:rPr>
      </w:pPr>
      <w:r w:rsidRPr="004D08A1">
        <w:rPr>
          <w:rFonts w:cs="Arial"/>
          <w:szCs w:val="20"/>
        </w:rPr>
        <w:t>First Aid Posts must be appropriately equipped and easy to find by patrons. The number of posts required depends on the size of the event.   Advice can be obtained from First Aid providers and Rural Ambulance Victoria.</w:t>
      </w:r>
    </w:p>
    <w:p w:rsidR="00C94F52" w:rsidRPr="004D08A1" w:rsidRDefault="00C94F52" w:rsidP="004D08A1">
      <w:pPr>
        <w:rPr>
          <w:rFonts w:cs="Arial"/>
          <w:szCs w:val="20"/>
        </w:rPr>
      </w:pPr>
    </w:p>
    <w:p w:rsidR="00C94F52" w:rsidRPr="004D08A1" w:rsidRDefault="00C94F52" w:rsidP="004D08A1">
      <w:pPr>
        <w:rPr>
          <w:rFonts w:cs="Arial"/>
          <w:szCs w:val="20"/>
        </w:rPr>
      </w:pPr>
      <w:r w:rsidRPr="004D08A1">
        <w:rPr>
          <w:rFonts w:cs="Arial"/>
          <w:szCs w:val="20"/>
        </w:rPr>
        <w:t>First Aid room(s) must be provided to the satisfaction of the First Aid Provider.  At a minimum, the rooms must be fitted with:</w:t>
      </w:r>
    </w:p>
    <w:p w:rsidR="00C94F52" w:rsidRPr="004D08A1" w:rsidRDefault="00C94F52" w:rsidP="00777E7D">
      <w:pPr>
        <w:numPr>
          <w:ilvl w:val="0"/>
          <w:numId w:val="47"/>
        </w:numPr>
        <w:rPr>
          <w:rFonts w:cs="Arial"/>
          <w:szCs w:val="20"/>
        </w:rPr>
      </w:pPr>
      <w:r w:rsidRPr="004D08A1">
        <w:rPr>
          <w:rFonts w:cs="Arial"/>
          <w:szCs w:val="20"/>
        </w:rPr>
        <w:t>a floor;</w:t>
      </w:r>
    </w:p>
    <w:p w:rsidR="00C94F52" w:rsidRPr="004D08A1" w:rsidRDefault="00C94F52" w:rsidP="00777E7D">
      <w:pPr>
        <w:numPr>
          <w:ilvl w:val="0"/>
          <w:numId w:val="47"/>
        </w:numPr>
        <w:rPr>
          <w:rFonts w:cs="Arial"/>
          <w:szCs w:val="20"/>
        </w:rPr>
      </w:pPr>
      <w:r w:rsidRPr="004D08A1">
        <w:rPr>
          <w:rFonts w:cs="Arial"/>
          <w:szCs w:val="20"/>
        </w:rPr>
        <w:t>chairs and tables;</w:t>
      </w:r>
    </w:p>
    <w:p w:rsidR="00C94F52" w:rsidRPr="004D08A1" w:rsidRDefault="00C94F52" w:rsidP="00777E7D">
      <w:pPr>
        <w:numPr>
          <w:ilvl w:val="0"/>
          <w:numId w:val="47"/>
        </w:numPr>
        <w:rPr>
          <w:rFonts w:cs="Arial"/>
          <w:szCs w:val="20"/>
        </w:rPr>
      </w:pPr>
      <w:r w:rsidRPr="004D08A1">
        <w:rPr>
          <w:rFonts w:cs="Arial"/>
          <w:szCs w:val="20"/>
        </w:rPr>
        <w:t xml:space="preserve">easily identified signage that is visible at night; </w:t>
      </w:r>
    </w:p>
    <w:p w:rsidR="00C94F52" w:rsidRPr="004D08A1" w:rsidRDefault="00C94F52" w:rsidP="00777E7D">
      <w:pPr>
        <w:numPr>
          <w:ilvl w:val="0"/>
          <w:numId w:val="47"/>
        </w:numPr>
        <w:rPr>
          <w:rFonts w:cs="Arial"/>
          <w:szCs w:val="20"/>
        </w:rPr>
      </w:pPr>
      <w:r w:rsidRPr="004D08A1">
        <w:rPr>
          <w:rFonts w:cs="Arial"/>
          <w:szCs w:val="20"/>
        </w:rPr>
        <w:t xml:space="preserve"> power and running water, and</w:t>
      </w:r>
    </w:p>
    <w:p w:rsidR="00C94F52" w:rsidRPr="004D08A1" w:rsidRDefault="00C94F52" w:rsidP="00777E7D">
      <w:pPr>
        <w:numPr>
          <w:ilvl w:val="0"/>
          <w:numId w:val="47"/>
        </w:numPr>
        <w:rPr>
          <w:rFonts w:cs="Arial"/>
          <w:szCs w:val="20"/>
        </w:rPr>
      </w:pPr>
      <w:r w:rsidRPr="004D08A1">
        <w:rPr>
          <w:rFonts w:cs="Arial"/>
          <w:szCs w:val="20"/>
        </w:rPr>
        <w:t>adequate lighting.</w:t>
      </w:r>
    </w:p>
    <w:p w:rsidR="00C94F52" w:rsidRPr="004D08A1" w:rsidRDefault="00C94F52" w:rsidP="004D08A1">
      <w:pPr>
        <w:rPr>
          <w:rFonts w:cs="Arial"/>
          <w:szCs w:val="20"/>
        </w:rPr>
      </w:pPr>
    </w:p>
    <w:p w:rsidR="00C94F52" w:rsidRPr="004D08A1" w:rsidRDefault="00C94F52" w:rsidP="004D08A1">
      <w:pPr>
        <w:rPr>
          <w:rFonts w:cs="Arial"/>
          <w:szCs w:val="20"/>
        </w:rPr>
      </w:pPr>
      <w:r w:rsidRPr="004D08A1">
        <w:rPr>
          <w:rFonts w:cs="Arial"/>
          <w:szCs w:val="20"/>
        </w:rPr>
        <w:t>A</w:t>
      </w:r>
      <w:r w:rsidR="00117C3A" w:rsidRPr="004D08A1">
        <w:rPr>
          <w:rFonts w:cs="Arial"/>
          <w:szCs w:val="20"/>
        </w:rPr>
        <w:t>n</w:t>
      </w:r>
      <w:r w:rsidRPr="004D08A1">
        <w:rPr>
          <w:rFonts w:cs="Arial"/>
          <w:szCs w:val="20"/>
        </w:rPr>
        <w:t xml:space="preserve"> injury and illness register should be maintained and should record the contact details of any person affected by illnesses or injury.   A description of the injury symptoms, its cause if known, together with any treatment dispensed or advice given / referral made.  </w:t>
      </w:r>
    </w:p>
    <w:p w:rsidR="002C635F" w:rsidRDefault="002C635F" w:rsidP="002C635F">
      <w:pPr>
        <w:pStyle w:val="Heading1"/>
        <w:spacing w:before="80"/>
        <w:rPr>
          <w:sz w:val="46"/>
          <w:szCs w:val="46"/>
        </w:rPr>
      </w:pPr>
      <w:bookmarkStart w:id="247" w:name="_Toc119487484"/>
      <w:bookmarkStart w:id="248" w:name="_Toc119488216"/>
      <w:bookmarkStart w:id="249" w:name="_Toc119488373"/>
    </w:p>
    <w:p w:rsidR="002C635F" w:rsidRDefault="002C635F" w:rsidP="002C635F"/>
    <w:p w:rsidR="002B5838" w:rsidRDefault="002B5838" w:rsidP="002C635F"/>
    <w:p w:rsidR="002B5838" w:rsidRDefault="002B5838" w:rsidP="002C635F"/>
    <w:p w:rsidR="002B5838" w:rsidRDefault="002B5838" w:rsidP="002C635F"/>
    <w:p w:rsidR="002B5838" w:rsidRDefault="002B5838" w:rsidP="002C635F"/>
    <w:p w:rsidR="002B5838" w:rsidRDefault="002B5838" w:rsidP="002C635F"/>
    <w:p w:rsidR="002B5838" w:rsidRDefault="002B5838" w:rsidP="002C635F"/>
    <w:p w:rsidR="002B5838" w:rsidRDefault="002B5838" w:rsidP="002C635F"/>
    <w:p w:rsidR="002B5838" w:rsidRDefault="002B5838" w:rsidP="002C635F"/>
    <w:p w:rsidR="002B5838" w:rsidRDefault="002B5838" w:rsidP="002C635F"/>
    <w:p w:rsidR="002B5838" w:rsidRDefault="002B5838" w:rsidP="002C635F"/>
    <w:p w:rsidR="002B5838" w:rsidRDefault="002B5838" w:rsidP="002C635F"/>
    <w:p w:rsidR="002B5838" w:rsidRDefault="002B5838" w:rsidP="002C635F"/>
    <w:p w:rsidR="002B5838" w:rsidRDefault="002B5838" w:rsidP="002C635F"/>
    <w:p w:rsidR="002B5838" w:rsidRDefault="002B5838" w:rsidP="002C635F"/>
    <w:p w:rsidR="002B5838" w:rsidRDefault="002B5838" w:rsidP="002C635F"/>
    <w:p w:rsidR="002B5838" w:rsidRDefault="002B5838" w:rsidP="002C635F"/>
    <w:p w:rsidR="002B5838" w:rsidRDefault="002B5838" w:rsidP="002C635F"/>
    <w:p w:rsidR="002C635F" w:rsidRDefault="002C635F" w:rsidP="002C635F"/>
    <w:p w:rsidR="002C635F" w:rsidRPr="002C635F" w:rsidRDefault="002C635F" w:rsidP="002C635F"/>
    <w:p w:rsidR="00C94F52" w:rsidRPr="001C17F6" w:rsidRDefault="00C94F52" w:rsidP="00C94F52">
      <w:pPr>
        <w:pStyle w:val="Heading1"/>
        <w:rPr>
          <w:sz w:val="46"/>
          <w:szCs w:val="23"/>
        </w:rPr>
      </w:pPr>
      <w:bookmarkStart w:id="250" w:name="_Toc535499073"/>
      <w:r w:rsidRPr="001C17F6">
        <w:rPr>
          <w:sz w:val="46"/>
        </w:rPr>
        <w:lastRenderedPageBreak/>
        <w:t>15.</w:t>
      </w:r>
      <w:r w:rsidRPr="001C17F6">
        <w:rPr>
          <w:sz w:val="46"/>
        </w:rPr>
        <w:tab/>
        <w:t>Public Health</w:t>
      </w:r>
      <w:bookmarkEnd w:id="247"/>
      <w:bookmarkEnd w:id="248"/>
      <w:bookmarkEnd w:id="249"/>
      <w:bookmarkEnd w:id="250"/>
    </w:p>
    <w:p w:rsidR="00C94F52" w:rsidRPr="004D08A1" w:rsidRDefault="00C94F52" w:rsidP="00C94F52">
      <w:pPr>
        <w:pStyle w:val="Heading214pt"/>
        <w:rPr>
          <w:rFonts w:ascii="Duplicate Soft Bold" w:hAnsi="Duplicate Soft Bold"/>
          <w:b w:val="0"/>
          <w:i w:val="0"/>
          <w:sz w:val="32"/>
          <w:szCs w:val="32"/>
        </w:rPr>
      </w:pPr>
      <w:bookmarkStart w:id="251" w:name="_Toc44229978"/>
      <w:bookmarkStart w:id="252" w:name="_Toc119487485"/>
      <w:bookmarkStart w:id="253" w:name="_Toc119488217"/>
      <w:bookmarkStart w:id="254" w:name="_Toc119488374"/>
      <w:bookmarkStart w:id="255" w:name="_Toc535499074"/>
      <w:r w:rsidRPr="004D08A1">
        <w:rPr>
          <w:rFonts w:ascii="Duplicate Soft Bold" w:hAnsi="Duplicate Soft Bold"/>
          <w:b w:val="0"/>
          <w:i w:val="0"/>
          <w:sz w:val="32"/>
          <w:szCs w:val="32"/>
        </w:rPr>
        <w:t>15.1</w:t>
      </w:r>
      <w:r w:rsidRPr="004D08A1">
        <w:rPr>
          <w:rFonts w:ascii="Duplicate Soft Bold" w:hAnsi="Duplicate Soft Bold"/>
          <w:b w:val="0"/>
          <w:i w:val="0"/>
          <w:sz w:val="32"/>
          <w:szCs w:val="32"/>
        </w:rPr>
        <w:tab/>
        <w:t>Swimming and water areas</w:t>
      </w:r>
      <w:bookmarkEnd w:id="251"/>
      <w:bookmarkEnd w:id="252"/>
      <w:bookmarkEnd w:id="253"/>
      <w:bookmarkEnd w:id="254"/>
      <w:bookmarkEnd w:id="255"/>
    </w:p>
    <w:p w:rsidR="00C94F52" w:rsidRPr="00FB63DA" w:rsidRDefault="00C94F52" w:rsidP="004D08A1">
      <w:r w:rsidRPr="00FB63DA">
        <w:t>Public swimming pools must comply with the Health (Infectious Diseases) Regulations 2001. These Regulations mainly relate to pool maintenance and water quality. The Royal Life Saving Society Australia has Guidelines for Safe Pool Operation. Where other water bodies are in the vicinity of the event, such as dams and rivers, these should be assessed for suitability against the National Health and Medical Research Councils Australian Guidelines for Recreational Use of Water. The water should also be inspected for additional hazards including water quality, current, depth, gradients, slippery embankments and submerged objects or snags.</w:t>
      </w:r>
    </w:p>
    <w:p w:rsidR="00C94F52" w:rsidRPr="004D08A1" w:rsidRDefault="00C94F52" w:rsidP="00C94F52">
      <w:pPr>
        <w:pStyle w:val="Heading214pt"/>
        <w:rPr>
          <w:rFonts w:ascii="Duplicate Soft Bold" w:hAnsi="Duplicate Soft Bold"/>
          <w:b w:val="0"/>
          <w:i w:val="0"/>
          <w:sz w:val="32"/>
          <w:szCs w:val="32"/>
        </w:rPr>
      </w:pPr>
      <w:bookmarkStart w:id="256" w:name="_Toc44229979"/>
      <w:bookmarkStart w:id="257" w:name="_Toc119487486"/>
      <w:bookmarkStart w:id="258" w:name="_Toc119488218"/>
      <w:bookmarkStart w:id="259" w:name="_Toc119488375"/>
      <w:bookmarkStart w:id="260" w:name="_Toc535499075"/>
      <w:r w:rsidRPr="004D08A1">
        <w:rPr>
          <w:rFonts w:ascii="Duplicate Soft Bold" w:hAnsi="Duplicate Soft Bold"/>
          <w:b w:val="0"/>
          <w:i w:val="0"/>
          <w:sz w:val="32"/>
          <w:szCs w:val="32"/>
        </w:rPr>
        <w:t>15.2</w:t>
      </w:r>
      <w:r w:rsidRPr="004D08A1">
        <w:rPr>
          <w:rFonts w:ascii="Duplicate Soft Bold" w:hAnsi="Duplicate Soft Bold"/>
          <w:b w:val="0"/>
          <w:i w:val="0"/>
          <w:sz w:val="32"/>
          <w:szCs w:val="32"/>
        </w:rPr>
        <w:tab/>
        <w:t>Noise</w:t>
      </w:r>
      <w:bookmarkEnd w:id="256"/>
      <w:bookmarkEnd w:id="257"/>
      <w:bookmarkEnd w:id="258"/>
      <w:bookmarkEnd w:id="259"/>
      <w:bookmarkEnd w:id="260"/>
    </w:p>
    <w:p w:rsidR="00C94F52" w:rsidRPr="00FB63DA" w:rsidRDefault="00C94F52" w:rsidP="004D08A1">
      <w:r w:rsidRPr="00FB63DA">
        <w:t xml:space="preserve">Noise pollution from events </w:t>
      </w:r>
      <w:r w:rsidR="00F521A1" w:rsidRPr="00FB63DA">
        <w:t>is</w:t>
      </w:r>
      <w:r w:rsidRPr="00FB63DA">
        <w:t xml:space="preserve"> often a major source of complaints to authorities from the surrounding community.   Event organisers must therefore consider the noise impact the event will have.  Many event venues will have maximum allowed noise levels and these may be monitored by the Environment Protection Author</w:t>
      </w:r>
      <w:r w:rsidR="00FB63DA">
        <w:t>ity and the Surf Coast Shire.</w:t>
      </w:r>
    </w:p>
    <w:p w:rsidR="00C94F52" w:rsidRPr="00FB63DA" w:rsidRDefault="00C94F52" w:rsidP="004D08A1"/>
    <w:p w:rsidR="00C94F52" w:rsidRPr="00FB63DA" w:rsidRDefault="00C94F52" w:rsidP="004D08A1">
      <w:r w:rsidRPr="00FB63DA">
        <w:t>Music amplifiers, public address systems, refrigerators, generators, and crowds are all noise contributing factors. It is important to monitor the level of noise produced by the event to minimise disruption to lo</w:t>
      </w:r>
      <w:r w:rsidR="00FB63DA">
        <w:t>cal residents and businesses.</w:t>
      </w:r>
      <w:r w:rsidRPr="00FB63DA">
        <w:t xml:space="preserve"> Consideration should be given to the times of use, position and direction of speakers, sound checks and how noi</w:t>
      </w:r>
      <w:r w:rsidR="00FB63DA">
        <w:t xml:space="preserve">se levels will be monitored. </w:t>
      </w:r>
      <w:r w:rsidRPr="00FB63DA">
        <w:t>It is also recommended that nearby residents be notified via a letter drop of the event (approximately 7 days prior) and that contact details are provided to the event organiser so that any complaints can be dealt with immediately.</w:t>
      </w:r>
    </w:p>
    <w:p w:rsidR="00C94F52" w:rsidRPr="00FB63DA" w:rsidRDefault="00C94F52" w:rsidP="004D08A1"/>
    <w:p w:rsidR="00C94F52" w:rsidRPr="00FB63DA" w:rsidRDefault="00C94F52" w:rsidP="004D08A1">
      <w:r w:rsidRPr="00FB63DA">
        <w:t>At events where noise levels are very high, such as rock concerts, air shows and motor racing, employees exposed to high noise levels for prolonged periods must be provided</w:t>
      </w:r>
      <w:r w:rsidR="00FB63DA">
        <w:t xml:space="preserve"> with adequate ear protection. </w:t>
      </w:r>
      <w:r w:rsidRPr="00FB63DA">
        <w:t>The audience should also be warned of the dangers posed and advised of measures to protect their hearing.</w:t>
      </w:r>
    </w:p>
    <w:p w:rsidR="00C94F52" w:rsidRPr="004D08A1" w:rsidRDefault="00C94F52" w:rsidP="00C94F52">
      <w:pPr>
        <w:pStyle w:val="Heading214pt"/>
        <w:rPr>
          <w:rFonts w:ascii="Duplicate Soft Bold" w:hAnsi="Duplicate Soft Bold"/>
          <w:b w:val="0"/>
          <w:i w:val="0"/>
          <w:sz w:val="32"/>
          <w:szCs w:val="32"/>
        </w:rPr>
      </w:pPr>
      <w:bookmarkStart w:id="261" w:name="_Toc44229988"/>
      <w:bookmarkStart w:id="262" w:name="_Toc119487487"/>
      <w:bookmarkStart w:id="263" w:name="_Toc119488219"/>
      <w:bookmarkStart w:id="264" w:name="_Toc119488376"/>
      <w:bookmarkStart w:id="265" w:name="_Toc535499076"/>
      <w:r w:rsidRPr="004D08A1">
        <w:rPr>
          <w:rFonts w:ascii="Duplicate Soft Bold" w:hAnsi="Duplicate Soft Bold"/>
          <w:b w:val="0"/>
          <w:i w:val="0"/>
          <w:sz w:val="32"/>
          <w:szCs w:val="32"/>
        </w:rPr>
        <w:t>15.3</w:t>
      </w:r>
      <w:r w:rsidRPr="004D08A1">
        <w:rPr>
          <w:rFonts w:ascii="Duplicate Soft Bold" w:hAnsi="Duplicate Soft Bold"/>
          <w:b w:val="0"/>
          <w:i w:val="0"/>
          <w:sz w:val="32"/>
          <w:szCs w:val="32"/>
        </w:rPr>
        <w:tab/>
        <w:t>Water</w:t>
      </w:r>
      <w:bookmarkEnd w:id="261"/>
      <w:bookmarkEnd w:id="262"/>
      <w:bookmarkEnd w:id="263"/>
      <w:bookmarkEnd w:id="264"/>
      <w:bookmarkEnd w:id="265"/>
      <w:r w:rsidRPr="004D08A1">
        <w:rPr>
          <w:rFonts w:ascii="Duplicate Soft Bold" w:hAnsi="Duplicate Soft Bold"/>
          <w:b w:val="0"/>
          <w:i w:val="0"/>
          <w:sz w:val="32"/>
          <w:szCs w:val="32"/>
        </w:rPr>
        <w:t xml:space="preserve"> </w:t>
      </w:r>
    </w:p>
    <w:p w:rsidR="00C94F52" w:rsidRPr="004D08A1" w:rsidRDefault="00C94F52" w:rsidP="00FB63DA">
      <w:pPr>
        <w:spacing w:line="288" w:lineRule="auto"/>
        <w:rPr>
          <w:rFonts w:cs="Arial"/>
          <w:szCs w:val="20"/>
        </w:rPr>
      </w:pPr>
      <w:r w:rsidRPr="004D08A1">
        <w:rPr>
          <w:rFonts w:cs="Arial"/>
          <w:szCs w:val="20"/>
        </w:rPr>
        <w:t xml:space="preserve">Events must have sufficient supply of freely available potable </w:t>
      </w:r>
      <w:r w:rsidR="00F64755" w:rsidRPr="004D08A1">
        <w:rPr>
          <w:rFonts w:cs="Arial"/>
          <w:szCs w:val="20"/>
        </w:rPr>
        <w:t xml:space="preserve">(drinkable) </w:t>
      </w:r>
      <w:r w:rsidRPr="004D08A1">
        <w:rPr>
          <w:rFonts w:cs="Arial"/>
          <w:szCs w:val="20"/>
        </w:rPr>
        <w:t>water, and clear directional signage to water.  Outdoor events that expose patrons to the elements must take due care for their health and comfort.  At outdoor events, organisers must:</w:t>
      </w:r>
    </w:p>
    <w:p w:rsidR="00C94F52" w:rsidRPr="004D08A1" w:rsidRDefault="00C94F52" w:rsidP="00777E7D">
      <w:pPr>
        <w:numPr>
          <w:ilvl w:val="0"/>
          <w:numId w:val="48"/>
        </w:numPr>
        <w:spacing w:line="288" w:lineRule="auto"/>
        <w:rPr>
          <w:rFonts w:cs="Arial"/>
          <w:szCs w:val="20"/>
        </w:rPr>
      </w:pPr>
      <w:r w:rsidRPr="004D08A1">
        <w:rPr>
          <w:rFonts w:cs="Arial"/>
          <w:szCs w:val="20"/>
        </w:rPr>
        <w:t>provide one drinking fountain or drinking tap for every 200 patrons or part thereof.  A washbasin does not constitute a drinking fountain or tap.  This is consistent with the requirements of the Building Code of Australia;</w:t>
      </w:r>
    </w:p>
    <w:p w:rsidR="00C94F52" w:rsidRPr="004D08A1" w:rsidRDefault="00C94F52" w:rsidP="00777E7D">
      <w:pPr>
        <w:numPr>
          <w:ilvl w:val="0"/>
          <w:numId w:val="48"/>
        </w:numPr>
        <w:spacing w:line="288" w:lineRule="auto"/>
        <w:rPr>
          <w:rFonts w:cs="Arial"/>
          <w:szCs w:val="20"/>
        </w:rPr>
      </w:pPr>
      <w:r w:rsidRPr="004D08A1">
        <w:rPr>
          <w:rFonts w:cs="Arial"/>
          <w:szCs w:val="20"/>
        </w:rPr>
        <w:t>provide potable water that is freely available;</w:t>
      </w:r>
    </w:p>
    <w:p w:rsidR="00C94F52" w:rsidRPr="004D08A1" w:rsidRDefault="00C94F52" w:rsidP="00777E7D">
      <w:pPr>
        <w:numPr>
          <w:ilvl w:val="0"/>
          <w:numId w:val="48"/>
        </w:numPr>
        <w:spacing w:line="288" w:lineRule="auto"/>
        <w:rPr>
          <w:rFonts w:cs="Arial"/>
          <w:b/>
          <w:bCs/>
          <w:szCs w:val="20"/>
        </w:rPr>
      </w:pPr>
      <w:r w:rsidRPr="004D08A1">
        <w:rPr>
          <w:rFonts w:cs="Arial"/>
          <w:szCs w:val="20"/>
        </w:rPr>
        <w:t>provide signage to the water.  This could be included in site maps that are provided with tickets to the event and at the information centre; and</w:t>
      </w:r>
    </w:p>
    <w:p w:rsidR="00C94F52" w:rsidRPr="004D08A1" w:rsidRDefault="00C94F52" w:rsidP="00777E7D">
      <w:pPr>
        <w:numPr>
          <w:ilvl w:val="0"/>
          <w:numId w:val="48"/>
        </w:numPr>
        <w:spacing w:line="288" w:lineRule="auto"/>
        <w:rPr>
          <w:rFonts w:cs="Arial"/>
          <w:b/>
          <w:bCs/>
          <w:szCs w:val="20"/>
        </w:rPr>
      </w:pPr>
      <w:r w:rsidRPr="004D08A1">
        <w:rPr>
          <w:rFonts w:cs="Arial"/>
          <w:szCs w:val="20"/>
        </w:rPr>
        <w:t xml:space="preserve">place drinking taps in areas that </w:t>
      </w:r>
      <w:r w:rsidR="00117C3A" w:rsidRPr="004D08A1">
        <w:rPr>
          <w:rFonts w:cs="Arial"/>
          <w:szCs w:val="20"/>
        </w:rPr>
        <w:t xml:space="preserve">do not </w:t>
      </w:r>
      <w:r w:rsidRPr="004D08A1">
        <w:rPr>
          <w:rFonts w:cs="Arial"/>
          <w:szCs w:val="20"/>
        </w:rPr>
        <w:t xml:space="preserve">have the potential to form a bottleneck of patrons.  </w:t>
      </w:r>
    </w:p>
    <w:p w:rsidR="00C94F52" w:rsidRPr="004D08A1" w:rsidRDefault="00C94F52" w:rsidP="00C94F52">
      <w:pPr>
        <w:pStyle w:val="Number2"/>
        <w:rPr>
          <w:rFonts w:cs="Arial"/>
          <w:bCs/>
          <w:szCs w:val="20"/>
        </w:rPr>
      </w:pPr>
    </w:p>
    <w:p w:rsidR="00C94F52" w:rsidRPr="004D08A1" w:rsidRDefault="00C94F52" w:rsidP="00C94F52">
      <w:pPr>
        <w:pStyle w:val="Heading214pt"/>
        <w:rPr>
          <w:rFonts w:ascii="Duplicate Soft Bold" w:hAnsi="Duplicate Soft Bold"/>
          <w:b w:val="0"/>
          <w:i w:val="0"/>
          <w:sz w:val="32"/>
          <w:szCs w:val="32"/>
        </w:rPr>
      </w:pPr>
      <w:bookmarkStart w:id="266" w:name="_Toc44229989"/>
      <w:bookmarkStart w:id="267" w:name="_Toc119487488"/>
      <w:bookmarkStart w:id="268" w:name="_Toc119488220"/>
      <w:bookmarkStart w:id="269" w:name="_Toc119488377"/>
      <w:bookmarkStart w:id="270" w:name="_Toc535499077"/>
      <w:r w:rsidRPr="004D08A1">
        <w:rPr>
          <w:rFonts w:ascii="Duplicate Soft Bold" w:hAnsi="Duplicate Soft Bold"/>
          <w:b w:val="0"/>
          <w:i w:val="0"/>
          <w:sz w:val="32"/>
          <w:szCs w:val="32"/>
        </w:rPr>
        <w:t>15.4</w:t>
      </w:r>
      <w:r w:rsidRPr="004D08A1">
        <w:rPr>
          <w:rFonts w:ascii="Duplicate Soft Bold" w:hAnsi="Duplicate Soft Bold"/>
          <w:b w:val="0"/>
          <w:i w:val="0"/>
          <w:sz w:val="32"/>
          <w:szCs w:val="32"/>
        </w:rPr>
        <w:tab/>
        <w:t>Shelter</w:t>
      </w:r>
      <w:bookmarkEnd w:id="266"/>
      <w:bookmarkEnd w:id="267"/>
      <w:bookmarkEnd w:id="268"/>
      <w:bookmarkEnd w:id="269"/>
      <w:bookmarkEnd w:id="270"/>
    </w:p>
    <w:p w:rsidR="00C94F52" w:rsidRPr="004D08A1" w:rsidRDefault="00C94F52" w:rsidP="00FB63DA">
      <w:pPr>
        <w:spacing w:line="288" w:lineRule="auto"/>
        <w:rPr>
          <w:rFonts w:cs="Arial"/>
          <w:szCs w:val="20"/>
        </w:rPr>
      </w:pPr>
      <w:r w:rsidRPr="004D08A1">
        <w:rPr>
          <w:rFonts w:cs="Arial"/>
          <w:szCs w:val="20"/>
        </w:rPr>
        <w:t>Shelter and shaded areas should be available wherever patrons or staff and volunteers (including First Aiders) may be located for an extended period of time and where weather conditions dictate that it is required.  This may include:</w:t>
      </w:r>
    </w:p>
    <w:p w:rsidR="00C94F52" w:rsidRPr="004D08A1" w:rsidRDefault="00C94F52" w:rsidP="00777E7D">
      <w:pPr>
        <w:numPr>
          <w:ilvl w:val="0"/>
          <w:numId w:val="49"/>
        </w:numPr>
        <w:spacing w:line="288" w:lineRule="auto"/>
        <w:rPr>
          <w:rFonts w:cs="Arial"/>
          <w:szCs w:val="20"/>
        </w:rPr>
      </w:pPr>
      <w:r w:rsidRPr="004D08A1">
        <w:rPr>
          <w:rFonts w:cs="Arial"/>
          <w:szCs w:val="20"/>
        </w:rPr>
        <w:t>transport pick up and set down areas;</w:t>
      </w:r>
    </w:p>
    <w:p w:rsidR="00C94F52" w:rsidRPr="004D08A1" w:rsidRDefault="00C94F52" w:rsidP="00777E7D">
      <w:pPr>
        <w:numPr>
          <w:ilvl w:val="0"/>
          <w:numId w:val="49"/>
        </w:numPr>
        <w:spacing w:line="288" w:lineRule="auto"/>
        <w:rPr>
          <w:rFonts w:cs="Arial"/>
          <w:szCs w:val="20"/>
        </w:rPr>
      </w:pPr>
      <w:r w:rsidRPr="004D08A1">
        <w:rPr>
          <w:rFonts w:cs="Arial"/>
          <w:szCs w:val="20"/>
        </w:rPr>
        <w:t>spectator and official viewing areas;</w:t>
      </w:r>
    </w:p>
    <w:p w:rsidR="00C94F52" w:rsidRPr="004D08A1" w:rsidRDefault="00C94F52" w:rsidP="00777E7D">
      <w:pPr>
        <w:numPr>
          <w:ilvl w:val="0"/>
          <w:numId w:val="49"/>
        </w:numPr>
        <w:spacing w:line="288" w:lineRule="auto"/>
        <w:rPr>
          <w:rFonts w:cs="Arial"/>
          <w:szCs w:val="20"/>
        </w:rPr>
      </w:pPr>
      <w:r w:rsidRPr="004D08A1">
        <w:rPr>
          <w:rFonts w:cs="Arial"/>
          <w:szCs w:val="20"/>
        </w:rPr>
        <w:lastRenderedPageBreak/>
        <w:t>seated eating areas</w:t>
      </w:r>
    </w:p>
    <w:p w:rsidR="00C94F52" w:rsidRPr="004D08A1" w:rsidRDefault="00C94F52" w:rsidP="00777E7D">
      <w:pPr>
        <w:numPr>
          <w:ilvl w:val="0"/>
          <w:numId w:val="49"/>
        </w:numPr>
        <w:spacing w:line="288" w:lineRule="auto"/>
        <w:rPr>
          <w:rFonts w:cs="Arial"/>
          <w:szCs w:val="20"/>
        </w:rPr>
      </w:pPr>
      <w:r w:rsidRPr="004D08A1">
        <w:rPr>
          <w:rFonts w:cs="Arial"/>
          <w:szCs w:val="20"/>
        </w:rPr>
        <w:t>pedestrian thoroughfares;</w:t>
      </w:r>
    </w:p>
    <w:p w:rsidR="00C94F52" w:rsidRPr="004D08A1" w:rsidRDefault="00C94F52" w:rsidP="00777E7D">
      <w:pPr>
        <w:numPr>
          <w:ilvl w:val="0"/>
          <w:numId w:val="49"/>
        </w:numPr>
        <w:spacing w:line="288" w:lineRule="auto"/>
        <w:rPr>
          <w:rFonts w:cs="Arial"/>
          <w:szCs w:val="20"/>
        </w:rPr>
      </w:pPr>
      <w:r w:rsidRPr="004D08A1">
        <w:rPr>
          <w:rFonts w:cs="Arial"/>
          <w:szCs w:val="20"/>
        </w:rPr>
        <w:t>First Aid Posts and Medical Centres;</w:t>
      </w:r>
    </w:p>
    <w:p w:rsidR="00C94F52" w:rsidRPr="004D08A1" w:rsidRDefault="00C94F52" w:rsidP="00777E7D">
      <w:pPr>
        <w:numPr>
          <w:ilvl w:val="0"/>
          <w:numId w:val="49"/>
        </w:numPr>
        <w:spacing w:line="288" w:lineRule="auto"/>
        <w:rPr>
          <w:rFonts w:cs="Arial"/>
          <w:szCs w:val="20"/>
        </w:rPr>
      </w:pPr>
      <w:r w:rsidRPr="004D08A1">
        <w:rPr>
          <w:rFonts w:cs="Arial"/>
          <w:szCs w:val="20"/>
        </w:rPr>
        <w:t xml:space="preserve">competitor and officials marshalling areas; </w:t>
      </w:r>
    </w:p>
    <w:p w:rsidR="00C94F52" w:rsidRPr="004D08A1" w:rsidRDefault="00C94F52" w:rsidP="00777E7D">
      <w:pPr>
        <w:numPr>
          <w:ilvl w:val="0"/>
          <w:numId w:val="49"/>
        </w:numPr>
        <w:spacing w:line="288" w:lineRule="auto"/>
        <w:rPr>
          <w:rFonts w:cs="Arial"/>
          <w:szCs w:val="20"/>
        </w:rPr>
      </w:pPr>
      <w:r w:rsidRPr="004D08A1">
        <w:rPr>
          <w:rFonts w:cs="Arial"/>
          <w:szCs w:val="20"/>
        </w:rPr>
        <w:t>entrances and ticketing areas; and</w:t>
      </w:r>
    </w:p>
    <w:p w:rsidR="00C94F52" w:rsidRPr="004D08A1" w:rsidRDefault="00C94F52" w:rsidP="00777E7D">
      <w:pPr>
        <w:numPr>
          <w:ilvl w:val="0"/>
          <w:numId w:val="49"/>
        </w:numPr>
        <w:spacing w:line="288" w:lineRule="auto"/>
        <w:rPr>
          <w:rFonts w:cs="Arial"/>
          <w:spacing w:val="30"/>
          <w:szCs w:val="20"/>
        </w:rPr>
      </w:pPr>
      <w:r w:rsidRPr="004D08A1">
        <w:rPr>
          <w:rFonts w:cs="Arial"/>
          <w:szCs w:val="20"/>
        </w:rPr>
        <w:t>optional area for patrons when needed.</w:t>
      </w:r>
    </w:p>
    <w:p w:rsidR="00C94F52" w:rsidRPr="004D08A1" w:rsidRDefault="00C94F52" w:rsidP="00C94F52">
      <w:pPr>
        <w:pStyle w:val="Heading214pt"/>
        <w:rPr>
          <w:rFonts w:ascii="Duplicate Soft Bold" w:hAnsi="Duplicate Soft Bold"/>
          <w:b w:val="0"/>
          <w:i w:val="0"/>
          <w:sz w:val="32"/>
          <w:szCs w:val="32"/>
        </w:rPr>
      </w:pPr>
      <w:bookmarkStart w:id="271" w:name="_Toc119487489"/>
      <w:bookmarkStart w:id="272" w:name="_Toc119488221"/>
      <w:bookmarkStart w:id="273" w:name="_Toc119488378"/>
      <w:bookmarkStart w:id="274" w:name="_Toc535499078"/>
      <w:r w:rsidRPr="004D08A1">
        <w:rPr>
          <w:rFonts w:ascii="Duplicate Soft Bold" w:hAnsi="Duplicate Soft Bold"/>
          <w:b w:val="0"/>
          <w:i w:val="0"/>
          <w:sz w:val="32"/>
          <w:szCs w:val="32"/>
        </w:rPr>
        <w:t>15.5</w:t>
      </w:r>
      <w:r w:rsidRPr="004D08A1">
        <w:rPr>
          <w:rFonts w:ascii="Duplicate Soft Bold" w:hAnsi="Duplicate Soft Bold"/>
          <w:b w:val="0"/>
          <w:i w:val="0"/>
          <w:sz w:val="32"/>
          <w:szCs w:val="32"/>
        </w:rPr>
        <w:tab/>
        <w:t>Sunscreen</w:t>
      </w:r>
      <w:bookmarkEnd w:id="271"/>
      <w:bookmarkEnd w:id="272"/>
      <w:bookmarkEnd w:id="273"/>
      <w:bookmarkEnd w:id="274"/>
    </w:p>
    <w:p w:rsidR="00C94F52" w:rsidRPr="00FB63DA" w:rsidRDefault="00C94F52" w:rsidP="004D08A1">
      <w:r w:rsidRPr="00FB63DA">
        <w:t xml:space="preserve">Where events are spread over large areas, or where a large proportion of patrons are expected to camp out the evening prior to the event, it may be necessary to provide facilities outside the venue.  Such an occurrence cannot always be </w:t>
      </w:r>
      <w:r w:rsidR="00F521A1" w:rsidRPr="00FB63DA">
        <w:t>predicted;</w:t>
      </w:r>
      <w:r w:rsidRPr="00FB63DA">
        <w:t xml:space="preserve"> however it can be planned for as a contingency.  It is important that the situation is monitored and that access to shelter and toilets is available outside the event.</w:t>
      </w:r>
    </w:p>
    <w:p w:rsidR="00C94F52" w:rsidRPr="004D08A1" w:rsidRDefault="00C94F52" w:rsidP="00C94F52">
      <w:pPr>
        <w:pStyle w:val="Heading214pt"/>
        <w:rPr>
          <w:rFonts w:ascii="Duplicate Soft Bold" w:hAnsi="Duplicate Soft Bold"/>
          <w:b w:val="0"/>
          <w:i w:val="0"/>
          <w:sz w:val="32"/>
          <w:szCs w:val="32"/>
        </w:rPr>
      </w:pPr>
      <w:bookmarkStart w:id="275" w:name="_Toc44230006"/>
      <w:bookmarkStart w:id="276" w:name="_Toc119487490"/>
      <w:bookmarkStart w:id="277" w:name="_Toc119488222"/>
      <w:bookmarkStart w:id="278" w:name="_Toc119488379"/>
      <w:bookmarkStart w:id="279" w:name="_Toc44229991"/>
      <w:bookmarkStart w:id="280" w:name="_Toc535499079"/>
      <w:r w:rsidRPr="004D08A1">
        <w:rPr>
          <w:rFonts w:ascii="Duplicate Soft Bold" w:hAnsi="Duplicate Soft Bold"/>
          <w:b w:val="0"/>
          <w:i w:val="0"/>
          <w:sz w:val="32"/>
          <w:szCs w:val="32"/>
        </w:rPr>
        <w:t>15.6</w:t>
      </w:r>
      <w:r w:rsidRPr="004D08A1">
        <w:rPr>
          <w:rFonts w:ascii="Duplicate Soft Bold" w:hAnsi="Duplicate Soft Bold"/>
          <w:b w:val="0"/>
          <w:i w:val="0"/>
          <w:sz w:val="32"/>
          <w:szCs w:val="32"/>
        </w:rPr>
        <w:tab/>
        <w:t>Camping</w:t>
      </w:r>
      <w:bookmarkEnd w:id="275"/>
      <w:bookmarkEnd w:id="276"/>
      <w:bookmarkEnd w:id="277"/>
      <w:bookmarkEnd w:id="278"/>
      <w:bookmarkEnd w:id="280"/>
    </w:p>
    <w:p w:rsidR="00C94F52" w:rsidRPr="004D08A1" w:rsidRDefault="00C94F52" w:rsidP="00FB63DA">
      <w:pPr>
        <w:spacing w:line="288" w:lineRule="auto"/>
        <w:rPr>
          <w:rFonts w:cs="Arial"/>
          <w:szCs w:val="20"/>
        </w:rPr>
      </w:pPr>
      <w:r w:rsidRPr="004D08A1">
        <w:rPr>
          <w:rFonts w:cs="Arial"/>
          <w:szCs w:val="20"/>
        </w:rPr>
        <w:t>Two types of camping may occur at events:</w:t>
      </w:r>
    </w:p>
    <w:p w:rsidR="00C94F52" w:rsidRPr="004D08A1" w:rsidRDefault="00C94F52" w:rsidP="00FB63DA">
      <w:pPr>
        <w:numPr>
          <w:ilvl w:val="0"/>
          <w:numId w:val="8"/>
        </w:numPr>
        <w:spacing w:line="288" w:lineRule="auto"/>
        <w:rPr>
          <w:rFonts w:cs="Arial"/>
          <w:szCs w:val="20"/>
        </w:rPr>
      </w:pPr>
      <w:r w:rsidRPr="004D08A1">
        <w:rPr>
          <w:rFonts w:cs="Arial"/>
          <w:szCs w:val="20"/>
        </w:rPr>
        <w:t>Solicited – where event organiser arranges camping as part of the event.</w:t>
      </w:r>
    </w:p>
    <w:p w:rsidR="00C94F52" w:rsidRPr="004D08A1" w:rsidRDefault="00C94F52" w:rsidP="00FB63DA">
      <w:pPr>
        <w:numPr>
          <w:ilvl w:val="0"/>
          <w:numId w:val="8"/>
        </w:numPr>
        <w:spacing w:line="288" w:lineRule="auto"/>
        <w:rPr>
          <w:rFonts w:cs="Arial"/>
          <w:szCs w:val="20"/>
        </w:rPr>
      </w:pPr>
      <w:r w:rsidRPr="004D08A1">
        <w:rPr>
          <w:rFonts w:cs="Arial"/>
          <w:szCs w:val="20"/>
        </w:rPr>
        <w:t>Unsolicited – where patrons of their own accord camp out overnight.</w:t>
      </w:r>
    </w:p>
    <w:p w:rsidR="00C94F52" w:rsidRPr="004D08A1" w:rsidRDefault="00C94F52" w:rsidP="00FB63DA">
      <w:pPr>
        <w:pStyle w:val="Header"/>
        <w:tabs>
          <w:tab w:val="clear" w:pos="4153"/>
          <w:tab w:val="clear" w:pos="8306"/>
        </w:tabs>
        <w:spacing w:line="288" w:lineRule="auto"/>
        <w:rPr>
          <w:rFonts w:cs="Arial"/>
          <w:szCs w:val="20"/>
        </w:rPr>
      </w:pPr>
    </w:p>
    <w:p w:rsidR="00C94F52" w:rsidRPr="004D08A1" w:rsidRDefault="00C94F52" w:rsidP="00FB63DA">
      <w:pPr>
        <w:spacing w:line="288" w:lineRule="auto"/>
        <w:rPr>
          <w:rFonts w:cs="Arial"/>
          <w:szCs w:val="20"/>
        </w:rPr>
      </w:pPr>
      <w:r w:rsidRPr="004D08A1">
        <w:rPr>
          <w:rFonts w:cs="Arial"/>
          <w:szCs w:val="20"/>
        </w:rPr>
        <w:t>Whatever type occurs, advice must be sought from Council’s Environmental Health officers prior to the event. Permits are required for camping in the Surf Coast Shire and can be obtained from the Shire’s Community Safety department.    A Camping Permit ranges from $104 to $187.20.</w:t>
      </w:r>
    </w:p>
    <w:p w:rsidR="00C94F52" w:rsidRPr="004D08A1" w:rsidRDefault="00C94F52" w:rsidP="00FB63DA">
      <w:pPr>
        <w:spacing w:line="288" w:lineRule="auto"/>
        <w:rPr>
          <w:rFonts w:cs="Arial"/>
          <w:szCs w:val="20"/>
        </w:rPr>
      </w:pPr>
    </w:p>
    <w:p w:rsidR="00C94F52" w:rsidRPr="004D08A1" w:rsidRDefault="00C94F52" w:rsidP="00FB63DA">
      <w:pPr>
        <w:spacing w:line="288" w:lineRule="auto"/>
        <w:rPr>
          <w:rFonts w:cs="Arial"/>
          <w:szCs w:val="20"/>
        </w:rPr>
      </w:pPr>
      <w:r w:rsidRPr="004D08A1">
        <w:rPr>
          <w:rFonts w:cs="Arial"/>
          <w:szCs w:val="20"/>
        </w:rPr>
        <w:t>Event organisers need to monitor the situation to ensure no harm comes to patrons and surrounding property is protected.  Even if camping out is not predicted, this should be covered by the contingency plans.</w:t>
      </w:r>
    </w:p>
    <w:p w:rsidR="00C94F52" w:rsidRPr="004D08A1" w:rsidRDefault="00C94F52" w:rsidP="00FB63DA">
      <w:pPr>
        <w:keepNext/>
        <w:keepLines/>
        <w:spacing w:line="288" w:lineRule="auto"/>
        <w:rPr>
          <w:rFonts w:cs="Arial"/>
          <w:szCs w:val="20"/>
        </w:rPr>
      </w:pPr>
    </w:p>
    <w:p w:rsidR="00C94F52" w:rsidRPr="004D08A1" w:rsidRDefault="00C94F52" w:rsidP="00FB63DA">
      <w:pPr>
        <w:keepNext/>
        <w:keepLines/>
        <w:spacing w:line="288" w:lineRule="auto"/>
        <w:rPr>
          <w:rFonts w:cs="Arial"/>
          <w:szCs w:val="20"/>
        </w:rPr>
      </w:pPr>
      <w:r w:rsidRPr="004D08A1">
        <w:rPr>
          <w:rFonts w:cs="Arial"/>
          <w:szCs w:val="20"/>
        </w:rPr>
        <w:t>Where camping is provided as an option to patrons, this must be addressed as part of the risk assessment process.  The practice usually involves patrons pitching tents, sleeping in cars or ‘under the stars’.  Generally speaking, the following locations should be avoided:</w:t>
      </w:r>
    </w:p>
    <w:p w:rsidR="00C94F52" w:rsidRPr="004D08A1" w:rsidRDefault="00C94F52" w:rsidP="00FB63DA">
      <w:pPr>
        <w:numPr>
          <w:ilvl w:val="0"/>
          <w:numId w:val="9"/>
        </w:numPr>
        <w:spacing w:line="288" w:lineRule="auto"/>
        <w:rPr>
          <w:rFonts w:cs="Arial"/>
          <w:szCs w:val="20"/>
        </w:rPr>
      </w:pPr>
      <w:r w:rsidRPr="004D08A1">
        <w:rPr>
          <w:rFonts w:cs="Arial"/>
          <w:szCs w:val="20"/>
        </w:rPr>
        <w:t>low lying areas;</w:t>
      </w:r>
    </w:p>
    <w:p w:rsidR="00C94F52" w:rsidRPr="004D08A1" w:rsidRDefault="00C94F52" w:rsidP="00FB63DA">
      <w:pPr>
        <w:numPr>
          <w:ilvl w:val="0"/>
          <w:numId w:val="9"/>
        </w:numPr>
        <w:spacing w:line="288" w:lineRule="auto"/>
        <w:rPr>
          <w:rFonts w:cs="Arial"/>
          <w:szCs w:val="20"/>
        </w:rPr>
      </w:pPr>
      <w:r w:rsidRPr="004D08A1">
        <w:rPr>
          <w:rFonts w:cs="Arial"/>
          <w:szCs w:val="20"/>
        </w:rPr>
        <w:t>areas adjacent to rivers and creeks;</w:t>
      </w:r>
    </w:p>
    <w:p w:rsidR="00C94F52" w:rsidRPr="004D08A1" w:rsidRDefault="00C94F52" w:rsidP="00FB63DA">
      <w:pPr>
        <w:numPr>
          <w:ilvl w:val="0"/>
          <w:numId w:val="9"/>
        </w:numPr>
        <w:spacing w:line="288" w:lineRule="auto"/>
        <w:rPr>
          <w:rFonts w:cs="Arial"/>
          <w:szCs w:val="20"/>
        </w:rPr>
      </w:pPr>
      <w:r w:rsidRPr="004D08A1">
        <w:rPr>
          <w:rFonts w:cs="Arial"/>
          <w:szCs w:val="20"/>
        </w:rPr>
        <w:t>areas near power lines; and</w:t>
      </w:r>
    </w:p>
    <w:p w:rsidR="00C94F52" w:rsidRPr="004D08A1" w:rsidRDefault="00C94F52" w:rsidP="00FB63DA">
      <w:pPr>
        <w:numPr>
          <w:ilvl w:val="0"/>
          <w:numId w:val="9"/>
        </w:numPr>
        <w:spacing w:line="288" w:lineRule="auto"/>
        <w:rPr>
          <w:rFonts w:cs="Arial"/>
          <w:szCs w:val="20"/>
        </w:rPr>
      </w:pPr>
      <w:r w:rsidRPr="004D08A1">
        <w:rPr>
          <w:rFonts w:cs="Arial"/>
          <w:szCs w:val="20"/>
        </w:rPr>
        <w:t>trees that may drop branches, especially during a severe storm.</w:t>
      </w:r>
    </w:p>
    <w:p w:rsidR="00C94F52" w:rsidRPr="00FB63DA" w:rsidRDefault="00C94F52" w:rsidP="00FB63DA">
      <w:pPr>
        <w:spacing w:line="288" w:lineRule="auto"/>
        <w:rPr>
          <w:rFonts w:ascii="Arial" w:hAnsi="Arial" w:cs="Arial"/>
          <w:sz w:val="22"/>
          <w:szCs w:val="22"/>
        </w:rPr>
      </w:pPr>
    </w:p>
    <w:p w:rsidR="00C94F52" w:rsidRPr="004D08A1" w:rsidRDefault="00C94F52" w:rsidP="00FB63DA">
      <w:pPr>
        <w:spacing w:line="288" w:lineRule="auto"/>
        <w:rPr>
          <w:rFonts w:cs="Arial"/>
          <w:szCs w:val="20"/>
        </w:rPr>
      </w:pPr>
      <w:r w:rsidRPr="004D08A1">
        <w:rPr>
          <w:rFonts w:cs="Arial"/>
          <w:szCs w:val="20"/>
        </w:rPr>
        <w:t>Access to the camping ground should be in a controlled manner.  Sites should be allocated to patrons upon their entry.  This will also enable collection of data on numbers present.  The sites must be marked out in an organised fashion to allow unhindered access of emergency services. Patrons must not be permitted to ‘set up camp’ in a random fashion.</w:t>
      </w:r>
    </w:p>
    <w:p w:rsidR="00C94F52" w:rsidRPr="004D08A1" w:rsidRDefault="00C94F52" w:rsidP="00FB63DA">
      <w:pPr>
        <w:spacing w:line="288" w:lineRule="auto"/>
        <w:rPr>
          <w:rFonts w:cs="Arial"/>
          <w:szCs w:val="20"/>
        </w:rPr>
      </w:pPr>
    </w:p>
    <w:p w:rsidR="00C94F52" w:rsidRPr="004D08A1" w:rsidRDefault="00C94F52" w:rsidP="00FB63DA">
      <w:pPr>
        <w:spacing w:line="288" w:lineRule="auto"/>
        <w:rPr>
          <w:rFonts w:cs="Arial"/>
          <w:szCs w:val="20"/>
        </w:rPr>
      </w:pPr>
      <w:r w:rsidRPr="004D08A1">
        <w:rPr>
          <w:rFonts w:cs="Arial"/>
          <w:szCs w:val="20"/>
        </w:rPr>
        <w:t>Similar services to that provided during the event must also be provided to campers.  This will include:</w:t>
      </w:r>
    </w:p>
    <w:p w:rsidR="00C94F52" w:rsidRPr="004D08A1" w:rsidRDefault="00C94F52" w:rsidP="00FB63DA">
      <w:pPr>
        <w:numPr>
          <w:ilvl w:val="0"/>
          <w:numId w:val="10"/>
        </w:numPr>
        <w:spacing w:line="288" w:lineRule="auto"/>
        <w:rPr>
          <w:rFonts w:cs="Arial"/>
          <w:szCs w:val="20"/>
        </w:rPr>
      </w:pPr>
      <w:r w:rsidRPr="004D08A1">
        <w:rPr>
          <w:rFonts w:cs="Arial"/>
          <w:szCs w:val="20"/>
        </w:rPr>
        <w:t>toilets;</w:t>
      </w:r>
    </w:p>
    <w:p w:rsidR="00C94F52" w:rsidRPr="004D08A1" w:rsidRDefault="00C94F52" w:rsidP="00FB63DA">
      <w:pPr>
        <w:numPr>
          <w:ilvl w:val="0"/>
          <w:numId w:val="10"/>
        </w:numPr>
        <w:spacing w:line="288" w:lineRule="auto"/>
        <w:rPr>
          <w:rFonts w:cs="Arial"/>
          <w:szCs w:val="20"/>
        </w:rPr>
      </w:pPr>
      <w:r w:rsidRPr="004D08A1">
        <w:rPr>
          <w:rFonts w:cs="Arial"/>
          <w:szCs w:val="20"/>
        </w:rPr>
        <w:t>water and shelter;</w:t>
      </w:r>
    </w:p>
    <w:p w:rsidR="00C94F52" w:rsidRPr="004D08A1" w:rsidRDefault="00C94F52" w:rsidP="00FB63DA">
      <w:pPr>
        <w:numPr>
          <w:ilvl w:val="0"/>
          <w:numId w:val="10"/>
        </w:numPr>
        <w:spacing w:line="288" w:lineRule="auto"/>
        <w:rPr>
          <w:rFonts w:cs="Arial"/>
          <w:szCs w:val="20"/>
        </w:rPr>
      </w:pPr>
      <w:r w:rsidRPr="004D08A1">
        <w:rPr>
          <w:rFonts w:cs="Arial"/>
          <w:szCs w:val="20"/>
        </w:rPr>
        <w:t>security;</w:t>
      </w:r>
    </w:p>
    <w:p w:rsidR="00C94F52" w:rsidRPr="004D08A1" w:rsidRDefault="00C94F52" w:rsidP="00FB63DA">
      <w:pPr>
        <w:numPr>
          <w:ilvl w:val="0"/>
          <w:numId w:val="10"/>
        </w:numPr>
        <w:spacing w:line="288" w:lineRule="auto"/>
        <w:rPr>
          <w:rFonts w:cs="Arial"/>
          <w:szCs w:val="20"/>
        </w:rPr>
      </w:pPr>
      <w:r w:rsidRPr="004D08A1">
        <w:rPr>
          <w:rFonts w:cs="Arial"/>
          <w:szCs w:val="20"/>
        </w:rPr>
        <w:t>waste management;</w:t>
      </w:r>
    </w:p>
    <w:p w:rsidR="00C94F52" w:rsidRPr="004D08A1" w:rsidRDefault="00C94F52" w:rsidP="00FB63DA">
      <w:pPr>
        <w:numPr>
          <w:ilvl w:val="0"/>
          <w:numId w:val="10"/>
        </w:numPr>
        <w:spacing w:line="288" w:lineRule="auto"/>
        <w:rPr>
          <w:rFonts w:cs="Arial"/>
          <w:szCs w:val="20"/>
        </w:rPr>
      </w:pPr>
      <w:r w:rsidRPr="004D08A1">
        <w:rPr>
          <w:rFonts w:cs="Arial"/>
          <w:szCs w:val="20"/>
        </w:rPr>
        <w:t>infection control;</w:t>
      </w:r>
    </w:p>
    <w:p w:rsidR="00C94F52" w:rsidRPr="004D08A1" w:rsidRDefault="00C94F52" w:rsidP="00FB63DA">
      <w:pPr>
        <w:numPr>
          <w:ilvl w:val="0"/>
          <w:numId w:val="10"/>
        </w:numPr>
        <w:spacing w:line="288" w:lineRule="auto"/>
        <w:rPr>
          <w:rFonts w:cs="Arial"/>
          <w:szCs w:val="20"/>
        </w:rPr>
      </w:pPr>
      <w:r w:rsidRPr="004D08A1">
        <w:rPr>
          <w:rFonts w:cs="Arial"/>
          <w:szCs w:val="20"/>
        </w:rPr>
        <w:t>first aid and medical care; and</w:t>
      </w:r>
    </w:p>
    <w:p w:rsidR="00C94F52" w:rsidRPr="004D08A1" w:rsidRDefault="00C94F52" w:rsidP="00FB63DA">
      <w:pPr>
        <w:numPr>
          <w:ilvl w:val="0"/>
          <w:numId w:val="10"/>
        </w:numPr>
        <w:spacing w:line="288" w:lineRule="auto"/>
        <w:rPr>
          <w:rFonts w:cs="Arial"/>
          <w:szCs w:val="20"/>
        </w:rPr>
      </w:pPr>
      <w:r w:rsidRPr="004D08A1">
        <w:rPr>
          <w:rFonts w:cs="Arial"/>
          <w:szCs w:val="20"/>
        </w:rPr>
        <w:t>food.</w:t>
      </w:r>
    </w:p>
    <w:p w:rsidR="00C94F52" w:rsidRPr="004D08A1" w:rsidRDefault="00C94F52" w:rsidP="00C94F52">
      <w:pPr>
        <w:pStyle w:val="Heading214pt"/>
        <w:rPr>
          <w:rFonts w:ascii="Duplicate Soft Bold" w:hAnsi="Duplicate Soft Bold"/>
          <w:b w:val="0"/>
          <w:i w:val="0"/>
          <w:sz w:val="32"/>
          <w:szCs w:val="32"/>
        </w:rPr>
      </w:pPr>
      <w:bookmarkStart w:id="281" w:name="_Toc119487491"/>
      <w:bookmarkStart w:id="282" w:name="_Toc119488223"/>
      <w:bookmarkStart w:id="283" w:name="_Toc119488380"/>
      <w:bookmarkStart w:id="284" w:name="_Toc535499080"/>
      <w:r w:rsidRPr="004D08A1">
        <w:rPr>
          <w:rFonts w:ascii="Duplicate Soft Bold" w:hAnsi="Duplicate Soft Bold"/>
          <w:b w:val="0"/>
          <w:i w:val="0"/>
          <w:sz w:val="32"/>
          <w:szCs w:val="32"/>
        </w:rPr>
        <w:lastRenderedPageBreak/>
        <w:t>15.7</w:t>
      </w:r>
      <w:r w:rsidRPr="004D08A1">
        <w:rPr>
          <w:rFonts w:ascii="Duplicate Soft Bold" w:hAnsi="Duplicate Soft Bold"/>
          <w:b w:val="0"/>
          <w:i w:val="0"/>
          <w:sz w:val="32"/>
          <w:szCs w:val="32"/>
        </w:rPr>
        <w:tab/>
        <w:t>Health protection</w:t>
      </w:r>
      <w:bookmarkEnd w:id="281"/>
      <w:bookmarkEnd w:id="282"/>
      <w:bookmarkEnd w:id="283"/>
      <w:bookmarkEnd w:id="284"/>
      <w:r w:rsidRPr="004D08A1">
        <w:rPr>
          <w:rFonts w:ascii="Duplicate Soft Bold" w:hAnsi="Duplicate Soft Bold"/>
          <w:b w:val="0"/>
          <w:i w:val="0"/>
          <w:sz w:val="32"/>
          <w:szCs w:val="32"/>
        </w:rPr>
        <w:t xml:space="preserve"> </w:t>
      </w:r>
    </w:p>
    <w:p w:rsidR="00C94F52" w:rsidRPr="004D08A1" w:rsidRDefault="00C94F52" w:rsidP="00FB63DA">
      <w:pPr>
        <w:spacing w:line="288" w:lineRule="auto"/>
        <w:rPr>
          <w:rFonts w:cs="Arial"/>
          <w:szCs w:val="20"/>
        </w:rPr>
      </w:pPr>
      <w:r w:rsidRPr="004D08A1">
        <w:rPr>
          <w:rFonts w:cs="Arial"/>
          <w:szCs w:val="20"/>
        </w:rPr>
        <w:t>Safe sex and other messages should be promoted at overnight events.  A range of agencies can provide assistance and material.  Contacts include:</w:t>
      </w:r>
    </w:p>
    <w:p w:rsidR="00C94F52" w:rsidRPr="004D08A1" w:rsidRDefault="00C94F52" w:rsidP="00FB63DA">
      <w:pPr>
        <w:numPr>
          <w:ilvl w:val="0"/>
          <w:numId w:val="11"/>
        </w:numPr>
        <w:spacing w:line="288" w:lineRule="auto"/>
        <w:rPr>
          <w:rFonts w:cs="Arial"/>
          <w:szCs w:val="20"/>
        </w:rPr>
      </w:pPr>
      <w:r w:rsidRPr="004D08A1">
        <w:rPr>
          <w:rFonts w:cs="Arial"/>
          <w:szCs w:val="20"/>
        </w:rPr>
        <w:t>Department of Human Services</w:t>
      </w:r>
    </w:p>
    <w:p w:rsidR="00C94F52" w:rsidRPr="004D08A1" w:rsidRDefault="00C94F52" w:rsidP="00FB63DA">
      <w:pPr>
        <w:numPr>
          <w:ilvl w:val="0"/>
          <w:numId w:val="11"/>
        </w:numPr>
        <w:spacing w:line="288" w:lineRule="auto"/>
        <w:rPr>
          <w:rFonts w:cs="Arial"/>
          <w:szCs w:val="20"/>
        </w:rPr>
      </w:pPr>
      <w:r w:rsidRPr="004D08A1">
        <w:rPr>
          <w:rFonts w:cs="Arial"/>
          <w:szCs w:val="20"/>
        </w:rPr>
        <w:t>Community Health Centres</w:t>
      </w:r>
    </w:p>
    <w:p w:rsidR="00C94F52" w:rsidRPr="004D08A1" w:rsidRDefault="00C94F52" w:rsidP="00FB63DA">
      <w:pPr>
        <w:spacing w:line="288" w:lineRule="auto"/>
        <w:rPr>
          <w:rFonts w:cs="Arial"/>
          <w:szCs w:val="20"/>
        </w:rPr>
      </w:pPr>
    </w:p>
    <w:p w:rsidR="00C94F52" w:rsidRPr="004D08A1" w:rsidRDefault="00C94F52" w:rsidP="00FB63DA">
      <w:pPr>
        <w:spacing w:line="288" w:lineRule="auto"/>
        <w:rPr>
          <w:rFonts w:cs="Arial"/>
          <w:szCs w:val="20"/>
        </w:rPr>
      </w:pPr>
      <w:r w:rsidRPr="004D08A1">
        <w:rPr>
          <w:rFonts w:cs="Arial"/>
          <w:szCs w:val="20"/>
        </w:rPr>
        <w:t xml:space="preserve">Drug use at events (the effects of drugs and disposal of equipment) must be considered and planned for.   Sharps containers should be considered and can be obtained by contacting the Surf Coast Shire’s Community Safety department.  Cleaning and other staff should be briefed on the dangers associated with used injecting equipment and instructed on safe handling methods.  If drug use is a possibility at the event, consideration should be given to managing the potential behaviour and medical consequences.   </w:t>
      </w:r>
    </w:p>
    <w:p w:rsidR="00C94F52" w:rsidRDefault="00C94F52" w:rsidP="00C94F52">
      <w:pPr>
        <w:pStyle w:val="Number2"/>
        <w:rPr>
          <w:rFonts w:ascii="Arial" w:hAnsi="Arial" w:cs="Arial"/>
          <w:sz w:val="21"/>
          <w:szCs w:val="21"/>
        </w:rPr>
      </w:pPr>
      <w:bookmarkStart w:id="285" w:name="_Toc44230000"/>
      <w:bookmarkEnd w:id="279"/>
    </w:p>
    <w:p w:rsidR="002B5838" w:rsidRPr="006B572E" w:rsidRDefault="002B5838" w:rsidP="006B572E">
      <w:pPr>
        <w:pStyle w:val="Heading214pt"/>
        <w:rPr>
          <w:rFonts w:ascii="Duplicate Soft Bold" w:hAnsi="Duplicate Soft Bold"/>
          <w:b w:val="0"/>
          <w:i w:val="0"/>
          <w:sz w:val="32"/>
          <w:szCs w:val="32"/>
        </w:rPr>
      </w:pPr>
      <w:bookmarkStart w:id="286" w:name="_Toc535499081"/>
      <w:r w:rsidRPr="006B572E">
        <w:rPr>
          <w:rFonts w:ascii="Duplicate Soft Bold" w:hAnsi="Duplicate Soft Bold"/>
          <w:b w:val="0"/>
          <w:i w:val="0"/>
          <w:sz w:val="32"/>
          <w:szCs w:val="32"/>
        </w:rPr>
        <w:t>15.8</w:t>
      </w:r>
      <w:r w:rsidRPr="006B572E">
        <w:rPr>
          <w:rFonts w:ascii="Duplicate Soft Bold" w:hAnsi="Duplicate Soft Bold"/>
          <w:b w:val="0"/>
          <w:i w:val="0"/>
          <w:sz w:val="32"/>
          <w:szCs w:val="32"/>
        </w:rPr>
        <w:tab/>
      </w:r>
      <w:r w:rsidR="00983DB1" w:rsidRPr="006B572E">
        <w:rPr>
          <w:rFonts w:ascii="Duplicate Soft Bold" w:hAnsi="Duplicate Soft Bold"/>
          <w:b w:val="0"/>
          <w:i w:val="0"/>
          <w:sz w:val="32"/>
          <w:szCs w:val="32"/>
        </w:rPr>
        <w:t>Smoking Restrictions in outdoor d</w:t>
      </w:r>
      <w:r w:rsidR="00A57E1D" w:rsidRPr="006B572E">
        <w:rPr>
          <w:rFonts w:ascii="Duplicate Soft Bold" w:hAnsi="Duplicate Soft Bold"/>
          <w:b w:val="0"/>
          <w:i w:val="0"/>
          <w:sz w:val="32"/>
          <w:szCs w:val="32"/>
        </w:rPr>
        <w:t>ining</w:t>
      </w:r>
      <w:r w:rsidR="00983DB1" w:rsidRPr="006B572E">
        <w:rPr>
          <w:rFonts w:ascii="Duplicate Soft Bold" w:hAnsi="Duplicate Soft Bold"/>
          <w:b w:val="0"/>
          <w:i w:val="0"/>
          <w:sz w:val="32"/>
          <w:szCs w:val="32"/>
        </w:rPr>
        <w:t xml:space="preserve"> areas</w:t>
      </w:r>
      <w:bookmarkEnd w:id="286"/>
    </w:p>
    <w:p w:rsidR="00983DB1" w:rsidRPr="00A57E1D" w:rsidRDefault="00A57E1D" w:rsidP="00C94F52">
      <w:pPr>
        <w:pStyle w:val="Number2"/>
        <w:rPr>
          <w:rFonts w:cs="Arial"/>
          <w:b w:val="0"/>
          <w:szCs w:val="20"/>
        </w:rPr>
      </w:pPr>
      <w:r w:rsidRPr="00A57E1D">
        <w:rPr>
          <w:rFonts w:cs="Arial"/>
          <w:b w:val="0"/>
          <w:szCs w:val="20"/>
        </w:rPr>
        <w:t xml:space="preserve">Under the tobacco Act 1987, Smoking is banned in outdoor dining </w:t>
      </w:r>
      <w:r>
        <w:rPr>
          <w:rFonts w:cs="Arial"/>
          <w:b w:val="0"/>
          <w:szCs w:val="20"/>
        </w:rPr>
        <w:t xml:space="preserve">and drinking </w:t>
      </w:r>
      <w:r w:rsidRPr="00A57E1D">
        <w:rPr>
          <w:rFonts w:cs="Arial"/>
          <w:b w:val="0"/>
          <w:szCs w:val="20"/>
        </w:rPr>
        <w:t>areas from 1 August, 2017.</w:t>
      </w:r>
    </w:p>
    <w:p w:rsidR="00F521A1" w:rsidRDefault="00F521A1" w:rsidP="00C94F52">
      <w:pPr>
        <w:pStyle w:val="Number2"/>
        <w:rPr>
          <w:rFonts w:cs="Arial"/>
          <w:b w:val="0"/>
          <w:szCs w:val="20"/>
        </w:rPr>
      </w:pPr>
    </w:p>
    <w:p w:rsidR="00A57E1D" w:rsidRDefault="00A57E1D" w:rsidP="00C94F52">
      <w:pPr>
        <w:pStyle w:val="Number2"/>
        <w:rPr>
          <w:rFonts w:cs="Arial"/>
          <w:b w:val="0"/>
          <w:szCs w:val="20"/>
        </w:rPr>
      </w:pPr>
      <w:r w:rsidRPr="00A57E1D">
        <w:rPr>
          <w:rFonts w:cs="Arial"/>
          <w:b w:val="0"/>
          <w:szCs w:val="20"/>
        </w:rPr>
        <w:t xml:space="preserve">A fact sheet </w:t>
      </w:r>
      <w:r>
        <w:rPr>
          <w:rFonts w:cs="Arial"/>
          <w:b w:val="0"/>
          <w:szCs w:val="20"/>
        </w:rPr>
        <w:t xml:space="preserve">and guide have been developed </w:t>
      </w:r>
      <w:r w:rsidRPr="00A57E1D">
        <w:rPr>
          <w:rFonts w:cs="Arial"/>
          <w:b w:val="0"/>
          <w:szCs w:val="20"/>
        </w:rPr>
        <w:t>to assist event organisers to comply with the legislation</w:t>
      </w:r>
      <w:r>
        <w:rPr>
          <w:rFonts w:cs="Arial"/>
          <w:b w:val="0"/>
          <w:szCs w:val="20"/>
        </w:rPr>
        <w:t>:</w:t>
      </w:r>
      <w:r w:rsidRPr="00A57E1D">
        <w:rPr>
          <w:rFonts w:cs="Arial"/>
          <w:b w:val="0"/>
          <w:szCs w:val="20"/>
        </w:rPr>
        <w:t xml:space="preserve"> </w:t>
      </w:r>
    </w:p>
    <w:p w:rsidR="00F521A1" w:rsidRPr="00A57E1D" w:rsidRDefault="00F521A1" w:rsidP="00C94F52">
      <w:pPr>
        <w:pStyle w:val="Number2"/>
        <w:rPr>
          <w:rFonts w:ascii="Duplicate Soft Bold" w:hAnsi="Duplicate Soft Bold"/>
          <w:b w:val="0"/>
          <w:sz w:val="32"/>
          <w:szCs w:val="32"/>
        </w:rPr>
      </w:pPr>
    </w:p>
    <w:p w:rsidR="00A57E1D" w:rsidRDefault="006B572E" w:rsidP="00C94F52">
      <w:pPr>
        <w:pStyle w:val="Number2"/>
        <w:rPr>
          <w:rFonts w:cs="Arial"/>
          <w:b w:val="0"/>
          <w:sz w:val="21"/>
          <w:szCs w:val="21"/>
        </w:rPr>
      </w:pPr>
      <w:hyperlink r:id="rId41" w:history="1">
        <w:r w:rsidR="00A57E1D" w:rsidRPr="00A57E1D">
          <w:rPr>
            <w:rStyle w:val="Hyperlink"/>
            <w:rFonts w:cs="Arial"/>
            <w:b w:val="0"/>
            <w:sz w:val="21"/>
            <w:szCs w:val="21"/>
          </w:rPr>
          <w:t>https://www2.health.vic.gov.au/about/publications/factsheets/smoke-free-outdoor-dining-factsheets</w:t>
        </w:r>
      </w:hyperlink>
    </w:p>
    <w:p w:rsidR="00A57E1D" w:rsidRDefault="006B572E" w:rsidP="00C94F52">
      <w:pPr>
        <w:pStyle w:val="Number2"/>
        <w:rPr>
          <w:rFonts w:cs="Arial"/>
          <w:b w:val="0"/>
          <w:sz w:val="21"/>
          <w:szCs w:val="21"/>
        </w:rPr>
      </w:pPr>
      <w:hyperlink r:id="rId42" w:history="1">
        <w:r w:rsidR="00A57E1D" w:rsidRPr="0053708E">
          <w:rPr>
            <w:rStyle w:val="Hyperlink"/>
            <w:rFonts w:cs="Arial"/>
            <w:b w:val="0"/>
            <w:sz w:val="21"/>
            <w:szCs w:val="21"/>
          </w:rPr>
          <w:t>https://www2.health.vic.gov.au/about/publications/policiesandguidelines/smoking-restrictions-outdoor-drinking-guide</w:t>
        </w:r>
      </w:hyperlink>
    </w:p>
    <w:p w:rsidR="00A57E1D" w:rsidRPr="00A57E1D" w:rsidRDefault="00A57E1D" w:rsidP="00C94F52">
      <w:pPr>
        <w:pStyle w:val="Number2"/>
        <w:rPr>
          <w:rFonts w:cs="Arial"/>
          <w:b w:val="0"/>
          <w:sz w:val="21"/>
          <w:szCs w:val="21"/>
        </w:rPr>
      </w:pPr>
    </w:p>
    <w:p w:rsidR="00A57E1D" w:rsidRPr="00A57E1D" w:rsidRDefault="00A57E1D" w:rsidP="00C94F52">
      <w:pPr>
        <w:pStyle w:val="Number2"/>
        <w:rPr>
          <w:rFonts w:ascii="Arial" w:hAnsi="Arial" w:cs="Arial"/>
          <w:b w:val="0"/>
          <w:sz w:val="21"/>
          <w:szCs w:val="21"/>
        </w:rPr>
      </w:pPr>
    </w:p>
    <w:p w:rsidR="002B5838" w:rsidRDefault="002B5838" w:rsidP="00C94F52">
      <w:pPr>
        <w:pStyle w:val="Number2"/>
        <w:rPr>
          <w:rFonts w:ascii="Arial" w:hAnsi="Arial" w:cs="Arial"/>
          <w:sz w:val="21"/>
          <w:szCs w:val="21"/>
        </w:rPr>
      </w:pPr>
    </w:p>
    <w:p w:rsidR="002B5838" w:rsidRDefault="002B5838" w:rsidP="00C94F52">
      <w:pPr>
        <w:pStyle w:val="Number2"/>
        <w:rPr>
          <w:rFonts w:ascii="Arial" w:hAnsi="Arial" w:cs="Arial"/>
          <w:sz w:val="21"/>
          <w:szCs w:val="21"/>
        </w:rPr>
      </w:pPr>
    </w:p>
    <w:p w:rsidR="002B5838" w:rsidRDefault="002B5838" w:rsidP="00C94F52">
      <w:pPr>
        <w:pStyle w:val="Number2"/>
        <w:rPr>
          <w:rFonts w:ascii="Arial" w:hAnsi="Arial" w:cs="Arial"/>
          <w:sz w:val="21"/>
          <w:szCs w:val="21"/>
        </w:rPr>
      </w:pPr>
    </w:p>
    <w:p w:rsidR="002B5838" w:rsidRDefault="002B5838" w:rsidP="00C94F52">
      <w:pPr>
        <w:pStyle w:val="Number2"/>
        <w:rPr>
          <w:rFonts w:ascii="Arial" w:hAnsi="Arial" w:cs="Arial"/>
          <w:sz w:val="21"/>
          <w:szCs w:val="21"/>
        </w:rPr>
      </w:pPr>
    </w:p>
    <w:p w:rsidR="002B5838" w:rsidRDefault="002B5838" w:rsidP="00C94F52">
      <w:pPr>
        <w:pStyle w:val="Number2"/>
        <w:rPr>
          <w:rFonts w:ascii="Arial" w:hAnsi="Arial" w:cs="Arial"/>
          <w:sz w:val="21"/>
          <w:szCs w:val="21"/>
        </w:rPr>
      </w:pPr>
    </w:p>
    <w:p w:rsidR="002B5838" w:rsidRDefault="002B5838" w:rsidP="00C94F52">
      <w:pPr>
        <w:pStyle w:val="Number2"/>
        <w:rPr>
          <w:rFonts w:ascii="Arial" w:hAnsi="Arial" w:cs="Arial"/>
          <w:sz w:val="21"/>
          <w:szCs w:val="21"/>
        </w:rPr>
      </w:pPr>
    </w:p>
    <w:p w:rsidR="002B5838" w:rsidRDefault="002B5838" w:rsidP="00C94F52">
      <w:pPr>
        <w:pStyle w:val="Number2"/>
        <w:rPr>
          <w:rFonts w:ascii="Arial" w:hAnsi="Arial" w:cs="Arial"/>
          <w:sz w:val="21"/>
          <w:szCs w:val="21"/>
        </w:rPr>
      </w:pPr>
    </w:p>
    <w:p w:rsidR="002B5838" w:rsidRDefault="002B5838" w:rsidP="00C94F52">
      <w:pPr>
        <w:pStyle w:val="Number2"/>
        <w:rPr>
          <w:rFonts w:ascii="Arial" w:hAnsi="Arial" w:cs="Arial"/>
          <w:sz w:val="21"/>
          <w:szCs w:val="21"/>
        </w:rPr>
      </w:pPr>
    </w:p>
    <w:p w:rsidR="002B5838" w:rsidRDefault="002B5838" w:rsidP="00C94F52">
      <w:pPr>
        <w:pStyle w:val="Number2"/>
        <w:rPr>
          <w:rFonts w:ascii="Arial" w:hAnsi="Arial" w:cs="Arial"/>
          <w:sz w:val="21"/>
          <w:szCs w:val="21"/>
        </w:rPr>
      </w:pPr>
    </w:p>
    <w:p w:rsidR="002B5838" w:rsidRDefault="002B5838" w:rsidP="00C94F52">
      <w:pPr>
        <w:pStyle w:val="Number2"/>
        <w:rPr>
          <w:rFonts w:ascii="Arial" w:hAnsi="Arial" w:cs="Arial"/>
          <w:sz w:val="21"/>
          <w:szCs w:val="21"/>
        </w:rPr>
      </w:pPr>
    </w:p>
    <w:p w:rsidR="002B5838" w:rsidRDefault="002B5838" w:rsidP="00C94F52">
      <w:pPr>
        <w:pStyle w:val="Number2"/>
        <w:rPr>
          <w:rFonts w:ascii="Arial" w:hAnsi="Arial" w:cs="Arial"/>
          <w:sz w:val="21"/>
          <w:szCs w:val="21"/>
        </w:rPr>
      </w:pPr>
    </w:p>
    <w:p w:rsidR="002B5838" w:rsidRDefault="002B5838" w:rsidP="00C94F52">
      <w:pPr>
        <w:pStyle w:val="Number2"/>
        <w:rPr>
          <w:rFonts w:ascii="Arial" w:hAnsi="Arial" w:cs="Arial"/>
          <w:sz w:val="21"/>
          <w:szCs w:val="21"/>
        </w:rPr>
      </w:pPr>
    </w:p>
    <w:p w:rsidR="002B5838" w:rsidRDefault="002B5838" w:rsidP="00C94F52">
      <w:pPr>
        <w:pStyle w:val="Number2"/>
        <w:rPr>
          <w:rFonts w:ascii="Arial" w:hAnsi="Arial" w:cs="Arial"/>
          <w:sz w:val="21"/>
          <w:szCs w:val="21"/>
        </w:rPr>
      </w:pPr>
    </w:p>
    <w:p w:rsidR="002B5838" w:rsidRDefault="002B5838" w:rsidP="00C94F52">
      <w:pPr>
        <w:pStyle w:val="Number2"/>
        <w:rPr>
          <w:rFonts w:ascii="Arial" w:hAnsi="Arial" w:cs="Arial"/>
          <w:sz w:val="21"/>
          <w:szCs w:val="21"/>
        </w:rPr>
      </w:pPr>
    </w:p>
    <w:p w:rsidR="002B5838" w:rsidRDefault="002B5838" w:rsidP="00C94F52">
      <w:pPr>
        <w:pStyle w:val="Number2"/>
        <w:rPr>
          <w:rFonts w:ascii="Arial" w:hAnsi="Arial" w:cs="Arial"/>
          <w:sz w:val="21"/>
          <w:szCs w:val="21"/>
        </w:rPr>
      </w:pPr>
    </w:p>
    <w:p w:rsidR="002B5838" w:rsidRDefault="002B5838" w:rsidP="00C94F52">
      <w:pPr>
        <w:pStyle w:val="Number2"/>
        <w:rPr>
          <w:rFonts w:ascii="Arial" w:hAnsi="Arial" w:cs="Arial"/>
          <w:sz w:val="21"/>
          <w:szCs w:val="21"/>
        </w:rPr>
      </w:pPr>
    </w:p>
    <w:p w:rsidR="002B5838" w:rsidRDefault="002B5838" w:rsidP="00C94F52">
      <w:pPr>
        <w:pStyle w:val="Number2"/>
        <w:rPr>
          <w:rFonts w:ascii="Arial" w:hAnsi="Arial" w:cs="Arial"/>
          <w:sz w:val="21"/>
          <w:szCs w:val="21"/>
        </w:rPr>
      </w:pPr>
    </w:p>
    <w:p w:rsidR="002B5838" w:rsidRDefault="002B5838" w:rsidP="00C94F52">
      <w:pPr>
        <w:pStyle w:val="Number2"/>
        <w:rPr>
          <w:rFonts w:ascii="Arial" w:hAnsi="Arial" w:cs="Arial"/>
          <w:sz w:val="21"/>
          <w:szCs w:val="21"/>
        </w:rPr>
      </w:pPr>
    </w:p>
    <w:p w:rsidR="002B5838" w:rsidRDefault="002B5838" w:rsidP="00C94F52">
      <w:pPr>
        <w:pStyle w:val="Number2"/>
        <w:rPr>
          <w:rFonts w:ascii="Arial" w:hAnsi="Arial" w:cs="Arial"/>
          <w:sz w:val="21"/>
          <w:szCs w:val="21"/>
        </w:rPr>
      </w:pPr>
    </w:p>
    <w:p w:rsidR="002B5838" w:rsidRDefault="002B5838" w:rsidP="00C94F52">
      <w:pPr>
        <w:pStyle w:val="Number2"/>
        <w:rPr>
          <w:rFonts w:ascii="Arial" w:hAnsi="Arial" w:cs="Arial"/>
          <w:sz w:val="21"/>
          <w:szCs w:val="21"/>
        </w:rPr>
      </w:pPr>
    </w:p>
    <w:p w:rsidR="002B5838" w:rsidRDefault="002B5838" w:rsidP="00C94F52">
      <w:pPr>
        <w:pStyle w:val="Number2"/>
        <w:rPr>
          <w:rFonts w:ascii="Arial" w:hAnsi="Arial" w:cs="Arial"/>
          <w:sz w:val="21"/>
          <w:szCs w:val="21"/>
        </w:rPr>
      </w:pPr>
    </w:p>
    <w:p w:rsidR="002B5838" w:rsidRDefault="002B5838" w:rsidP="00C94F52">
      <w:pPr>
        <w:pStyle w:val="Number2"/>
        <w:rPr>
          <w:rFonts w:ascii="Arial" w:hAnsi="Arial" w:cs="Arial"/>
          <w:sz w:val="21"/>
          <w:szCs w:val="21"/>
        </w:rPr>
      </w:pPr>
    </w:p>
    <w:p w:rsidR="002B5838" w:rsidRDefault="002B5838" w:rsidP="00C94F52">
      <w:pPr>
        <w:pStyle w:val="Number2"/>
        <w:rPr>
          <w:rFonts w:ascii="Arial" w:hAnsi="Arial" w:cs="Arial"/>
          <w:sz w:val="21"/>
          <w:szCs w:val="21"/>
        </w:rPr>
      </w:pPr>
    </w:p>
    <w:p w:rsidR="002B5838" w:rsidRDefault="002B5838" w:rsidP="00C94F52">
      <w:pPr>
        <w:pStyle w:val="Number2"/>
        <w:rPr>
          <w:rFonts w:ascii="Arial" w:hAnsi="Arial" w:cs="Arial"/>
          <w:sz w:val="21"/>
          <w:szCs w:val="21"/>
        </w:rPr>
      </w:pPr>
    </w:p>
    <w:p w:rsidR="002B5838" w:rsidRDefault="002B5838" w:rsidP="00C94F52">
      <w:pPr>
        <w:pStyle w:val="Number2"/>
        <w:rPr>
          <w:rFonts w:ascii="Arial" w:hAnsi="Arial" w:cs="Arial"/>
          <w:sz w:val="21"/>
          <w:szCs w:val="21"/>
        </w:rPr>
      </w:pPr>
    </w:p>
    <w:p w:rsidR="002B5838" w:rsidRDefault="002B5838" w:rsidP="00C94F52">
      <w:pPr>
        <w:pStyle w:val="Number2"/>
        <w:rPr>
          <w:rFonts w:ascii="Arial" w:hAnsi="Arial" w:cs="Arial"/>
          <w:sz w:val="21"/>
          <w:szCs w:val="21"/>
        </w:rPr>
      </w:pPr>
    </w:p>
    <w:p w:rsidR="002B5838" w:rsidRDefault="002B5838" w:rsidP="00C94F52">
      <w:pPr>
        <w:pStyle w:val="Number2"/>
        <w:rPr>
          <w:rFonts w:ascii="Arial" w:hAnsi="Arial" w:cs="Arial"/>
          <w:sz w:val="21"/>
          <w:szCs w:val="21"/>
        </w:rPr>
      </w:pPr>
    </w:p>
    <w:p w:rsidR="002B5838" w:rsidRDefault="002B5838" w:rsidP="00C94F52">
      <w:pPr>
        <w:pStyle w:val="Number2"/>
        <w:rPr>
          <w:rFonts w:ascii="Arial" w:hAnsi="Arial" w:cs="Arial"/>
          <w:sz w:val="21"/>
          <w:szCs w:val="21"/>
        </w:rPr>
      </w:pPr>
    </w:p>
    <w:p w:rsidR="002B5838" w:rsidRDefault="002B5838" w:rsidP="00C94F52">
      <w:pPr>
        <w:pStyle w:val="Number2"/>
        <w:rPr>
          <w:rFonts w:ascii="Arial" w:hAnsi="Arial" w:cs="Arial"/>
          <w:sz w:val="21"/>
          <w:szCs w:val="21"/>
        </w:rPr>
      </w:pPr>
    </w:p>
    <w:p w:rsidR="00C94F52" w:rsidRPr="001C17F6" w:rsidRDefault="00C94F52" w:rsidP="00C94F52">
      <w:pPr>
        <w:pStyle w:val="Heading1"/>
        <w:spacing w:before="80"/>
        <w:rPr>
          <w:sz w:val="46"/>
          <w:szCs w:val="46"/>
        </w:rPr>
      </w:pPr>
      <w:bookmarkStart w:id="287" w:name="_Toc117919482"/>
      <w:bookmarkStart w:id="288" w:name="_Toc119487492"/>
      <w:bookmarkStart w:id="289" w:name="_Toc119488224"/>
      <w:bookmarkStart w:id="290" w:name="_Toc119488381"/>
      <w:bookmarkStart w:id="291" w:name="_Toc535499082"/>
      <w:r w:rsidRPr="001C17F6">
        <w:rPr>
          <w:sz w:val="46"/>
          <w:szCs w:val="46"/>
        </w:rPr>
        <w:t>16.</w:t>
      </w:r>
      <w:r w:rsidRPr="001C17F6">
        <w:rPr>
          <w:sz w:val="46"/>
          <w:szCs w:val="46"/>
        </w:rPr>
        <w:tab/>
        <w:t>Accessibility and Inclusion</w:t>
      </w:r>
      <w:bookmarkEnd w:id="287"/>
      <w:bookmarkEnd w:id="288"/>
      <w:bookmarkEnd w:id="289"/>
      <w:bookmarkEnd w:id="290"/>
      <w:bookmarkEnd w:id="291"/>
    </w:p>
    <w:p w:rsidR="00C94F52" w:rsidRPr="004D08A1" w:rsidRDefault="00C94F52" w:rsidP="004D08A1">
      <w:pPr>
        <w:rPr>
          <w:rFonts w:cs="Arial"/>
          <w:szCs w:val="20"/>
        </w:rPr>
      </w:pPr>
      <w:r w:rsidRPr="004D08A1">
        <w:rPr>
          <w:rFonts w:cs="Arial"/>
          <w:szCs w:val="20"/>
        </w:rPr>
        <w:t>The Surf Coast Shire requires that all events hosted on Council controlled/managed land are accessible to people with disabilities.   “Access for all” events will ensure people with disabilities are catered for, along with increasing access for a range of other people including parents with prams, older adults and delivery personnel.</w:t>
      </w:r>
    </w:p>
    <w:p w:rsidR="00C94F52" w:rsidRPr="004D08A1" w:rsidRDefault="00C94F52" w:rsidP="004D08A1">
      <w:pPr>
        <w:rPr>
          <w:rFonts w:cs="Arial"/>
          <w:szCs w:val="20"/>
        </w:rPr>
      </w:pPr>
    </w:p>
    <w:p w:rsidR="00C94F52" w:rsidRPr="004D08A1" w:rsidRDefault="00C94F52" w:rsidP="004D08A1">
      <w:pPr>
        <w:rPr>
          <w:rFonts w:cs="Arial"/>
          <w:szCs w:val="20"/>
        </w:rPr>
      </w:pPr>
      <w:r w:rsidRPr="004D08A1">
        <w:rPr>
          <w:rFonts w:cs="Arial"/>
          <w:szCs w:val="20"/>
        </w:rPr>
        <w:t>The Disability Discrimination Act 1992 (DDA) makes it unlawful to discriminate against a person with a disability.  This happens when a person with a disability is treated less fairly than someone without a disability.   Examples of ways to ensure your event is accessible are:</w:t>
      </w:r>
    </w:p>
    <w:p w:rsidR="00C94F52" w:rsidRPr="004D08A1" w:rsidRDefault="00C94F52" w:rsidP="004D08A1">
      <w:pPr>
        <w:rPr>
          <w:rFonts w:cs="Arial"/>
          <w:szCs w:val="20"/>
        </w:rPr>
      </w:pPr>
    </w:p>
    <w:p w:rsidR="00C94F52" w:rsidRPr="004D08A1" w:rsidRDefault="00C94F52" w:rsidP="00777E7D">
      <w:pPr>
        <w:numPr>
          <w:ilvl w:val="0"/>
          <w:numId w:val="50"/>
        </w:numPr>
        <w:rPr>
          <w:rFonts w:cs="Arial"/>
          <w:szCs w:val="20"/>
        </w:rPr>
      </w:pPr>
      <w:r w:rsidRPr="004D08A1">
        <w:rPr>
          <w:rFonts w:cs="Arial"/>
          <w:szCs w:val="20"/>
        </w:rPr>
        <w:t>Ask for customer feedback – especially people with disabilities</w:t>
      </w:r>
    </w:p>
    <w:p w:rsidR="00C94F52" w:rsidRPr="004D08A1" w:rsidRDefault="00C94F52" w:rsidP="00777E7D">
      <w:pPr>
        <w:numPr>
          <w:ilvl w:val="0"/>
          <w:numId w:val="50"/>
        </w:numPr>
        <w:rPr>
          <w:rFonts w:cs="Arial"/>
          <w:szCs w:val="20"/>
        </w:rPr>
      </w:pPr>
      <w:r w:rsidRPr="004D08A1">
        <w:rPr>
          <w:rFonts w:cs="Arial"/>
          <w:szCs w:val="20"/>
        </w:rPr>
        <w:t>Ensure signage is clear, concise and uncluttered.</w:t>
      </w:r>
    </w:p>
    <w:p w:rsidR="00C94F52" w:rsidRPr="004D08A1" w:rsidRDefault="00C94F52" w:rsidP="00777E7D">
      <w:pPr>
        <w:numPr>
          <w:ilvl w:val="0"/>
          <w:numId w:val="50"/>
        </w:numPr>
        <w:rPr>
          <w:rFonts w:cs="Arial"/>
          <w:szCs w:val="20"/>
        </w:rPr>
      </w:pPr>
      <w:r w:rsidRPr="004D08A1">
        <w:rPr>
          <w:rFonts w:cs="Arial"/>
          <w:szCs w:val="20"/>
        </w:rPr>
        <w:t>Ensure all customers can access your event via a continuous accessible path of travel.</w:t>
      </w:r>
    </w:p>
    <w:p w:rsidR="00C94F52" w:rsidRPr="004D08A1" w:rsidRDefault="00C94F52" w:rsidP="00777E7D">
      <w:pPr>
        <w:numPr>
          <w:ilvl w:val="0"/>
          <w:numId w:val="50"/>
        </w:numPr>
        <w:rPr>
          <w:rFonts w:cs="Arial"/>
          <w:szCs w:val="20"/>
        </w:rPr>
      </w:pPr>
      <w:r w:rsidRPr="004D08A1">
        <w:rPr>
          <w:rFonts w:cs="Arial"/>
          <w:szCs w:val="20"/>
        </w:rPr>
        <w:t>Ensure pathways are clear of clutter or temporary barriers.</w:t>
      </w:r>
    </w:p>
    <w:p w:rsidR="00C94F52" w:rsidRPr="004D08A1" w:rsidRDefault="00C94F52" w:rsidP="00777E7D">
      <w:pPr>
        <w:numPr>
          <w:ilvl w:val="0"/>
          <w:numId w:val="50"/>
        </w:numPr>
        <w:rPr>
          <w:rFonts w:cs="Arial"/>
          <w:szCs w:val="20"/>
        </w:rPr>
      </w:pPr>
      <w:r w:rsidRPr="004D08A1">
        <w:rPr>
          <w:rFonts w:cs="Arial"/>
          <w:szCs w:val="20"/>
        </w:rPr>
        <w:t>Provide temporary portable ramps if required</w:t>
      </w:r>
    </w:p>
    <w:p w:rsidR="00C94F52" w:rsidRPr="004D08A1" w:rsidRDefault="00C94F52" w:rsidP="00777E7D">
      <w:pPr>
        <w:numPr>
          <w:ilvl w:val="0"/>
          <w:numId w:val="50"/>
        </w:numPr>
        <w:rPr>
          <w:rFonts w:cs="Arial"/>
          <w:szCs w:val="20"/>
        </w:rPr>
      </w:pPr>
      <w:r w:rsidRPr="004D08A1">
        <w:rPr>
          <w:rFonts w:cs="Arial"/>
          <w:szCs w:val="20"/>
        </w:rPr>
        <w:t>Provide mobile accessible toilets</w:t>
      </w:r>
    </w:p>
    <w:p w:rsidR="00C94F52" w:rsidRPr="004D08A1" w:rsidRDefault="00C94F52" w:rsidP="00777E7D">
      <w:pPr>
        <w:numPr>
          <w:ilvl w:val="0"/>
          <w:numId w:val="50"/>
        </w:numPr>
        <w:rPr>
          <w:rFonts w:cs="Arial"/>
          <w:szCs w:val="20"/>
        </w:rPr>
      </w:pPr>
      <w:r w:rsidRPr="004D08A1">
        <w:rPr>
          <w:rFonts w:cs="Arial"/>
          <w:szCs w:val="20"/>
        </w:rPr>
        <w:t>Station a volunteer or staff at point of access to assist</w:t>
      </w:r>
    </w:p>
    <w:p w:rsidR="00C94F52" w:rsidRPr="004D08A1" w:rsidRDefault="00C94F52" w:rsidP="00777E7D">
      <w:pPr>
        <w:numPr>
          <w:ilvl w:val="0"/>
          <w:numId w:val="50"/>
        </w:numPr>
        <w:rPr>
          <w:rFonts w:cs="Arial"/>
          <w:szCs w:val="20"/>
        </w:rPr>
      </w:pPr>
      <w:r w:rsidRPr="004D08A1">
        <w:rPr>
          <w:rFonts w:cs="Arial"/>
          <w:szCs w:val="20"/>
        </w:rPr>
        <w:t>Provide low height counters suitable for a person using a wheelchair or a smaller person.</w:t>
      </w:r>
    </w:p>
    <w:p w:rsidR="00C94F52" w:rsidRPr="004D08A1" w:rsidRDefault="00C94F52" w:rsidP="00777E7D">
      <w:pPr>
        <w:numPr>
          <w:ilvl w:val="0"/>
          <w:numId w:val="50"/>
        </w:numPr>
        <w:rPr>
          <w:rFonts w:cs="Arial"/>
          <w:szCs w:val="20"/>
        </w:rPr>
      </w:pPr>
      <w:r w:rsidRPr="004D08A1">
        <w:rPr>
          <w:rFonts w:cs="Arial"/>
          <w:szCs w:val="20"/>
        </w:rPr>
        <w:t>Train staff and volunteers in access awareness issues</w:t>
      </w:r>
    </w:p>
    <w:p w:rsidR="00C94F52" w:rsidRPr="004D08A1" w:rsidRDefault="00C94F52" w:rsidP="00777E7D">
      <w:pPr>
        <w:numPr>
          <w:ilvl w:val="0"/>
          <w:numId w:val="50"/>
        </w:numPr>
        <w:rPr>
          <w:rFonts w:cs="Arial"/>
          <w:szCs w:val="20"/>
        </w:rPr>
      </w:pPr>
      <w:r w:rsidRPr="004D08A1">
        <w:rPr>
          <w:rFonts w:cs="Arial"/>
          <w:szCs w:val="20"/>
        </w:rPr>
        <w:t xml:space="preserve">Develop and implement an Access Action Plan </w:t>
      </w:r>
    </w:p>
    <w:p w:rsidR="00C94F52" w:rsidRPr="004D08A1" w:rsidRDefault="00C94F52" w:rsidP="004D08A1">
      <w:pPr>
        <w:rPr>
          <w:rFonts w:cs="Arial"/>
          <w:szCs w:val="20"/>
        </w:rPr>
      </w:pPr>
    </w:p>
    <w:p w:rsidR="00C94F52" w:rsidRPr="004D08A1" w:rsidRDefault="00C94F52" w:rsidP="004D08A1">
      <w:pPr>
        <w:rPr>
          <w:rFonts w:cs="Arial"/>
          <w:szCs w:val="20"/>
        </w:rPr>
      </w:pPr>
      <w:r w:rsidRPr="004D08A1">
        <w:rPr>
          <w:rFonts w:cs="Arial"/>
          <w:szCs w:val="20"/>
        </w:rPr>
        <w:t>(From How to provide better access to Festivals &amp; Outdoor Events, AAA – see details below).</w:t>
      </w:r>
    </w:p>
    <w:p w:rsidR="007846D4" w:rsidRPr="004D08A1" w:rsidRDefault="00C94F52" w:rsidP="004D08A1">
      <w:pPr>
        <w:rPr>
          <w:rFonts w:cs="Arial"/>
          <w:szCs w:val="20"/>
        </w:rPr>
      </w:pPr>
      <w:r w:rsidRPr="004D08A1">
        <w:rPr>
          <w:rFonts w:cs="Arial"/>
          <w:szCs w:val="20"/>
        </w:rPr>
        <w:t>The Surf Coast Shire has a ramp available for use at events.</w:t>
      </w:r>
    </w:p>
    <w:p w:rsidR="007846D4" w:rsidRPr="004D08A1" w:rsidRDefault="007846D4" w:rsidP="004D08A1">
      <w:pPr>
        <w:rPr>
          <w:rFonts w:cs="Arial"/>
          <w:szCs w:val="20"/>
        </w:rPr>
      </w:pPr>
    </w:p>
    <w:p w:rsidR="00C94F52" w:rsidRPr="004D08A1" w:rsidRDefault="00C94F52" w:rsidP="004D08A1">
      <w:pPr>
        <w:rPr>
          <w:rFonts w:cs="Arial"/>
          <w:szCs w:val="20"/>
        </w:rPr>
      </w:pPr>
      <w:r w:rsidRPr="004D08A1">
        <w:rPr>
          <w:rFonts w:cs="Arial"/>
          <w:szCs w:val="20"/>
        </w:rPr>
        <w:t>For further information contact the Surf Coast Shire’</w:t>
      </w:r>
      <w:r w:rsidR="007846D4" w:rsidRPr="004D08A1">
        <w:rPr>
          <w:rFonts w:cs="Arial"/>
          <w:szCs w:val="20"/>
        </w:rPr>
        <w:t>s Access and Inclusion Officer.</w:t>
      </w:r>
    </w:p>
    <w:p w:rsidR="00C94F52" w:rsidRPr="004D08A1" w:rsidRDefault="00C94F52" w:rsidP="004D08A1">
      <w:pPr>
        <w:rPr>
          <w:rFonts w:cs="Arial"/>
          <w:szCs w:val="20"/>
        </w:rPr>
      </w:pPr>
    </w:p>
    <w:p w:rsidR="00C94F52" w:rsidRPr="004D08A1" w:rsidRDefault="00C94F52" w:rsidP="004D08A1">
      <w:pPr>
        <w:rPr>
          <w:rFonts w:cs="Arial"/>
          <w:szCs w:val="20"/>
        </w:rPr>
      </w:pPr>
      <w:r w:rsidRPr="004D08A1">
        <w:rPr>
          <w:rFonts w:cs="Arial"/>
          <w:szCs w:val="20"/>
        </w:rPr>
        <w:t xml:space="preserve">An excellent resource </w:t>
      </w:r>
      <w:r w:rsidR="00A57E1D" w:rsidRPr="004D08A1">
        <w:rPr>
          <w:rFonts w:cs="Arial"/>
          <w:szCs w:val="20"/>
        </w:rPr>
        <w:t>is: “How</w:t>
      </w:r>
      <w:r w:rsidRPr="004D08A1">
        <w:rPr>
          <w:rFonts w:cs="Arial"/>
          <w:szCs w:val="20"/>
        </w:rPr>
        <w:t xml:space="preserve"> to provide better access to Festivals &amp; Outdoor Events – Increase your participation” AAA (Achieving Access Anywhere), 2003. To order a copy contact 03 9431 3472, </w:t>
      </w:r>
      <w:hyperlink r:id="rId43" w:history="1">
        <w:r w:rsidRPr="004D08A1">
          <w:rPr>
            <w:rStyle w:val="Hyperlink"/>
            <w:rFonts w:cs="Arial"/>
            <w:color w:val="auto"/>
            <w:szCs w:val="20"/>
          </w:rPr>
          <w:t>AAAaxs@bigpond.net.au</w:t>
        </w:r>
      </w:hyperlink>
      <w:r w:rsidRPr="004D08A1">
        <w:rPr>
          <w:rFonts w:cs="Arial"/>
          <w:szCs w:val="20"/>
        </w:rPr>
        <w:t xml:space="preserve"> or visits </w:t>
      </w:r>
      <w:hyperlink r:id="rId44" w:history="1">
        <w:r w:rsidRPr="004D08A1">
          <w:rPr>
            <w:rStyle w:val="Hyperlink"/>
            <w:rFonts w:cs="Arial"/>
            <w:color w:val="auto"/>
            <w:szCs w:val="20"/>
          </w:rPr>
          <w:t>www.accessauditsaustralia.com.au</w:t>
        </w:r>
      </w:hyperlink>
    </w:p>
    <w:p w:rsidR="00C94F52" w:rsidRPr="004D08A1" w:rsidRDefault="00C94F52">
      <w:pPr>
        <w:rPr>
          <w:rFonts w:cs="Arial"/>
          <w:szCs w:val="20"/>
        </w:rPr>
      </w:pPr>
    </w:p>
    <w:p w:rsidR="0031377E" w:rsidRPr="004D08A1" w:rsidRDefault="0031377E">
      <w:pPr>
        <w:rPr>
          <w:rFonts w:cs="Arial"/>
          <w:szCs w:val="20"/>
        </w:rPr>
      </w:pPr>
    </w:p>
    <w:p w:rsidR="008F01ED" w:rsidRDefault="008F01ED" w:rsidP="00C94F52">
      <w:pPr>
        <w:pStyle w:val="Heading1"/>
        <w:spacing w:before="80"/>
        <w:rPr>
          <w:sz w:val="46"/>
          <w:szCs w:val="46"/>
        </w:rPr>
        <w:sectPr w:rsidR="008F01ED" w:rsidSect="004D08A1">
          <w:pgSz w:w="11907" w:h="16840" w:code="9"/>
          <w:pgMar w:top="1985" w:right="1418" w:bottom="851" w:left="1418" w:header="709" w:footer="709" w:gutter="0"/>
          <w:cols w:space="708"/>
          <w:titlePg/>
          <w:docGrid w:linePitch="360"/>
        </w:sectPr>
      </w:pPr>
      <w:bookmarkStart w:id="292" w:name="_Toc117919483"/>
      <w:bookmarkStart w:id="293" w:name="_Toc119487493"/>
      <w:bookmarkStart w:id="294" w:name="_Toc119488225"/>
      <w:bookmarkStart w:id="295" w:name="_Toc119488382"/>
    </w:p>
    <w:p w:rsidR="00C94F52" w:rsidRPr="001C17F6" w:rsidRDefault="00C94F52" w:rsidP="00C94F52">
      <w:pPr>
        <w:pStyle w:val="Heading1"/>
        <w:spacing w:before="80"/>
        <w:rPr>
          <w:sz w:val="46"/>
          <w:szCs w:val="46"/>
        </w:rPr>
      </w:pPr>
      <w:bookmarkStart w:id="296" w:name="_Toc535499083"/>
      <w:r w:rsidRPr="001C17F6">
        <w:rPr>
          <w:sz w:val="46"/>
          <w:szCs w:val="46"/>
        </w:rPr>
        <w:lastRenderedPageBreak/>
        <w:t>17.</w:t>
      </w:r>
      <w:r w:rsidRPr="001C17F6">
        <w:rPr>
          <w:sz w:val="46"/>
          <w:szCs w:val="46"/>
        </w:rPr>
        <w:tab/>
        <w:t>Other Issues</w:t>
      </w:r>
      <w:bookmarkEnd w:id="292"/>
      <w:bookmarkEnd w:id="293"/>
      <w:bookmarkEnd w:id="294"/>
      <w:bookmarkEnd w:id="295"/>
      <w:bookmarkEnd w:id="296"/>
    </w:p>
    <w:p w:rsidR="00C94F52" w:rsidRPr="004D08A1" w:rsidRDefault="00C94F52" w:rsidP="00C94F52">
      <w:pPr>
        <w:pStyle w:val="Heading214pt"/>
        <w:rPr>
          <w:rFonts w:ascii="Duplicate Soft Bold" w:hAnsi="Duplicate Soft Bold"/>
          <w:b w:val="0"/>
          <w:i w:val="0"/>
          <w:sz w:val="32"/>
          <w:szCs w:val="32"/>
        </w:rPr>
      </w:pPr>
      <w:bookmarkStart w:id="297" w:name="_Toc119487494"/>
      <w:bookmarkStart w:id="298" w:name="_Toc119488226"/>
      <w:bookmarkStart w:id="299" w:name="_Toc119488383"/>
      <w:bookmarkStart w:id="300" w:name="_Toc535499084"/>
      <w:r w:rsidRPr="004D08A1">
        <w:rPr>
          <w:rFonts w:ascii="Duplicate Soft Bold" w:hAnsi="Duplicate Soft Bold"/>
          <w:b w:val="0"/>
          <w:i w:val="0"/>
          <w:sz w:val="32"/>
          <w:szCs w:val="32"/>
        </w:rPr>
        <w:t>17.1</w:t>
      </w:r>
      <w:r w:rsidRPr="004D08A1">
        <w:rPr>
          <w:rFonts w:ascii="Duplicate Soft Bold" w:hAnsi="Duplicate Soft Bold"/>
          <w:b w:val="0"/>
          <w:i w:val="0"/>
          <w:sz w:val="32"/>
          <w:szCs w:val="32"/>
        </w:rPr>
        <w:tab/>
        <w:t>Street Trading and Busking</w:t>
      </w:r>
      <w:bookmarkEnd w:id="297"/>
      <w:bookmarkEnd w:id="298"/>
      <w:bookmarkEnd w:id="299"/>
      <w:bookmarkEnd w:id="300"/>
    </w:p>
    <w:p w:rsidR="00C94F52" w:rsidRPr="00AA2200" w:rsidRDefault="00C94F52" w:rsidP="004D08A1">
      <w:r w:rsidRPr="00AA2200">
        <w:t>Events are permitted to include stalls, traders and buskers as a part of their event, however where the activity is taking place in public places a Street Trading permit is requ</w:t>
      </w:r>
      <w:r w:rsidR="00AA2200">
        <w:t xml:space="preserve">ired by the Surf Coast Shire. </w:t>
      </w:r>
      <w:r w:rsidRPr="00AA2200">
        <w:t>Individual traders are required to obtain the permit from the Surf Coast Shire’s Community Safety department.</w:t>
      </w:r>
    </w:p>
    <w:p w:rsidR="00C94F52" w:rsidRPr="00AA2200" w:rsidRDefault="00C94F52" w:rsidP="004D08A1"/>
    <w:p w:rsidR="00C94F52" w:rsidRPr="00AA2200" w:rsidRDefault="00C94F52" w:rsidP="004D08A1">
      <w:r w:rsidRPr="00AA2200">
        <w:t>Where busking or trading is taking place nearby to businesses, permission is required in writing from the businesses.</w:t>
      </w:r>
    </w:p>
    <w:p w:rsidR="00C94F52" w:rsidRPr="004D08A1" w:rsidRDefault="00C94F52" w:rsidP="00C94F52">
      <w:pPr>
        <w:pStyle w:val="Heading214pt"/>
        <w:rPr>
          <w:rFonts w:ascii="Duplicate Soft Bold" w:hAnsi="Duplicate Soft Bold"/>
          <w:b w:val="0"/>
          <w:i w:val="0"/>
          <w:sz w:val="32"/>
          <w:szCs w:val="32"/>
        </w:rPr>
      </w:pPr>
      <w:bookmarkStart w:id="301" w:name="_Toc119487495"/>
      <w:bookmarkStart w:id="302" w:name="_Toc119488227"/>
      <w:bookmarkStart w:id="303" w:name="_Toc119488384"/>
      <w:bookmarkStart w:id="304" w:name="_Toc535499085"/>
      <w:r w:rsidRPr="004D08A1">
        <w:rPr>
          <w:rFonts w:ascii="Duplicate Soft Bold" w:hAnsi="Duplicate Soft Bold"/>
          <w:b w:val="0"/>
          <w:i w:val="0"/>
          <w:sz w:val="32"/>
          <w:szCs w:val="32"/>
        </w:rPr>
        <w:t>17.2</w:t>
      </w:r>
      <w:r w:rsidRPr="004D08A1">
        <w:rPr>
          <w:rFonts w:ascii="Duplicate Soft Bold" w:hAnsi="Duplicate Soft Bold"/>
          <w:b w:val="0"/>
          <w:i w:val="0"/>
          <w:sz w:val="32"/>
          <w:szCs w:val="32"/>
        </w:rPr>
        <w:tab/>
        <w:t>A-Frames</w:t>
      </w:r>
      <w:r w:rsidR="00AA2200" w:rsidRPr="004D08A1">
        <w:rPr>
          <w:rFonts w:ascii="Duplicate Soft Bold" w:hAnsi="Duplicate Soft Bold"/>
          <w:b w:val="0"/>
          <w:i w:val="0"/>
          <w:sz w:val="32"/>
          <w:szCs w:val="32"/>
        </w:rPr>
        <w:t xml:space="preserve"> </w:t>
      </w:r>
      <w:r w:rsidRPr="004D08A1">
        <w:rPr>
          <w:rFonts w:ascii="Duplicate Soft Bold" w:hAnsi="Duplicate Soft Bold"/>
          <w:b w:val="0"/>
          <w:i w:val="0"/>
          <w:sz w:val="32"/>
          <w:szCs w:val="32"/>
        </w:rPr>
        <w:t>/</w:t>
      </w:r>
      <w:r w:rsidR="00AA2200" w:rsidRPr="004D08A1">
        <w:rPr>
          <w:rFonts w:ascii="Duplicate Soft Bold" w:hAnsi="Duplicate Soft Bold"/>
          <w:b w:val="0"/>
          <w:i w:val="0"/>
          <w:sz w:val="32"/>
          <w:szCs w:val="32"/>
        </w:rPr>
        <w:t xml:space="preserve"> </w:t>
      </w:r>
      <w:r w:rsidRPr="004D08A1">
        <w:rPr>
          <w:rFonts w:ascii="Duplicate Soft Bold" w:hAnsi="Duplicate Soft Bold"/>
          <w:b w:val="0"/>
          <w:i w:val="0"/>
          <w:sz w:val="32"/>
          <w:szCs w:val="32"/>
        </w:rPr>
        <w:t>Street Furniture.</w:t>
      </w:r>
      <w:bookmarkEnd w:id="301"/>
      <w:bookmarkEnd w:id="302"/>
      <w:bookmarkEnd w:id="303"/>
      <w:bookmarkEnd w:id="304"/>
    </w:p>
    <w:p w:rsidR="00C94F52" w:rsidRPr="00AA2200" w:rsidRDefault="00C94F52" w:rsidP="004D08A1">
      <w:r w:rsidRPr="00AA2200">
        <w:t>If your event requires A-Frames, Street furniture or signage, a permit may be required from the Surf Coast Shire’s Community Safety department.</w:t>
      </w:r>
    </w:p>
    <w:p w:rsidR="00C94F52" w:rsidRPr="004D08A1" w:rsidRDefault="00C94F52" w:rsidP="00C94F52">
      <w:pPr>
        <w:pStyle w:val="Heading214pt"/>
        <w:rPr>
          <w:rFonts w:ascii="Duplicate Soft Bold" w:hAnsi="Duplicate Soft Bold"/>
          <w:b w:val="0"/>
          <w:i w:val="0"/>
          <w:sz w:val="32"/>
          <w:szCs w:val="32"/>
        </w:rPr>
      </w:pPr>
      <w:bookmarkStart w:id="305" w:name="_Toc119487496"/>
      <w:bookmarkStart w:id="306" w:name="_Toc119488228"/>
      <w:bookmarkStart w:id="307" w:name="_Toc119488385"/>
      <w:bookmarkStart w:id="308" w:name="_Toc535499086"/>
      <w:r w:rsidRPr="004D08A1">
        <w:rPr>
          <w:rFonts w:ascii="Duplicate Soft Bold" w:hAnsi="Duplicate Soft Bold"/>
          <w:b w:val="0"/>
          <w:i w:val="0"/>
          <w:sz w:val="32"/>
          <w:szCs w:val="32"/>
        </w:rPr>
        <w:t>17.3</w:t>
      </w:r>
      <w:r w:rsidRPr="004D08A1">
        <w:rPr>
          <w:rFonts w:ascii="Duplicate Soft Bold" w:hAnsi="Duplicate Soft Bold"/>
          <w:b w:val="0"/>
          <w:i w:val="0"/>
          <w:sz w:val="32"/>
          <w:szCs w:val="32"/>
        </w:rPr>
        <w:tab/>
        <w:t>Guidelines for use of volunteers and marshals at events</w:t>
      </w:r>
      <w:bookmarkEnd w:id="305"/>
      <w:bookmarkEnd w:id="306"/>
      <w:bookmarkEnd w:id="307"/>
      <w:bookmarkEnd w:id="308"/>
    </w:p>
    <w:p w:rsidR="00C94F52" w:rsidRPr="004D08A1" w:rsidRDefault="00C94F52" w:rsidP="00AA2200">
      <w:pPr>
        <w:spacing w:line="288" w:lineRule="auto"/>
        <w:rPr>
          <w:rFonts w:cs="Arial"/>
          <w:szCs w:val="20"/>
        </w:rPr>
      </w:pPr>
      <w:r w:rsidRPr="004D08A1">
        <w:rPr>
          <w:rFonts w:cs="Arial"/>
          <w:szCs w:val="20"/>
        </w:rPr>
        <w:t>The Surf Coast Shire recognised that volunteers play a significant role with many events and that many events are run entirely by volunteers.    Event organisers are therefore encouraged to develop processes for the selection and recruitment of volunteers and develop a Volunteer Policy.  The Volunteer Policy could include:</w:t>
      </w:r>
    </w:p>
    <w:p w:rsidR="00C94F52" w:rsidRPr="004D08A1" w:rsidRDefault="00C94F52" w:rsidP="00777E7D">
      <w:pPr>
        <w:numPr>
          <w:ilvl w:val="0"/>
          <w:numId w:val="51"/>
        </w:numPr>
        <w:spacing w:line="288" w:lineRule="auto"/>
        <w:rPr>
          <w:rFonts w:cs="Arial"/>
          <w:szCs w:val="20"/>
        </w:rPr>
      </w:pPr>
      <w:r w:rsidRPr="004D08A1">
        <w:rPr>
          <w:rFonts w:cs="Arial"/>
          <w:szCs w:val="20"/>
        </w:rPr>
        <w:t>Position descriptions</w:t>
      </w:r>
    </w:p>
    <w:p w:rsidR="00C94F52" w:rsidRPr="004D08A1" w:rsidRDefault="00C94F52" w:rsidP="00777E7D">
      <w:pPr>
        <w:numPr>
          <w:ilvl w:val="0"/>
          <w:numId w:val="51"/>
        </w:numPr>
        <w:spacing w:line="288" w:lineRule="auto"/>
        <w:rPr>
          <w:rFonts w:cs="Arial"/>
          <w:szCs w:val="20"/>
        </w:rPr>
      </w:pPr>
      <w:r w:rsidRPr="004D08A1">
        <w:rPr>
          <w:rFonts w:cs="Arial"/>
          <w:szCs w:val="20"/>
        </w:rPr>
        <w:t>Information on the event and their specific role</w:t>
      </w:r>
    </w:p>
    <w:p w:rsidR="00C94F52" w:rsidRPr="004D08A1" w:rsidRDefault="00C94F52" w:rsidP="00777E7D">
      <w:pPr>
        <w:numPr>
          <w:ilvl w:val="0"/>
          <w:numId w:val="51"/>
        </w:numPr>
        <w:spacing w:line="288" w:lineRule="auto"/>
        <w:rPr>
          <w:rFonts w:cs="Arial"/>
          <w:szCs w:val="20"/>
        </w:rPr>
      </w:pPr>
      <w:r w:rsidRPr="004D08A1">
        <w:rPr>
          <w:rFonts w:cs="Arial"/>
          <w:szCs w:val="20"/>
        </w:rPr>
        <w:t>Maximum number of hours to be worked (in one day/duration of event etc)</w:t>
      </w:r>
    </w:p>
    <w:p w:rsidR="00C94F52" w:rsidRPr="004D08A1" w:rsidRDefault="00C94F52" w:rsidP="00777E7D">
      <w:pPr>
        <w:numPr>
          <w:ilvl w:val="0"/>
          <w:numId w:val="51"/>
        </w:numPr>
        <w:spacing w:line="288" w:lineRule="auto"/>
        <w:rPr>
          <w:rFonts w:cs="Arial"/>
          <w:szCs w:val="20"/>
        </w:rPr>
      </w:pPr>
      <w:r w:rsidRPr="004D08A1">
        <w:rPr>
          <w:rFonts w:cs="Arial"/>
          <w:szCs w:val="20"/>
        </w:rPr>
        <w:t>Breaks expected</w:t>
      </w:r>
    </w:p>
    <w:p w:rsidR="00C94F52" w:rsidRPr="004D08A1" w:rsidRDefault="00AA2200" w:rsidP="00777E7D">
      <w:pPr>
        <w:numPr>
          <w:ilvl w:val="0"/>
          <w:numId w:val="51"/>
        </w:numPr>
        <w:spacing w:line="288" w:lineRule="auto"/>
        <w:rPr>
          <w:rFonts w:cs="Arial"/>
          <w:szCs w:val="20"/>
        </w:rPr>
      </w:pPr>
      <w:r w:rsidRPr="004D08A1">
        <w:rPr>
          <w:rFonts w:cs="Arial"/>
          <w:szCs w:val="20"/>
        </w:rPr>
        <w:t>Rewards or recognition</w:t>
      </w:r>
    </w:p>
    <w:p w:rsidR="00AA2200" w:rsidRPr="004D08A1" w:rsidRDefault="00AA2200" w:rsidP="00AA2200">
      <w:pPr>
        <w:spacing w:line="288" w:lineRule="auto"/>
        <w:rPr>
          <w:rFonts w:cs="Arial"/>
          <w:szCs w:val="20"/>
        </w:rPr>
      </w:pPr>
    </w:p>
    <w:p w:rsidR="00C94F52" w:rsidRPr="004D08A1" w:rsidRDefault="00C94F52" w:rsidP="00AA2200">
      <w:pPr>
        <w:spacing w:line="288" w:lineRule="auto"/>
        <w:rPr>
          <w:rFonts w:cs="Arial"/>
          <w:szCs w:val="20"/>
        </w:rPr>
      </w:pPr>
      <w:r w:rsidRPr="004D08A1">
        <w:rPr>
          <w:rFonts w:cs="Arial"/>
          <w:szCs w:val="20"/>
        </w:rPr>
        <w:t>In some situations, volunteers are now required to have qualifications.  For example, volunteers assisting with the implementation of a traffic plan may require a Traffic Controllers qualification.</w:t>
      </w:r>
    </w:p>
    <w:p w:rsidR="00C94F52" w:rsidRPr="004D08A1" w:rsidRDefault="00C94F52" w:rsidP="00AA2200">
      <w:pPr>
        <w:spacing w:line="288" w:lineRule="auto"/>
        <w:rPr>
          <w:rFonts w:cs="Arial"/>
          <w:szCs w:val="20"/>
        </w:rPr>
      </w:pPr>
    </w:p>
    <w:p w:rsidR="00C94F52" w:rsidRPr="004D08A1" w:rsidRDefault="00C94F52" w:rsidP="00AA2200">
      <w:pPr>
        <w:spacing w:line="288" w:lineRule="auto"/>
        <w:rPr>
          <w:rFonts w:cs="Arial"/>
          <w:szCs w:val="20"/>
        </w:rPr>
      </w:pPr>
      <w:r w:rsidRPr="004D08A1">
        <w:rPr>
          <w:rFonts w:cs="Arial"/>
          <w:szCs w:val="20"/>
        </w:rPr>
        <w:t>Where volunteers (and staff) are working with vulnerable, disadvantaged or children/teens police checks should be obtained.</w:t>
      </w:r>
    </w:p>
    <w:p w:rsidR="00C94F52" w:rsidRPr="004D08A1" w:rsidRDefault="00C94F52" w:rsidP="00C94F52">
      <w:pPr>
        <w:pStyle w:val="Heading214pt"/>
        <w:rPr>
          <w:rFonts w:ascii="Duplicate Soft Bold" w:hAnsi="Duplicate Soft Bold"/>
          <w:b w:val="0"/>
          <w:i w:val="0"/>
          <w:sz w:val="32"/>
          <w:szCs w:val="32"/>
        </w:rPr>
      </w:pPr>
      <w:bookmarkStart w:id="309" w:name="_Toc119487497"/>
      <w:bookmarkStart w:id="310" w:name="_Toc119488229"/>
      <w:bookmarkStart w:id="311" w:name="_Toc119488386"/>
      <w:bookmarkStart w:id="312" w:name="_Toc535499087"/>
      <w:r w:rsidRPr="004D08A1">
        <w:rPr>
          <w:rFonts w:ascii="Duplicate Soft Bold" w:hAnsi="Duplicate Soft Bold"/>
          <w:b w:val="0"/>
          <w:i w:val="0"/>
          <w:sz w:val="32"/>
          <w:szCs w:val="32"/>
        </w:rPr>
        <w:t>17.4</w:t>
      </w:r>
      <w:r w:rsidRPr="004D08A1">
        <w:rPr>
          <w:rFonts w:ascii="Duplicate Soft Bold" w:hAnsi="Duplicate Soft Bold"/>
          <w:b w:val="0"/>
          <w:i w:val="0"/>
          <w:sz w:val="32"/>
          <w:szCs w:val="32"/>
        </w:rPr>
        <w:tab/>
        <w:t>Weather</w:t>
      </w:r>
      <w:bookmarkEnd w:id="309"/>
      <w:bookmarkEnd w:id="310"/>
      <w:bookmarkEnd w:id="311"/>
      <w:bookmarkEnd w:id="312"/>
    </w:p>
    <w:p w:rsidR="00C94F52" w:rsidRPr="004D08A1" w:rsidRDefault="00C94F52" w:rsidP="00AA2200">
      <w:pPr>
        <w:spacing w:line="288" w:lineRule="auto"/>
        <w:rPr>
          <w:rFonts w:cs="Arial"/>
          <w:szCs w:val="20"/>
        </w:rPr>
      </w:pPr>
      <w:r w:rsidRPr="004D08A1">
        <w:rPr>
          <w:rFonts w:cs="Arial"/>
          <w:szCs w:val="20"/>
        </w:rPr>
        <w:t>Potential weather impacts should be taken into consideration in the planning and risk assessment of your event.   Event organisers may need to consider arrangements for specific weather conditions i</w:t>
      </w:r>
      <w:r w:rsidR="00AA2200" w:rsidRPr="004D08A1">
        <w:rPr>
          <w:rFonts w:cs="Arial"/>
          <w:szCs w:val="20"/>
        </w:rPr>
        <w:t>ncluding the following aspects:</w:t>
      </w:r>
    </w:p>
    <w:p w:rsidR="00C94F52" w:rsidRPr="004D08A1" w:rsidRDefault="00C94F52" w:rsidP="00777E7D">
      <w:pPr>
        <w:numPr>
          <w:ilvl w:val="0"/>
          <w:numId w:val="52"/>
        </w:numPr>
        <w:spacing w:line="288" w:lineRule="auto"/>
        <w:rPr>
          <w:rFonts w:cs="Arial"/>
          <w:szCs w:val="20"/>
        </w:rPr>
      </w:pPr>
      <w:r w:rsidRPr="004D08A1">
        <w:rPr>
          <w:rFonts w:cs="Arial"/>
          <w:szCs w:val="20"/>
        </w:rPr>
        <w:t>Provision of water, sunscreen/shelter, shade, first aid, warmth to protect event attendees in particular weather conditions (eg. heat, cold, wind, rain, hail, storms).</w:t>
      </w:r>
    </w:p>
    <w:p w:rsidR="00C94F52" w:rsidRPr="004D08A1" w:rsidRDefault="00C94F52" w:rsidP="00777E7D">
      <w:pPr>
        <w:numPr>
          <w:ilvl w:val="0"/>
          <w:numId w:val="52"/>
        </w:numPr>
        <w:spacing w:line="288" w:lineRule="auto"/>
        <w:rPr>
          <w:rFonts w:cs="Arial"/>
          <w:szCs w:val="20"/>
        </w:rPr>
      </w:pPr>
      <w:r w:rsidRPr="004D08A1">
        <w:rPr>
          <w:rFonts w:cs="Arial"/>
          <w:szCs w:val="20"/>
        </w:rPr>
        <w:t>Protection of property, temporary structures and wiring (particularly with excessive winds and rain).</w:t>
      </w:r>
    </w:p>
    <w:p w:rsidR="00C94F52" w:rsidRPr="004D08A1" w:rsidRDefault="00C94F52" w:rsidP="00AA2200">
      <w:pPr>
        <w:spacing w:line="288" w:lineRule="auto"/>
        <w:rPr>
          <w:rFonts w:cs="Arial"/>
          <w:szCs w:val="20"/>
        </w:rPr>
      </w:pPr>
    </w:p>
    <w:p w:rsidR="00C94F52" w:rsidRDefault="00C94F52" w:rsidP="00AA2200">
      <w:pPr>
        <w:spacing w:line="288" w:lineRule="auto"/>
        <w:rPr>
          <w:rFonts w:cs="Arial"/>
          <w:szCs w:val="20"/>
        </w:rPr>
      </w:pPr>
      <w:r w:rsidRPr="004D08A1">
        <w:rPr>
          <w:rFonts w:cs="Arial"/>
          <w:szCs w:val="20"/>
        </w:rPr>
        <w:t xml:space="preserve">Event organisers should consider as a part of the risk planning process, what circumstances will lead to the postponement or cancellation of the event, </w:t>
      </w:r>
      <w:r w:rsidR="00F521A1" w:rsidRPr="004D08A1">
        <w:rPr>
          <w:rFonts w:cs="Arial"/>
          <w:szCs w:val="20"/>
        </w:rPr>
        <w:t>wh</w:t>
      </w:r>
      <w:r w:rsidR="008557CC">
        <w:rPr>
          <w:rFonts w:cs="Arial"/>
          <w:szCs w:val="20"/>
        </w:rPr>
        <w:t>o</w:t>
      </w:r>
      <w:r w:rsidRPr="004D08A1">
        <w:rPr>
          <w:rFonts w:cs="Arial"/>
          <w:szCs w:val="20"/>
        </w:rPr>
        <w:t xml:space="preserve"> is responsible for making such decisions and how event attendees will be notified.</w:t>
      </w:r>
    </w:p>
    <w:p w:rsidR="00993BB4" w:rsidRPr="004D08A1" w:rsidRDefault="00993BB4" w:rsidP="00AA2200">
      <w:pPr>
        <w:spacing w:line="288" w:lineRule="auto"/>
        <w:rPr>
          <w:rFonts w:cs="Arial"/>
          <w:szCs w:val="20"/>
        </w:rPr>
      </w:pPr>
    </w:p>
    <w:p w:rsidR="00C94F52" w:rsidRPr="004D08A1" w:rsidRDefault="00C94F52" w:rsidP="00C94F52">
      <w:pPr>
        <w:pStyle w:val="Heading214pt"/>
        <w:rPr>
          <w:rFonts w:ascii="Duplicate Soft Bold" w:hAnsi="Duplicate Soft Bold"/>
          <w:b w:val="0"/>
          <w:i w:val="0"/>
          <w:sz w:val="32"/>
          <w:szCs w:val="32"/>
        </w:rPr>
      </w:pPr>
      <w:bookmarkStart w:id="313" w:name="_Toc119487498"/>
      <w:bookmarkStart w:id="314" w:name="_Toc119488230"/>
      <w:bookmarkStart w:id="315" w:name="_Toc119488387"/>
      <w:bookmarkStart w:id="316" w:name="_Toc535499088"/>
      <w:r w:rsidRPr="004D08A1">
        <w:rPr>
          <w:rFonts w:ascii="Duplicate Soft Bold" w:hAnsi="Duplicate Soft Bold"/>
          <w:b w:val="0"/>
          <w:i w:val="0"/>
          <w:sz w:val="32"/>
          <w:szCs w:val="32"/>
        </w:rPr>
        <w:lastRenderedPageBreak/>
        <w:t>17.5</w:t>
      </w:r>
      <w:r w:rsidRPr="004D08A1">
        <w:rPr>
          <w:rFonts w:ascii="Duplicate Soft Bold" w:hAnsi="Duplicate Soft Bold"/>
          <w:b w:val="0"/>
          <w:i w:val="0"/>
          <w:sz w:val="32"/>
          <w:szCs w:val="32"/>
        </w:rPr>
        <w:tab/>
        <w:t>Lighting</w:t>
      </w:r>
      <w:bookmarkEnd w:id="313"/>
      <w:bookmarkEnd w:id="314"/>
      <w:bookmarkEnd w:id="315"/>
      <w:bookmarkEnd w:id="316"/>
    </w:p>
    <w:p w:rsidR="00C94F52" w:rsidRPr="00B45E2C" w:rsidRDefault="00C94F52" w:rsidP="004D08A1">
      <w:r w:rsidRPr="00B45E2C">
        <w:t xml:space="preserve">Temporary lighting may be required if your event is at night or if it is likely construction of your event site or movement of patrons will take place in the dark.  Consideration should be given to ensuring pathways and evacuation routes are adequately lit.   </w:t>
      </w:r>
      <w:r w:rsidR="00A57E1D" w:rsidRPr="00B45E2C">
        <w:t>Backup</w:t>
      </w:r>
      <w:r w:rsidRPr="00B45E2C">
        <w:t xml:space="preserve"> power supplies should also be provided and an electrician should be on site in the case of any problems arising.</w:t>
      </w:r>
    </w:p>
    <w:p w:rsidR="00C94F52" w:rsidRPr="004D08A1" w:rsidRDefault="00C94F52" w:rsidP="00C94F52">
      <w:pPr>
        <w:pStyle w:val="Heading214pt"/>
        <w:rPr>
          <w:rFonts w:ascii="Duplicate Soft Bold" w:hAnsi="Duplicate Soft Bold"/>
          <w:b w:val="0"/>
          <w:i w:val="0"/>
          <w:sz w:val="32"/>
          <w:szCs w:val="32"/>
        </w:rPr>
      </w:pPr>
      <w:bookmarkStart w:id="317" w:name="_Toc119487499"/>
      <w:bookmarkStart w:id="318" w:name="_Toc119488231"/>
      <w:bookmarkStart w:id="319" w:name="_Toc119488388"/>
      <w:bookmarkStart w:id="320" w:name="_Toc535499089"/>
      <w:r w:rsidRPr="004D08A1">
        <w:rPr>
          <w:rFonts w:ascii="Duplicate Soft Bold" w:hAnsi="Duplicate Soft Bold"/>
          <w:b w:val="0"/>
          <w:i w:val="0"/>
          <w:sz w:val="32"/>
          <w:szCs w:val="32"/>
        </w:rPr>
        <w:t>1</w:t>
      </w:r>
      <w:r w:rsidR="001768AF" w:rsidRPr="004D08A1">
        <w:rPr>
          <w:rFonts w:ascii="Duplicate Soft Bold" w:hAnsi="Duplicate Soft Bold"/>
          <w:b w:val="0"/>
          <w:i w:val="0"/>
          <w:sz w:val="32"/>
          <w:szCs w:val="32"/>
        </w:rPr>
        <w:t>7</w:t>
      </w:r>
      <w:r w:rsidRPr="004D08A1">
        <w:rPr>
          <w:rFonts w:ascii="Duplicate Soft Bold" w:hAnsi="Duplicate Soft Bold"/>
          <w:b w:val="0"/>
          <w:i w:val="0"/>
          <w:sz w:val="32"/>
          <w:szCs w:val="32"/>
        </w:rPr>
        <w:t>.6</w:t>
      </w:r>
      <w:r w:rsidRPr="004D08A1">
        <w:rPr>
          <w:rFonts w:ascii="Duplicate Soft Bold" w:hAnsi="Duplicate Soft Bold"/>
          <w:b w:val="0"/>
          <w:i w:val="0"/>
          <w:sz w:val="32"/>
          <w:szCs w:val="32"/>
        </w:rPr>
        <w:tab/>
        <w:t>Telephones</w:t>
      </w:r>
      <w:bookmarkEnd w:id="317"/>
      <w:bookmarkEnd w:id="318"/>
      <w:bookmarkEnd w:id="319"/>
      <w:bookmarkEnd w:id="320"/>
    </w:p>
    <w:p w:rsidR="00C94F52" w:rsidRPr="00B45E2C" w:rsidRDefault="00C94F52" w:rsidP="004D08A1">
      <w:r w:rsidRPr="00B45E2C">
        <w:t xml:space="preserve">Patrons should have access to </w:t>
      </w:r>
      <w:r w:rsidR="002C635F">
        <w:t xml:space="preserve">phone reception, </w:t>
      </w:r>
      <w:r w:rsidRPr="00B45E2C">
        <w:t>public telephones</w:t>
      </w:r>
      <w:r w:rsidR="002C635F">
        <w:t xml:space="preserve"> or notified of black spots.</w:t>
      </w:r>
      <w:r w:rsidRPr="00B45E2C">
        <w:t xml:space="preserve">  Where permanent facilities are not available Telstra may arrange for temporary </w:t>
      </w:r>
      <w:r w:rsidR="002C635F">
        <w:t>reception towers.</w:t>
      </w:r>
      <w:r w:rsidRPr="00B45E2C">
        <w:t xml:space="preserve">  Contact Telstra on 1800 011 433.  Telephone locations should be marked on the site map.</w:t>
      </w:r>
    </w:p>
    <w:p w:rsidR="00C94F52" w:rsidRPr="00B45E2C" w:rsidRDefault="00C94F52" w:rsidP="004D08A1"/>
    <w:p w:rsidR="00C94F52" w:rsidRPr="00B45E2C" w:rsidRDefault="00C94F52" w:rsidP="004D08A1">
      <w:r w:rsidRPr="00B45E2C">
        <w:t>Mobile phone towers may be required if significant numbers are expected at events.  It should also be noted that mobile phones should not be relied upon in the case of emergencies.  Event organisers should have back up communication systems in the case of the system being overloaded or unavailable.</w:t>
      </w:r>
      <w:r w:rsidR="00A57E1D">
        <w:t xml:space="preserve"> Event organisers may need ot address communications in the Risk Assessment Plan and Emergency Response strategies.</w:t>
      </w:r>
    </w:p>
    <w:p w:rsidR="00C94F52" w:rsidRPr="001C17F6" w:rsidRDefault="00C94F52" w:rsidP="00C94F52">
      <w:pPr>
        <w:rPr>
          <w:rFonts w:ascii="Arial" w:hAnsi="Arial" w:cs="Arial"/>
          <w:sz w:val="21"/>
          <w:szCs w:val="21"/>
        </w:rPr>
      </w:pPr>
    </w:p>
    <w:p w:rsidR="00C94F52" w:rsidRPr="004D08A1" w:rsidRDefault="00993BB4" w:rsidP="004D08A1">
      <w:pPr>
        <w:spacing w:after="120"/>
        <w:rPr>
          <w:rFonts w:ascii="Duplicate Soft Bold" w:hAnsi="Duplicate Soft Bold"/>
          <w:i/>
          <w:sz w:val="32"/>
          <w:szCs w:val="32"/>
        </w:rPr>
      </w:pPr>
      <w:bookmarkStart w:id="321" w:name="_Toc119487500"/>
      <w:bookmarkStart w:id="322" w:name="_Toc119488232"/>
      <w:bookmarkStart w:id="323" w:name="_Toc119488389"/>
      <w:r w:rsidRPr="004D08A1">
        <w:rPr>
          <w:rFonts w:ascii="Duplicate Soft Bold" w:hAnsi="Duplicate Soft Bold" w:cs="Arial"/>
          <w:bCs/>
          <w:iCs/>
          <w:sz w:val="32"/>
          <w:szCs w:val="32"/>
        </w:rPr>
        <w:t>17.7</w:t>
      </w:r>
      <w:r w:rsidRPr="004D08A1">
        <w:rPr>
          <w:rFonts w:ascii="Duplicate Soft Bold" w:hAnsi="Duplicate Soft Bold" w:cs="Arial"/>
          <w:bCs/>
          <w:iCs/>
          <w:sz w:val="32"/>
          <w:szCs w:val="32"/>
        </w:rPr>
        <w:tab/>
      </w:r>
      <w:r w:rsidR="00C94F52" w:rsidRPr="004D08A1">
        <w:rPr>
          <w:rFonts w:ascii="Duplicate Soft Bold" w:hAnsi="Duplicate Soft Bold" w:cs="Arial"/>
          <w:bCs/>
          <w:iCs/>
          <w:sz w:val="32"/>
          <w:szCs w:val="32"/>
        </w:rPr>
        <w:t>Fundraising and Raffles</w:t>
      </w:r>
      <w:bookmarkEnd w:id="321"/>
      <w:bookmarkEnd w:id="322"/>
      <w:bookmarkEnd w:id="323"/>
    </w:p>
    <w:p w:rsidR="00C94F52" w:rsidRDefault="00C94F52" w:rsidP="004D08A1">
      <w:bookmarkStart w:id="324" w:name="_Toc119487501"/>
      <w:r w:rsidRPr="001C17F6">
        <w:t>A permit is required from the Surf Coast Shire (</w:t>
      </w:r>
      <w:r w:rsidR="00A57E1D">
        <w:t>Local Laws</w:t>
      </w:r>
      <w:r w:rsidRPr="001C17F6">
        <w:t xml:space="preserve"> department) if raffle tickets or fundraising is taking place in public places.   A permit may also be required from the Victorian Commission for Gambling </w:t>
      </w:r>
      <w:r w:rsidR="00A57E1D">
        <w:t xml:space="preserve">and Liquor </w:t>
      </w:r>
      <w:r w:rsidRPr="001C17F6">
        <w:t xml:space="preserve">Regulation </w:t>
      </w:r>
      <w:bookmarkEnd w:id="324"/>
      <w:r w:rsidR="00A57E1D">
        <w:fldChar w:fldCharType="begin"/>
      </w:r>
      <w:r w:rsidR="00A57E1D">
        <w:instrText xml:space="preserve"> HYPERLINK "</w:instrText>
      </w:r>
      <w:r w:rsidR="00A57E1D" w:rsidRPr="00A57E1D">
        <w:instrText>https://www.vcglr.vic.gov.au/</w:instrText>
      </w:r>
      <w:r w:rsidR="00A57E1D">
        <w:instrText xml:space="preserve">" </w:instrText>
      </w:r>
      <w:r w:rsidR="00A57E1D">
        <w:fldChar w:fldCharType="separate"/>
      </w:r>
      <w:r w:rsidR="00A57E1D" w:rsidRPr="0053708E">
        <w:rPr>
          <w:rStyle w:val="Hyperlink"/>
        </w:rPr>
        <w:t>https://www.vcglr.vic.gov.au/</w:t>
      </w:r>
      <w:r w:rsidR="00A57E1D">
        <w:fldChar w:fldCharType="end"/>
      </w:r>
    </w:p>
    <w:p w:rsidR="00A57E1D" w:rsidRPr="001C17F6" w:rsidRDefault="00A57E1D" w:rsidP="004D08A1">
      <w:pPr>
        <w:rPr>
          <w:sz w:val="23"/>
          <w:szCs w:val="23"/>
        </w:rPr>
      </w:pPr>
    </w:p>
    <w:p w:rsidR="00A57E1D" w:rsidRDefault="00A57E1D" w:rsidP="00C94F52">
      <w:pPr>
        <w:pStyle w:val="Heading1"/>
        <w:spacing w:before="80"/>
        <w:rPr>
          <w:sz w:val="46"/>
          <w:szCs w:val="46"/>
        </w:rPr>
      </w:pPr>
      <w:bookmarkStart w:id="325" w:name="_Toc117919484"/>
      <w:bookmarkStart w:id="326" w:name="_Toc119487502"/>
      <w:bookmarkStart w:id="327" w:name="_Toc119488233"/>
      <w:bookmarkStart w:id="328" w:name="_Toc119488390"/>
    </w:p>
    <w:p w:rsidR="00A57E1D" w:rsidRDefault="00A57E1D" w:rsidP="00C94F52">
      <w:pPr>
        <w:pStyle w:val="Heading1"/>
        <w:spacing w:before="80"/>
        <w:rPr>
          <w:sz w:val="46"/>
          <w:szCs w:val="46"/>
        </w:rPr>
      </w:pPr>
    </w:p>
    <w:p w:rsidR="00A57E1D" w:rsidRDefault="00A57E1D" w:rsidP="00C94F52">
      <w:pPr>
        <w:pStyle w:val="Heading1"/>
        <w:spacing w:before="80"/>
        <w:rPr>
          <w:sz w:val="46"/>
          <w:szCs w:val="46"/>
        </w:rPr>
      </w:pPr>
    </w:p>
    <w:p w:rsidR="00A57E1D" w:rsidRDefault="00A57E1D" w:rsidP="00C94F52">
      <w:pPr>
        <w:pStyle w:val="Heading1"/>
        <w:spacing w:before="80"/>
        <w:rPr>
          <w:sz w:val="46"/>
          <w:szCs w:val="46"/>
        </w:rPr>
      </w:pPr>
    </w:p>
    <w:p w:rsidR="00A57E1D" w:rsidRDefault="00A57E1D" w:rsidP="00C94F52">
      <w:pPr>
        <w:pStyle w:val="Heading1"/>
        <w:spacing w:before="80"/>
        <w:rPr>
          <w:sz w:val="46"/>
          <w:szCs w:val="46"/>
        </w:rPr>
      </w:pPr>
    </w:p>
    <w:p w:rsidR="00A57E1D" w:rsidRDefault="00A57E1D" w:rsidP="00C94F52">
      <w:pPr>
        <w:pStyle w:val="Heading1"/>
        <w:spacing w:before="80"/>
        <w:rPr>
          <w:sz w:val="46"/>
          <w:szCs w:val="46"/>
        </w:rPr>
      </w:pPr>
    </w:p>
    <w:p w:rsidR="00A57E1D" w:rsidRDefault="00A57E1D" w:rsidP="00C94F52">
      <w:pPr>
        <w:pStyle w:val="Heading1"/>
        <w:spacing w:before="80"/>
        <w:rPr>
          <w:sz w:val="46"/>
          <w:szCs w:val="46"/>
        </w:rPr>
      </w:pPr>
    </w:p>
    <w:p w:rsidR="00A57E1D" w:rsidRDefault="00A57E1D">
      <w:pPr>
        <w:spacing w:line="240" w:lineRule="auto"/>
        <w:rPr>
          <w:rFonts w:ascii="Duplicate Soft Bold" w:hAnsi="Duplicate Soft Bold" w:cs="Arial"/>
          <w:b/>
          <w:bCs/>
          <w:color w:val="E8503E"/>
          <w:kern w:val="32"/>
          <w:sz w:val="46"/>
          <w:szCs w:val="46"/>
        </w:rPr>
      </w:pPr>
      <w:r>
        <w:rPr>
          <w:sz w:val="46"/>
          <w:szCs w:val="46"/>
        </w:rPr>
        <w:br w:type="page"/>
      </w:r>
    </w:p>
    <w:p w:rsidR="00C94F52" w:rsidRPr="001C17F6" w:rsidRDefault="00C94F52" w:rsidP="00C94F52">
      <w:pPr>
        <w:pStyle w:val="Heading1"/>
        <w:spacing w:before="80"/>
        <w:rPr>
          <w:sz w:val="46"/>
          <w:szCs w:val="46"/>
        </w:rPr>
      </w:pPr>
      <w:bookmarkStart w:id="329" w:name="_Toc535499090"/>
      <w:r w:rsidRPr="001C17F6">
        <w:rPr>
          <w:sz w:val="46"/>
          <w:szCs w:val="46"/>
        </w:rPr>
        <w:lastRenderedPageBreak/>
        <w:t>1</w:t>
      </w:r>
      <w:r w:rsidR="00CC6DA7">
        <w:rPr>
          <w:sz w:val="46"/>
          <w:szCs w:val="46"/>
        </w:rPr>
        <w:t>8.  Po</w:t>
      </w:r>
      <w:r w:rsidRPr="001C17F6">
        <w:rPr>
          <w:sz w:val="46"/>
          <w:szCs w:val="46"/>
        </w:rPr>
        <w:t>st Event Debrief &amp; Evaluation</w:t>
      </w:r>
      <w:bookmarkEnd w:id="285"/>
      <w:bookmarkEnd w:id="325"/>
      <w:bookmarkEnd w:id="326"/>
      <w:bookmarkEnd w:id="327"/>
      <w:bookmarkEnd w:id="328"/>
      <w:bookmarkEnd w:id="329"/>
    </w:p>
    <w:p w:rsidR="00C94F52" w:rsidRPr="004D08A1" w:rsidRDefault="00C94F52" w:rsidP="00C94F52">
      <w:pPr>
        <w:pStyle w:val="Heading214pt"/>
        <w:rPr>
          <w:rFonts w:ascii="Duplicate Soft Bold" w:hAnsi="Duplicate Soft Bold"/>
          <w:i w:val="0"/>
          <w:sz w:val="32"/>
          <w:szCs w:val="32"/>
        </w:rPr>
      </w:pPr>
      <w:bookmarkStart w:id="330" w:name="_Toc117916493"/>
      <w:bookmarkStart w:id="331" w:name="_Toc119487503"/>
      <w:bookmarkStart w:id="332" w:name="_Toc119488234"/>
      <w:bookmarkStart w:id="333" w:name="_Toc119488391"/>
      <w:bookmarkStart w:id="334" w:name="_Toc535499091"/>
      <w:r w:rsidRPr="004D08A1">
        <w:rPr>
          <w:rFonts w:ascii="Duplicate Soft Bold" w:hAnsi="Duplicate Soft Bold"/>
          <w:i w:val="0"/>
          <w:sz w:val="32"/>
          <w:szCs w:val="32"/>
        </w:rPr>
        <w:t>1</w:t>
      </w:r>
      <w:r w:rsidR="00CC6DA7" w:rsidRPr="004D08A1">
        <w:rPr>
          <w:rFonts w:ascii="Duplicate Soft Bold" w:hAnsi="Duplicate Soft Bold"/>
          <w:i w:val="0"/>
          <w:sz w:val="32"/>
          <w:szCs w:val="32"/>
        </w:rPr>
        <w:t>8</w:t>
      </w:r>
      <w:r w:rsidRPr="004D08A1">
        <w:rPr>
          <w:rFonts w:ascii="Duplicate Soft Bold" w:hAnsi="Duplicate Soft Bold"/>
          <w:i w:val="0"/>
          <w:sz w:val="32"/>
          <w:szCs w:val="32"/>
        </w:rPr>
        <w:t>.1</w:t>
      </w:r>
      <w:r w:rsidRPr="004D08A1">
        <w:rPr>
          <w:rFonts w:ascii="Duplicate Soft Bold" w:hAnsi="Duplicate Soft Bold"/>
          <w:i w:val="0"/>
          <w:sz w:val="32"/>
          <w:szCs w:val="32"/>
        </w:rPr>
        <w:tab/>
        <w:t>Post Event Debrief</w:t>
      </w:r>
      <w:bookmarkEnd w:id="330"/>
      <w:bookmarkEnd w:id="331"/>
      <w:bookmarkEnd w:id="332"/>
      <w:bookmarkEnd w:id="333"/>
      <w:bookmarkEnd w:id="334"/>
    </w:p>
    <w:p w:rsidR="00C94F52" w:rsidRPr="00B62C5D" w:rsidRDefault="00C94F52" w:rsidP="004D08A1">
      <w:r w:rsidRPr="00B62C5D">
        <w:t>The Surf Coast Shire encourages all events to have a de-briefing process following their event.   De-briefing is a process whereby participants in an event have the opportunity to discuss and report to event organisers; what worked, what didn’t work, why didn’t it work and how can it be fixed. An evaluation form distributed prior to de-briefing will give direction and clarity to the discussion. Event organisers, key stake holders, event staff, security, contractors, vendors and entertainers should all be given the opportunity to debrief and evaluate the event. The success of the next event can be markedly improved when recommendations and suggestions for improvement are considered.</w:t>
      </w:r>
    </w:p>
    <w:p w:rsidR="00C94F52" w:rsidRPr="00B62C5D" w:rsidRDefault="00C94F52" w:rsidP="004D08A1"/>
    <w:p w:rsidR="00C94F52" w:rsidRPr="00B62C5D" w:rsidRDefault="00C94F52" w:rsidP="004D08A1">
      <w:r w:rsidRPr="00B62C5D">
        <w:t>The Surf Coast Shire coordinates de-briefing sessions with event organisers and CIAC’s following major events and considers this an essential process in order to continuously improve events.</w:t>
      </w:r>
    </w:p>
    <w:p w:rsidR="00C94F52" w:rsidRPr="004D08A1" w:rsidRDefault="00C94F52" w:rsidP="00C94F52">
      <w:pPr>
        <w:pStyle w:val="Heading214pt"/>
        <w:rPr>
          <w:rFonts w:ascii="Duplicate Soft Bold" w:hAnsi="Duplicate Soft Bold"/>
          <w:i w:val="0"/>
          <w:sz w:val="32"/>
          <w:szCs w:val="32"/>
        </w:rPr>
      </w:pPr>
      <w:bookmarkStart w:id="335" w:name="_Toc117916494"/>
      <w:bookmarkStart w:id="336" w:name="_Toc119487504"/>
      <w:bookmarkStart w:id="337" w:name="_Toc119488235"/>
      <w:bookmarkStart w:id="338" w:name="_Toc119488392"/>
      <w:bookmarkStart w:id="339" w:name="_Toc535499092"/>
      <w:r w:rsidRPr="004D08A1">
        <w:rPr>
          <w:rFonts w:ascii="Duplicate Soft Bold" w:hAnsi="Duplicate Soft Bold"/>
          <w:i w:val="0"/>
          <w:sz w:val="32"/>
          <w:szCs w:val="32"/>
        </w:rPr>
        <w:t>1</w:t>
      </w:r>
      <w:r w:rsidR="00CC6DA7" w:rsidRPr="004D08A1">
        <w:rPr>
          <w:rFonts w:ascii="Duplicate Soft Bold" w:hAnsi="Duplicate Soft Bold"/>
          <w:i w:val="0"/>
          <w:sz w:val="32"/>
          <w:szCs w:val="32"/>
        </w:rPr>
        <w:t>8</w:t>
      </w:r>
      <w:r w:rsidRPr="004D08A1">
        <w:rPr>
          <w:rFonts w:ascii="Duplicate Soft Bold" w:hAnsi="Duplicate Soft Bold"/>
          <w:i w:val="0"/>
          <w:sz w:val="32"/>
          <w:szCs w:val="32"/>
        </w:rPr>
        <w:t>.2</w:t>
      </w:r>
      <w:r w:rsidRPr="004D08A1">
        <w:rPr>
          <w:rFonts w:ascii="Duplicate Soft Bold" w:hAnsi="Duplicate Soft Bold"/>
          <w:i w:val="0"/>
          <w:sz w:val="32"/>
          <w:szCs w:val="32"/>
        </w:rPr>
        <w:tab/>
        <w:t>Event conclusion</w:t>
      </w:r>
      <w:bookmarkEnd w:id="335"/>
      <w:bookmarkEnd w:id="336"/>
      <w:bookmarkEnd w:id="337"/>
      <w:bookmarkEnd w:id="338"/>
      <w:bookmarkEnd w:id="339"/>
    </w:p>
    <w:p w:rsidR="00C94F52" w:rsidRPr="00B62C5D" w:rsidRDefault="00C94F52" w:rsidP="004D08A1">
      <w:r w:rsidRPr="00B62C5D">
        <w:t>At the conclusion of the event the site must be returned to a satisfactory condition.   Discussions should take place with the land owner or manager prior to the event to ascertain how this process will occur.</w:t>
      </w:r>
    </w:p>
    <w:p w:rsidR="00B62C5D" w:rsidRDefault="00B62C5D" w:rsidP="00C94F52">
      <w:pPr>
        <w:pStyle w:val="Appendix"/>
        <w:rPr>
          <w:rFonts w:ascii="Arial" w:hAnsi="Arial" w:cs="Arial"/>
          <w:sz w:val="35"/>
          <w:szCs w:val="35"/>
        </w:rPr>
        <w:sectPr w:rsidR="00B62C5D" w:rsidSect="004D08A1">
          <w:pgSz w:w="11907" w:h="16840" w:code="9"/>
          <w:pgMar w:top="1985" w:right="1418" w:bottom="851" w:left="1418" w:header="709" w:footer="709" w:gutter="0"/>
          <w:cols w:space="708"/>
          <w:titlePg/>
          <w:docGrid w:linePitch="360"/>
        </w:sectPr>
      </w:pPr>
    </w:p>
    <w:p w:rsidR="00C94F52" w:rsidRPr="001768AF" w:rsidRDefault="00C94F52" w:rsidP="001768AF">
      <w:pPr>
        <w:pStyle w:val="Heading1"/>
        <w:spacing w:before="80"/>
        <w:rPr>
          <w:sz w:val="46"/>
          <w:szCs w:val="35"/>
        </w:rPr>
      </w:pPr>
      <w:bookmarkStart w:id="340" w:name="_Toc535499093"/>
      <w:r w:rsidRPr="001768AF">
        <w:rPr>
          <w:sz w:val="46"/>
          <w:szCs w:val="35"/>
        </w:rPr>
        <w:lastRenderedPageBreak/>
        <w:t>Appendix A:</w:t>
      </w:r>
      <w:r w:rsidR="00D0162C">
        <w:rPr>
          <w:sz w:val="46"/>
          <w:szCs w:val="35"/>
        </w:rPr>
        <w:t xml:space="preserve">  </w:t>
      </w:r>
      <w:r w:rsidR="00B62C5D" w:rsidRPr="001768AF">
        <w:rPr>
          <w:sz w:val="46"/>
          <w:szCs w:val="35"/>
        </w:rPr>
        <w:t>Event Application</w:t>
      </w:r>
      <w:bookmarkEnd w:id="340"/>
    </w:p>
    <w:p w:rsidR="001768AF" w:rsidRPr="001768AF" w:rsidRDefault="001768AF" w:rsidP="001768AF"/>
    <w:p w:rsidR="00EF6741" w:rsidRPr="001768AF" w:rsidRDefault="00EF6741" w:rsidP="001768AF"/>
    <w:p w:rsidR="00EF6741" w:rsidRPr="004D08A1" w:rsidRDefault="00EF6741" w:rsidP="004D08A1">
      <w:pPr>
        <w:spacing w:after="120"/>
        <w:rPr>
          <w:rFonts w:ascii="Duplicate Soft Medium" w:hAnsi="Duplicate Soft Medium" w:cs="Arial"/>
          <w:sz w:val="36"/>
          <w:szCs w:val="36"/>
        </w:rPr>
      </w:pPr>
      <w:r w:rsidRPr="004D08A1">
        <w:rPr>
          <w:rFonts w:ascii="Duplicate Soft Medium" w:hAnsi="Duplicate Soft Medium" w:cs="Arial"/>
          <w:sz w:val="36"/>
          <w:szCs w:val="36"/>
        </w:rPr>
        <w:t>Application Procedure</w:t>
      </w:r>
    </w:p>
    <w:p w:rsidR="00EF6741" w:rsidRDefault="00EF6741">
      <w:r>
        <w:t xml:space="preserve">Below is an outline of the general process for event approval. Please note that the process may vary for different events and </w:t>
      </w:r>
      <w:r w:rsidR="008557CC">
        <w:t>those additional approvals</w:t>
      </w:r>
      <w:r>
        <w:t xml:space="preserve"> and permissions may be required from other authorities.  It is the responsibility of the applicant to ensure all information and approvals are obtained.</w:t>
      </w:r>
    </w:p>
    <w:p w:rsidR="00EF6741" w:rsidRDefault="00EF6741" w:rsidP="00EF6741">
      <w:pPr>
        <w:rPr>
          <w:rFonts w:ascii="Arial" w:hAnsi="Arial" w:cs="Arial"/>
        </w:rPr>
      </w:pPr>
    </w:p>
    <w:p w:rsidR="007361B9" w:rsidRDefault="00EF6741" w:rsidP="007361B9">
      <w:pPr>
        <w:rPr>
          <w:rFonts w:cs="Arial"/>
          <w:szCs w:val="20"/>
        </w:rPr>
      </w:pPr>
      <w:r w:rsidRPr="004D08A1">
        <w:rPr>
          <w:rFonts w:cs="Arial"/>
          <w:b/>
          <w:szCs w:val="20"/>
          <w:u w:val="single"/>
        </w:rPr>
        <w:t>STEP 1:</w:t>
      </w:r>
      <w:r w:rsidRPr="004D08A1">
        <w:rPr>
          <w:rFonts w:cs="Arial"/>
          <w:b/>
          <w:szCs w:val="20"/>
          <w:u w:val="single"/>
        </w:rPr>
        <w:br/>
      </w:r>
      <w:r w:rsidRPr="004D08A1">
        <w:rPr>
          <w:rFonts w:cs="Arial"/>
          <w:szCs w:val="20"/>
        </w:rPr>
        <w:t>Complete and submit Event Application Form</w:t>
      </w:r>
      <w:r w:rsidR="007361B9" w:rsidRPr="004D08A1">
        <w:rPr>
          <w:rFonts w:cs="Arial"/>
          <w:szCs w:val="20"/>
        </w:rPr>
        <w:t xml:space="preserve"> </w:t>
      </w:r>
      <w:hyperlink r:id="rId45" w:history="1">
        <w:r w:rsidR="002C635F" w:rsidRPr="002D12FC">
          <w:rPr>
            <w:rStyle w:val="Hyperlink"/>
            <w:rFonts w:cs="Arial"/>
            <w:szCs w:val="20"/>
          </w:rPr>
          <w:t>https://surfcoast.smartygrants.com.au/SCSGORCCevent2019</w:t>
        </w:r>
      </w:hyperlink>
    </w:p>
    <w:p w:rsidR="00EF6741" w:rsidRPr="004D08A1" w:rsidRDefault="00EF6741" w:rsidP="00EF6741">
      <w:pPr>
        <w:rPr>
          <w:b/>
          <w:bCs/>
          <w:szCs w:val="20"/>
        </w:rPr>
      </w:pPr>
      <w:r w:rsidRPr="004D08A1">
        <w:rPr>
          <w:rFonts w:cs="Arial"/>
          <w:szCs w:val="20"/>
        </w:rPr>
        <w:t xml:space="preserve">Contact the Surf Coast Shire’s Events </w:t>
      </w:r>
      <w:r w:rsidR="007361B9" w:rsidRPr="004D08A1">
        <w:rPr>
          <w:rFonts w:cs="Arial"/>
          <w:szCs w:val="20"/>
        </w:rPr>
        <w:t xml:space="preserve">Officer </w:t>
      </w:r>
      <w:r w:rsidRPr="004D08A1">
        <w:rPr>
          <w:rFonts w:cs="Arial"/>
          <w:szCs w:val="20"/>
        </w:rPr>
        <w:t xml:space="preserve">to discuss Application and Event Check list.    </w:t>
      </w:r>
      <w:r w:rsidR="007361B9" w:rsidRPr="004D08A1">
        <w:rPr>
          <w:rFonts w:cs="Arial"/>
          <w:szCs w:val="20"/>
        </w:rPr>
        <w:t>Submit application</w:t>
      </w:r>
    </w:p>
    <w:p w:rsidR="00EF6741" w:rsidRPr="004D08A1" w:rsidRDefault="00EF6741" w:rsidP="00EF6741">
      <w:pPr>
        <w:rPr>
          <w:rFonts w:cs="Arial"/>
          <w:szCs w:val="20"/>
        </w:rPr>
      </w:pPr>
    </w:p>
    <w:p w:rsidR="00EF6741" w:rsidRPr="004D08A1" w:rsidRDefault="00EF6741" w:rsidP="00EF6741">
      <w:pPr>
        <w:rPr>
          <w:rFonts w:cs="Arial"/>
          <w:b/>
          <w:szCs w:val="20"/>
          <w:u w:val="single"/>
        </w:rPr>
      </w:pPr>
      <w:r w:rsidRPr="004D08A1">
        <w:rPr>
          <w:rFonts w:cs="Arial"/>
          <w:b/>
          <w:szCs w:val="20"/>
          <w:u w:val="single"/>
        </w:rPr>
        <w:t>STEP 2:</w:t>
      </w:r>
    </w:p>
    <w:p w:rsidR="00EF6741" w:rsidRPr="004D08A1" w:rsidRDefault="00EF6741" w:rsidP="00EF6741">
      <w:pPr>
        <w:rPr>
          <w:rFonts w:cs="Arial"/>
          <w:szCs w:val="20"/>
        </w:rPr>
      </w:pPr>
      <w:r w:rsidRPr="004D08A1">
        <w:rPr>
          <w:rFonts w:cs="Arial"/>
          <w:szCs w:val="20"/>
        </w:rPr>
        <w:t xml:space="preserve">The Event </w:t>
      </w:r>
      <w:r w:rsidR="007361B9" w:rsidRPr="004D08A1">
        <w:rPr>
          <w:rFonts w:cs="Arial"/>
          <w:szCs w:val="20"/>
        </w:rPr>
        <w:t xml:space="preserve">Officer </w:t>
      </w:r>
      <w:r w:rsidRPr="004D08A1">
        <w:rPr>
          <w:rFonts w:cs="Arial"/>
          <w:szCs w:val="20"/>
        </w:rPr>
        <w:t xml:space="preserve">will advise whether additional information is required and whether presentations to </w:t>
      </w:r>
      <w:r w:rsidR="007361B9" w:rsidRPr="004D08A1">
        <w:rPr>
          <w:rFonts w:cs="Arial"/>
          <w:szCs w:val="20"/>
        </w:rPr>
        <w:t>other Shire stakeholders</w:t>
      </w:r>
      <w:r w:rsidR="008557CC" w:rsidRPr="004D08A1">
        <w:rPr>
          <w:rFonts w:cs="Arial"/>
          <w:szCs w:val="20"/>
        </w:rPr>
        <w:t>, Community</w:t>
      </w:r>
      <w:r w:rsidRPr="004D08A1">
        <w:rPr>
          <w:rFonts w:cs="Arial"/>
          <w:szCs w:val="20"/>
        </w:rPr>
        <w:t xml:space="preserve"> Impact Advisory Committee (CIAC) and/or Great Ocean Road Coast Committee (GORCC) are necessary. </w:t>
      </w:r>
      <w:r w:rsidR="002C635F">
        <w:rPr>
          <w:rFonts w:cs="Arial"/>
          <w:szCs w:val="20"/>
        </w:rPr>
        <w:t>The Event Officer will advise what permits will be required.</w:t>
      </w:r>
    </w:p>
    <w:p w:rsidR="00EF6741" w:rsidRPr="004D08A1" w:rsidRDefault="00EF6741" w:rsidP="00EF6741">
      <w:pPr>
        <w:rPr>
          <w:rFonts w:cs="Arial"/>
          <w:szCs w:val="20"/>
          <w:u w:val="single"/>
        </w:rPr>
      </w:pPr>
    </w:p>
    <w:p w:rsidR="00EF6741" w:rsidRPr="004D08A1" w:rsidRDefault="00EF6741" w:rsidP="00EF6741">
      <w:pPr>
        <w:rPr>
          <w:rFonts w:cs="Arial"/>
          <w:b/>
          <w:szCs w:val="20"/>
          <w:u w:val="single"/>
        </w:rPr>
      </w:pPr>
      <w:r w:rsidRPr="004D08A1">
        <w:rPr>
          <w:rFonts w:cs="Arial"/>
          <w:b/>
          <w:szCs w:val="20"/>
          <w:u w:val="single"/>
        </w:rPr>
        <w:t>STEP 3:</w:t>
      </w:r>
    </w:p>
    <w:p w:rsidR="00EF6741" w:rsidRPr="004D08A1" w:rsidRDefault="00EF6741" w:rsidP="00EF6741">
      <w:pPr>
        <w:rPr>
          <w:rFonts w:cs="Arial"/>
          <w:szCs w:val="20"/>
        </w:rPr>
      </w:pPr>
      <w:r w:rsidRPr="004D08A1">
        <w:rPr>
          <w:rFonts w:cs="Arial"/>
          <w:szCs w:val="20"/>
        </w:rPr>
        <w:t xml:space="preserve">If required, event organisers to attend a CIAC meeting to clarify details of the event to relevant authorities.   The Event </w:t>
      </w:r>
      <w:r w:rsidR="007361B9" w:rsidRPr="004D08A1">
        <w:rPr>
          <w:rFonts w:cs="Arial"/>
          <w:szCs w:val="20"/>
        </w:rPr>
        <w:t xml:space="preserve">Officer </w:t>
      </w:r>
      <w:r w:rsidRPr="004D08A1">
        <w:rPr>
          <w:rFonts w:cs="Arial"/>
          <w:szCs w:val="20"/>
        </w:rPr>
        <w:t xml:space="preserve">will then advise whether the event has permission to proceed </w:t>
      </w:r>
      <w:r w:rsidR="007361B9" w:rsidRPr="004D08A1">
        <w:rPr>
          <w:rFonts w:cs="Arial"/>
          <w:szCs w:val="20"/>
        </w:rPr>
        <w:t>(in principle approval)</w:t>
      </w:r>
      <w:r w:rsidRPr="004D08A1">
        <w:rPr>
          <w:rFonts w:cs="Arial"/>
          <w:szCs w:val="20"/>
        </w:rPr>
        <w:t>(pending completion of following steps and meeting set conditions).</w:t>
      </w:r>
    </w:p>
    <w:p w:rsidR="00EF6741" w:rsidRPr="004D08A1" w:rsidRDefault="00EF6741" w:rsidP="00EF6741">
      <w:pPr>
        <w:rPr>
          <w:rFonts w:cs="Arial"/>
          <w:szCs w:val="20"/>
        </w:rPr>
      </w:pPr>
    </w:p>
    <w:p w:rsidR="00EF6741" w:rsidRPr="004D08A1" w:rsidRDefault="00EF6741" w:rsidP="00EF6741">
      <w:pPr>
        <w:rPr>
          <w:rFonts w:cs="Arial"/>
          <w:b/>
          <w:szCs w:val="20"/>
          <w:u w:val="single"/>
        </w:rPr>
      </w:pPr>
      <w:r w:rsidRPr="004D08A1">
        <w:rPr>
          <w:rFonts w:cs="Arial"/>
          <w:b/>
          <w:szCs w:val="20"/>
          <w:u w:val="single"/>
        </w:rPr>
        <w:t>STEP 4:</w:t>
      </w:r>
    </w:p>
    <w:p w:rsidR="00EF6741" w:rsidRPr="004D08A1" w:rsidRDefault="00EF6741" w:rsidP="00EF6741">
      <w:pPr>
        <w:rPr>
          <w:rFonts w:cs="Arial"/>
          <w:szCs w:val="20"/>
        </w:rPr>
      </w:pPr>
      <w:r w:rsidRPr="004D08A1">
        <w:rPr>
          <w:rFonts w:cs="Arial"/>
          <w:szCs w:val="20"/>
        </w:rPr>
        <w:t>The event organiser will be advised of permits and approvals required</w:t>
      </w:r>
      <w:r w:rsidR="007361B9" w:rsidRPr="004D08A1">
        <w:rPr>
          <w:rFonts w:cs="Arial"/>
          <w:szCs w:val="20"/>
        </w:rPr>
        <w:t>.</w:t>
      </w:r>
      <w:r w:rsidRPr="004D08A1">
        <w:rPr>
          <w:rFonts w:cs="Arial"/>
          <w:szCs w:val="20"/>
        </w:rPr>
        <w:t xml:space="preserve">.  Event organisers to apply for relevant permits from Council and other authorities.  </w:t>
      </w:r>
    </w:p>
    <w:p w:rsidR="00EF6741" w:rsidRPr="004D08A1" w:rsidRDefault="00EF6741" w:rsidP="00EF6741">
      <w:pPr>
        <w:rPr>
          <w:rFonts w:cs="Arial"/>
          <w:szCs w:val="20"/>
        </w:rPr>
      </w:pPr>
    </w:p>
    <w:p w:rsidR="00EF6741" w:rsidRPr="004D08A1" w:rsidRDefault="00EF6741" w:rsidP="00EF6741">
      <w:pPr>
        <w:rPr>
          <w:rFonts w:cs="Arial"/>
          <w:b/>
          <w:szCs w:val="20"/>
          <w:u w:val="single"/>
        </w:rPr>
      </w:pPr>
      <w:r w:rsidRPr="004D08A1">
        <w:rPr>
          <w:rFonts w:cs="Arial"/>
          <w:b/>
          <w:szCs w:val="20"/>
          <w:u w:val="single"/>
        </w:rPr>
        <w:t>STEP 5:</w:t>
      </w:r>
    </w:p>
    <w:p w:rsidR="00EF6741" w:rsidRPr="004D08A1" w:rsidRDefault="00EF6741" w:rsidP="00EF6741">
      <w:pPr>
        <w:rPr>
          <w:rFonts w:cs="Arial"/>
          <w:szCs w:val="20"/>
        </w:rPr>
      </w:pPr>
      <w:r w:rsidRPr="004D08A1">
        <w:rPr>
          <w:rFonts w:cs="Arial"/>
          <w:szCs w:val="20"/>
        </w:rPr>
        <w:t xml:space="preserve">If event is approved (pending conditions), an event agreement or Memorandum of Understanding will be developed between the Surf Coast Shire and the event organiser.   The event organiser may be required to attend further CIAC meetings and develop specific plans.   </w:t>
      </w:r>
    </w:p>
    <w:p w:rsidR="00EF6741" w:rsidRPr="004D08A1" w:rsidRDefault="00EF6741" w:rsidP="00EF6741">
      <w:pPr>
        <w:rPr>
          <w:rFonts w:cs="Arial"/>
          <w:szCs w:val="20"/>
        </w:rPr>
      </w:pPr>
    </w:p>
    <w:p w:rsidR="00EF6741" w:rsidRPr="004D08A1" w:rsidRDefault="00EF6741" w:rsidP="00EF6741">
      <w:pPr>
        <w:rPr>
          <w:rFonts w:cs="Arial"/>
          <w:b/>
          <w:caps/>
          <w:szCs w:val="20"/>
          <w:u w:val="single"/>
        </w:rPr>
      </w:pPr>
      <w:r w:rsidRPr="004D08A1">
        <w:rPr>
          <w:rFonts w:cs="Arial"/>
          <w:b/>
          <w:caps/>
          <w:szCs w:val="20"/>
          <w:u w:val="single"/>
        </w:rPr>
        <w:t>Step 6:</w:t>
      </w:r>
    </w:p>
    <w:p w:rsidR="00EF6741" w:rsidRPr="004D08A1" w:rsidRDefault="00EF6741" w:rsidP="00EF6741">
      <w:pPr>
        <w:rPr>
          <w:rFonts w:cs="Arial"/>
          <w:szCs w:val="20"/>
        </w:rPr>
      </w:pPr>
      <w:r w:rsidRPr="004D08A1">
        <w:rPr>
          <w:rFonts w:cs="Arial"/>
          <w:szCs w:val="20"/>
        </w:rPr>
        <w:t>Event implemented in accordance with conditions.</w:t>
      </w:r>
    </w:p>
    <w:p w:rsidR="00EF6741" w:rsidRPr="004D08A1" w:rsidRDefault="00EF6741" w:rsidP="00EF6741">
      <w:pPr>
        <w:rPr>
          <w:rFonts w:cs="Arial"/>
          <w:szCs w:val="20"/>
          <w:u w:val="single"/>
        </w:rPr>
      </w:pPr>
    </w:p>
    <w:p w:rsidR="00EF6741" w:rsidRPr="004D08A1" w:rsidRDefault="00EF6741" w:rsidP="00EF6741">
      <w:pPr>
        <w:rPr>
          <w:rFonts w:cs="Arial"/>
          <w:b/>
          <w:szCs w:val="20"/>
          <w:u w:val="single"/>
        </w:rPr>
      </w:pPr>
      <w:r w:rsidRPr="004D08A1">
        <w:rPr>
          <w:rFonts w:cs="Arial"/>
          <w:b/>
          <w:szCs w:val="20"/>
          <w:u w:val="single"/>
        </w:rPr>
        <w:t>STEP 7:</w:t>
      </w:r>
    </w:p>
    <w:p w:rsidR="00EF6741" w:rsidRPr="004D08A1" w:rsidRDefault="00EF6741" w:rsidP="00EF6741">
      <w:pPr>
        <w:rPr>
          <w:rFonts w:cs="Arial"/>
          <w:szCs w:val="20"/>
        </w:rPr>
      </w:pPr>
      <w:r w:rsidRPr="004D08A1">
        <w:rPr>
          <w:rFonts w:cs="Arial"/>
          <w:szCs w:val="20"/>
        </w:rPr>
        <w:t>Event de-brief and evaluation with Council, CIAC and relevant agencies.</w:t>
      </w:r>
    </w:p>
    <w:p w:rsidR="00EF6741" w:rsidRPr="004D08A1" w:rsidRDefault="00EF6741" w:rsidP="00EF6741">
      <w:pPr>
        <w:rPr>
          <w:rFonts w:cs="Arial"/>
          <w:szCs w:val="20"/>
        </w:rPr>
      </w:pPr>
    </w:p>
    <w:p w:rsidR="00EF6741" w:rsidRPr="004D08A1" w:rsidRDefault="00EF6741" w:rsidP="00EF6741">
      <w:pPr>
        <w:rPr>
          <w:rFonts w:cs="Arial"/>
          <w:szCs w:val="20"/>
        </w:rPr>
      </w:pPr>
      <w:r w:rsidRPr="004D08A1">
        <w:rPr>
          <w:rFonts w:cs="Arial"/>
          <w:szCs w:val="20"/>
        </w:rPr>
        <w:t>The detail required for an Event Management Plan and the level of support available from Surf Coast Shire will depend upon the nature of your event.  It is critical to keep the lines of communication open to ensure adequate planning and the opportunity to deal with any foreseeable issues.  Events should not be advertised until approval has been obtained.</w:t>
      </w:r>
    </w:p>
    <w:p w:rsidR="00EF6741" w:rsidRPr="004D08A1" w:rsidRDefault="00EF6741" w:rsidP="00EF6741">
      <w:pPr>
        <w:rPr>
          <w:rFonts w:ascii="Duplicate Soft Medium" w:hAnsi="Duplicate Soft Medium" w:cs="Arial"/>
          <w:sz w:val="32"/>
          <w:szCs w:val="32"/>
        </w:rPr>
      </w:pPr>
      <w:r w:rsidRPr="004D08A1">
        <w:rPr>
          <w:rFonts w:ascii="Duplicate Soft Medium" w:hAnsi="Duplicate Soft Medium" w:cs="Arial"/>
          <w:sz w:val="22"/>
          <w:szCs w:val="22"/>
        </w:rPr>
        <w:br w:type="page"/>
      </w:r>
      <w:r w:rsidRPr="004D08A1">
        <w:rPr>
          <w:rFonts w:ascii="Duplicate Soft Medium" w:hAnsi="Duplicate Soft Medium" w:cs="Arial"/>
          <w:sz w:val="32"/>
          <w:szCs w:val="32"/>
        </w:rPr>
        <w:lastRenderedPageBreak/>
        <w:t>Event Application Checklist</w:t>
      </w:r>
    </w:p>
    <w:p w:rsidR="00EF6741" w:rsidRDefault="00EF6741">
      <w:r>
        <w:t>Please complete the following checklist and provide additional details where necessary.  Details of lead times required, contact details and other relevant information can be found in the Surf Coast Shire’s Event Planning Guide.</w:t>
      </w:r>
    </w:p>
    <w:p w:rsidR="00EF6741" w:rsidRDefault="00EF6741" w:rsidP="00EF6741">
      <w:pPr>
        <w:rPr>
          <w:rFonts w:ascii="Arial" w:hAnsi="Arial" w:cs="Arial"/>
          <w:sz w:val="22"/>
          <w:szCs w:val="22"/>
        </w:rPr>
      </w:pPr>
    </w:p>
    <w:tbl>
      <w:tblPr>
        <w:tblStyle w:val="TableGrid"/>
        <w:tblW w:w="9720" w:type="dxa"/>
        <w:tblInd w:w="108" w:type="dxa"/>
        <w:tblCellMar>
          <w:top w:w="28" w:type="dxa"/>
          <w:left w:w="28" w:type="dxa"/>
          <w:bottom w:w="28" w:type="dxa"/>
          <w:right w:w="28" w:type="dxa"/>
        </w:tblCellMar>
        <w:tblLook w:val="01E0" w:firstRow="1" w:lastRow="1" w:firstColumn="1" w:lastColumn="1" w:noHBand="0" w:noVBand="0"/>
      </w:tblPr>
      <w:tblGrid>
        <w:gridCol w:w="2101"/>
        <w:gridCol w:w="1786"/>
        <w:gridCol w:w="3754"/>
        <w:gridCol w:w="1201"/>
        <w:gridCol w:w="878"/>
      </w:tblGrid>
      <w:tr w:rsidR="00EF6741" w:rsidRPr="002A2FF6" w:rsidTr="004D08A1">
        <w:tc>
          <w:tcPr>
            <w:tcW w:w="1832" w:type="dxa"/>
            <w:tcBorders>
              <w:bottom w:val="single" w:sz="4" w:space="0" w:color="auto"/>
            </w:tcBorders>
          </w:tcPr>
          <w:p w:rsidR="00EF6741" w:rsidRPr="004D08A1" w:rsidRDefault="00EF6741" w:rsidP="004D08A1">
            <w:pPr>
              <w:spacing w:line="240" w:lineRule="auto"/>
              <w:rPr>
                <w:rFonts w:ascii="Duplicate Soft Bold" w:hAnsi="Duplicate Soft Bold" w:cs="Arial"/>
                <w:szCs w:val="20"/>
              </w:rPr>
            </w:pPr>
            <w:r w:rsidRPr="004D08A1">
              <w:rPr>
                <w:rFonts w:ascii="Duplicate Soft Bold" w:hAnsi="Duplicate Soft Bold" w:cs="Arial"/>
                <w:szCs w:val="20"/>
              </w:rPr>
              <w:t>Requirement</w:t>
            </w:r>
          </w:p>
        </w:tc>
        <w:tc>
          <w:tcPr>
            <w:tcW w:w="1854" w:type="dxa"/>
            <w:tcBorders>
              <w:bottom w:val="single" w:sz="4" w:space="0" w:color="auto"/>
            </w:tcBorders>
          </w:tcPr>
          <w:p w:rsidR="00EF6741" w:rsidRPr="004D08A1" w:rsidRDefault="00EF6741" w:rsidP="004D08A1">
            <w:pPr>
              <w:spacing w:line="240" w:lineRule="auto"/>
              <w:rPr>
                <w:rFonts w:ascii="Duplicate Soft Bold" w:hAnsi="Duplicate Soft Bold" w:cs="Arial"/>
                <w:szCs w:val="20"/>
              </w:rPr>
            </w:pPr>
            <w:r w:rsidRPr="004D08A1">
              <w:rPr>
                <w:rFonts w:ascii="Duplicate Soft Bold" w:hAnsi="Duplicate Soft Bold" w:cs="Arial"/>
                <w:szCs w:val="20"/>
              </w:rPr>
              <w:t>Does activity apply to your event? Yes/No</w:t>
            </w:r>
          </w:p>
        </w:tc>
        <w:tc>
          <w:tcPr>
            <w:tcW w:w="3914" w:type="dxa"/>
            <w:tcBorders>
              <w:bottom w:val="single" w:sz="4" w:space="0" w:color="auto"/>
            </w:tcBorders>
          </w:tcPr>
          <w:p w:rsidR="00EF6741" w:rsidRPr="004D08A1" w:rsidRDefault="00EF6741" w:rsidP="004D08A1">
            <w:pPr>
              <w:spacing w:line="240" w:lineRule="auto"/>
              <w:rPr>
                <w:rFonts w:ascii="Duplicate Soft Bold" w:hAnsi="Duplicate Soft Bold" w:cs="Arial"/>
                <w:szCs w:val="20"/>
              </w:rPr>
            </w:pPr>
            <w:r w:rsidRPr="004D08A1">
              <w:rPr>
                <w:rFonts w:ascii="Duplicate Soft Bold" w:hAnsi="Duplicate Soft Bold" w:cs="Arial"/>
                <w:szCs w:val="20"/>
              </w:rPr>
              <w:t>Permits, permissions required</w:t>
            </w:r>
          </w:p>
        </w:tc>
        <w:tc>
          <w:tcPr>
            <w:tcW w:w="1224" w:type="dxa"/>
            <w:tcBorders>
              <w:bottom w:val="single" w:sz="4" w:space="0" w:color="auto"/>
            </w:tcBorders>
          </w:tcPr>
          <w:p w:rsidR="00EF6741" w:rsidRPr="004D08A1" w:rsidRDefault="00EF6741" w:rsidP="004D08A1">
            <w:pPr>
              <w:spacing w:line="240" w:lineRule="auto"/>
              <w:rPr>
                <w:rFonts w:ascii="Duplicate Soft Bold" w:hAnsi="Duplicate Soft Bold" w:cs="Arial"/>
                <w:szCs w:val="20"/>
              </w:rPr>
            </w:pPr>
            <w:r w:rsidRPr="004D08A1">
              <w:rPr>
                <w:rFonts w:ascii="Duplicate Soft Bold" w:hAnsi="Duplicate Soft Bold" w:cs="Arial"/>
                <w:szCs w:val="20"/>
              </w:rPr>
              <w:t>Status</w:t>
            </w:r>
          </w:p>
          <w:p w:rsidR="00EF6741" w:rsidRPr="004D08A1" w:rsidRDefault="00EF6741" w:rsidP="004D08A1">
            <w:pPr>
              <w:spacing w:line="240" w:lineRule="auto"/>
              <w:rPr>
                <w:rFonts w:ascii="Duplicate Soft Bold" w:hAnsi="Duplicate Soft Bold" w:cs="Arial"/>
                <w:szCs w:val="20"/>
              </w:rPr>
            </w:pPr>
            <w:r w:rsidRPr="004D08A1">
              <w:rPr>
                <w:rFonts w:ascii="Duplicate Soft Bold" w:hAnsi="Duplicate Soft Bold" w:cs="Arial"/>
                <w:szCs w:val="20"/>
              </w:rPr>
              <w:t>Tick when approval is obtained</w:t>
            </w:r>
          </w:p>
        </w:tc>
        <w:tc>
          <w:tcPr>
            <w:tcW w:w="896" w:type="dxa"/>
            <w:tcBorders>
              <w:bottom w:val="single" w:sz="4" w:space="0" w:color="auto"/>
            </w:tcBorders>
          </w:tcPr>
          <w:p w:rsidR="00EF6741" w:rsidRPr="004D08A1" w:rsidRDefault="00EF6741" w:rsidP="004D08A1">
            <w:pPr>
              <w:spacing w:line="240" w:lineRule="auto"/>
              <w:rPr>
                <w:rFonts w:ascii="Duplicate Soft Bold" w:hAnsi="Duplicate Soft Bold" w:cs="Arial"/>
                <w:b/>
                <w:szCs w:val="20"/>
              </w:rPr>
            </w:pPr>
            <w:r w:rsidRPr="004D08A1">
              <w:rPr>
                <w:rFonts w:ascii="Duplicate Soft Bold" w:hAnsi="Duplicate Soft Bold" w:cs="Arial"/>
                <w:b/>
                <w:szCs w:val="20"/>
              </w:rPr>
              <w:t>Office use</w:t>
            </w:r>
          </w:p>
        </w:tc>
      </w:tr>
      <w:tr w:rsidR="00EF6741" w:rsidRPr="002A2FF6" w:rsidTr="004D08A1">
        <w:tc>
          <w:tcPr>
            <w:tcW w:w="1832" w:type="dxa"/>
            <w:shd w:val="clear" w:color="auto" w:fill="E0E0E0"/>
          </w:tcPr>
          <w:p w:rsidR="00EF6741" w:rsidRPr="004D08A1" w:rsidRDefault="00EF6741" w:rsidP="00506A18">
            <w:pPr>
              <w:rPr>
                <w:rFonts w:cs="Arial"/>
                <w:szCs w:val="20"/>
              </w:rPr>
            </w:pPr>
            <w:r w:rsidRPr="004D08A1">
              <w:rPr>
                <w:rFonts w:cs="Arial"/>
                <w:szCs w:val="20"/>
              </w:rPr>
              <w:t>Event Permits</w:t>
            </w:r>
          </w:p>
        </w:tc>
        <w:tc>
          <w:tcPr>
            <w:tcW w:w="1854" w:type="dxa"/>
            <w:shd w:val="clear" w:color="auto" w:fill="E0E0E0"/>
          </w:tcPr>
          <w:p w:rsidR="00EF6741" w:rsidRPr="004D08A1" w:rsidRDefault="00EF6741" w:rsidP="00506A18">
            <w:pPr>
              <w:rPr>
                <w:rFonts w:cs="Arial"/>
                <w:szCs w:val="20"/>
              </w:rPr>
            </w:pPr>
          </w:p>
        </w:tc>
        <w:tc>
          <w:tcPr>
            <w:tcW w:w="3914" w:type="dxa"/>
            <w:shd w:val="clear" w:color="auto" w:fill="E0E0E0"/>
          </w:tcPr>
          <w:p w:rsidR="00EF6741" w:rsidRPr="004D08A1" w:rsidRDefault="00EF6741" w:rsidP="00506A18">
            <w:pPr>
              <w:rPr>
                <w:rFonts w:cs="Arial"/>
                <w:szCs w:val="20"/>
              </w:rPr>
            </w:pPr>
          </w:p>
        </w:tc>
        <w:tc>
          <w:tcPr>
            <w:tcW w:w="1224" w:type="dxa"/>
            <w:shd w:val="clear" w:color="auto" w:fill="E0E0E0"/>
          </w:tcPr>
          <w:p w:rsidR="00EF6741" w:rsidRPr="004D08A1" w:rsidRDefault="00EF6741" w:rsidP="00506A18">
            <w:pPr>
              <w:rPr>
                <w:rFonts w:cs="Arial"/>
                <w:szCs w:val="20"/>
              </w:rPr>
            </w:pPr>
          </w:p>
        </w:tc>
        <w:tc>
          <w:tcPr>
            <w:tcW w:w="896" w:type="dxa"/>
            <w:shd w:val="clear" w:color="auto" w:fill="E0E0E0"/>
          </w:tcPr>
          <w:p w:rsidR="00EF6741" w:rsidRPr="004D08A1" w:rsidRDefault="00EF6741" w:rsidP="00506A18">
            <w:pPr>
              <w:rPr>
                <w:rFonts w:cs="Arial"/>
                <w:b/>
                <w:szCs w:val="20"/>
              </w:rPr>
            </w:pPr>
          </w:p>
        </w:tc>
      </w:tr>
      <w:tr w:rsidR="00EF6741" w:rsidRPr="002A2FF6" w:rsidTr="004D08A1">
        <w:tc>
          <w:tcPr>
            <w:tcW w:w="1832" w:type="dxa"/>
            <w:tcBorders>
              <w:bottom w:val="single" w:sz="4" w:space="0" w:color="auto"/>
            </w:tcBorders>
          </w:tcPr>
          <w:p w:rsidR="00EF6741" w:rsidRPr="004D08A1" w:rsidRDefault="00EF6741" w:rsidP="00506A18">
            <w:pPr>
              <w:rPr>
                <w:rFonts w:cs="Arial"/>
                <w:szCs w:val="20"/>
              </w:rPr>
            </w:pPr>
            <w:r w:rsidRPr="004D08A1">
              <w:rPr>
                <w:rFonts w:cs="Arial"/>
                <w:szCs w:val="20"/>
              </w:rPr>
              <w:t>Event permission</w:t>
            </w:r>
          </w:p>
        </w:tc>
        <w:tc>
          <w:tcPr>
            <w:tcW w:w="1854" w:type="dxa"/>
            <w:tcBorders>
              <w:bottom w:val="single" w:sz="4" w:space="0" w:color="auto"/>
            </w:tcBorders>
          </w:tcPr>
          <w:p w:rsidR="00EF6741" w:rsidRPr="004D08A1" w:rsidRDefault="00EF6741" w:rsidP="00506A18">
            <w:pPr>
              <w:rPr>
                <w:rFonts w:cs="Arial"/>
                <w:szCs w:val="20"/>
              </w:rPr>
            </w:pPr>
          </w:p>
        </w:tc>
        <w:tc>
          <w:tcPr>
            <w:tcW w:w="3914" w:type="dxa"/>
            <w:tcBorders>
              <w:bottom w:val="single" w:sz="4" w:space="0" w:color="auto"/>
            </w:tcBorders>
          </w:tcPr>
          <w:p w:rsidR="00EF6741" w:rsidRPr="004D08A1" w:rsidRDefault="00EF6741" w:rsidP="00506A18">
            <w:pPr>
              <w:rPr>
                <w:rFonts w:cs="Arial"/>
                <w:szCs w:val="20"/>
              </w:rPr>
            </w:pPr>
            <w:r w:rsidRPr="004D08A1">
              <w:rPr>
                <w:rFonts w:cs="Arial"/>
                <w:szCs w:val="20"/>
              </w:rPr>
              <w:t>Places of Public Entertainment Permit, Planning or Occupancy Permit may be required from Council’s Building Department</w:t>
            </w:r>
          </w:p>
        </w:tc>
        <w:tc>
          <w:tcPr>
            <w:tcW w:w="1224" w:type="dxa"/>
            <w:tcBorders>
              <w:bottom w:val="single" w:sz="4" w:space="0" w:color="auto"/>
            </w:tcBorders>
          </w:tcPr>
          <w:p w:rsidR="00EF6741" w:rsidRPr="004D08A1" w:rsidRDefault="00EF6741" w:rsidP="00506A18">
            <w:pPr>
              <w:rPr>
                <w:rFonts w:cs="Arial"/>
                <w:szCs w:val="20"/>
              </w:rPr>
            </w:pPr>
          </w:p>
        </w:tc>
        <w:tc>
          <w:tcPr>
            <w:tcW w:w="896" w:type="dxa"/>
            <w:tcBorders>
              <w:bottom w:val="single" w:sz="4" w:space="0" w:color="auto"/>
            </w:tcBorders>
          </w:tcPr>
          <w:p w:rsidR="00EF6741" w:rsidRPr="004D08A1" w:rsidRDefault="00EF6741" w:rsidP="00506A18">
            <w:pPr>
              <w:rPr>
                <w:rFonts w:cs="Arial"/>
                <w:b/>
                <w:szCs w:val="20"/>
              </w:rPr>
            </w:pPr>
          </w:p>
        </w:tc>
      </w:tr>
      <w:tr w:rsidR="00EF6741" w:rsidRPr="002A2FF6" w:rsidTr="004D08A1">
        <w:tc>
          <w:tcPr>
            <w:tcW w:w="1832" w:type="dxa"/>
            <w:shd w:val="clear" w:color="auto" w:fill="E0E0E0"/>
          </w:tcPr>
          <w:p w:rsidR="00EF6741" w:rsidRPr="004D08A1" w:rsidRDefault="00EF6741" w:rsidP="00506A18">
            <w:pPr>
              <w:rPr>
                <w:rFonts w:cs="Arial"/>
                <w:szCs w:val="20"/>
              </w:rPr>
            </w:pPr>
            <w:r w:rsidRPr="004D08A1">
              <w:rPr>
                <w:rFonts w:cs="Arial"/>
                <w:szCs w:val="20"/>
              </w:rPr>
              <w:t>Event Planning</w:t>
            </w:r>
          </w:p>
        </w:tc>
        <w:tc>
          <w:tcPr>
            <w:tcW w:w="1854" w:type="dxa"/>
            <w:shd w:val="clear" w:color="auto" w:fill="E0E0E0"/>
          </w:tcPr>
          <w:p w:rsidR="00EF6741" w:rsidRPr="004D08A1" w:rsidRDefault="00EF6741" w:rsidP="00506A18">
            <w:pPr>
              <w:rPr>
                <w:rFonts w:cs="Arial"/>
                <w:szCs w:val="20"/>
              </w:rPr>
            </w:pPr>
          </w:p>
        </w:tc>
        <w:tc>
          <w:tcPr>
            <w:tcW w:w="3914" w:type="dxa"/>
            <w:shd w:val="clear" w:color="auto" w:fill="E0E0E0"/>
          </w:tcPr>
          <w:p w:rsidR="00EF6741" w:rsidRPr="004D08A1" w:rsidRDefault="00EF6741" w:rsidP="00506A18">
            <w:pPr>
              <w:rPr>
                <w:rFonts w:cs="Arial"/>
                <w:szCs w:val="20"/>
              </w:rPr>
            </w:pPr>
          </w:p>
        </w:tc>
        <w:tc>
          <w:tcPr>
            <w:tcW w:w="1224" w:type="dxa"/>
            <w:shd w:val="clear" w:color="auto" w:fill="E0E0E0"/>
          </w:tcPr>
          <w:p w:rsidR="00EF6741" w:rsidRPr="004D08A1" w:rsidRDefault="00EF6741" w:rsidP="00506A18">
            <w:pPr>
              <w:rPr>
                <w:rFonts w:cs="Arial"/>
                <w:szCs w:val="20"/>
              </w:rPr>
            </w:pPr>
          </w:p>
        </w:tc>
        <w:tc>
          <w:tcPr>
            <w:tcW w:w="896" w:type="dxa"/>
            <w:shd w:val="clear" w:color="auto" w:fill="E0E0E0"/>
          </w:tcPr>
          <w:p w:rsidR="00EF6741" w:rsidRPr="004D08A1" w:rsidRDefault="00EF6741" w:rsidP="00506A18">
            <w:pPr>
              <w:rPr>
                <w:rFonts w:cs="Arial"/>
                <w:b/>
                <w:szCs w:val="20"/>
              </w:rPr>
            </w:pPr>
          </w:p>
        </w:tc>
      </w:tr>
      <w:tr w:rsidR="00EF6741" w:rsidRPr="002A2FF6" w:rsidTr="004D08A1">
        <w:tc>
          <w:tcPr>
            <w:tcW w:w="1832" w:type="dxa"/>
          </w:tcPr>
          <w:p w:rsidR="00EF6741" w:rsidRPr="004D08A1" w:rsidRDefault="00EF6741" w:rsidP="00506A18">
            <w:pPr>
              <w:rPr>
                <w:rFonts w:cs="Arial"/>
                <w:szCs w:val="20"/>
              </w:rPr>
            </w:pPr>
            <w:r w:rsidRPr="004D08A1">
              <w:rPr>
                <w:rFonts w:cs="Arial"/>
                <w:szCs w:val="20"/>
              </w:rPr>
              <w:t>Notification of relevant authorities</w:t>
            </w:r>
          </w:p>
        </w:tc>
        <w:tc>
          <w:tcPr>
            <w:tcW w:w="1854" w:type="dxa"/>
          </w:tcPr>
          <w:p w:rsidR="00EF6741" w:rsidRPr="004D08A1" w:rsidRDefault="00EF6741" w:rsidP="00506A18">
            <w:pPr>
              <w:rPr>
                <w:rFonts w:cs="Arial"/>
                <w:szCs w:val="20"/>
              </w:rPr>
            </w:pPr>
          </w:p>
        </w:tc>
        <w:tc>
          <w:tcPr>
            <w:tcW w:w="3914" w:type="dxa"/>
          </w:tcPr>
          <w:p w:rsidR="00EF6741" w:rsidRPr="004D08A1" w:rsidRDefault="00EF6741" w:rsidP="00506A18">
            <w:pPr>
              <w:rPr>
                <w:rFonts w:cs="Arial"/>
                <w:szCs w:val="20"/>
              </w:rPr>
            </w:pPr>
            <w:r w:rsidRPr="004D08A1">
              <w:rPr>
                <w:rFonts w:cs="Arial"/>
                <w:szCs w:val="20"/>
              </w:rPr>
              <w:t>List of all authorities to be notified to be provided to Council.</w:t>
            </w:r>
          </w:p>
        </w:tc>
        <w:tc>
          <w:tcPr>
            <w:tcW w:w="1224" w:type="dxa"/>
          </w:tcPr>
          <w:p w:rsidR="00EF6741" w:rsidRPr="004D08A1" w:rsidRDefault="00EF6741" w:rsidP="00506A18">
            <w:pPr>
              <w:rPr>
                <w:rFonts w:cs="Arial"/>
                <w:szCs w:val="20"/>
              </w:rPr>
            </w:pPr>
          </w:p>
        </w:tc>
        <w:tc>
          <w:tcPr>
            <w:tcW w:w="896" w:type="dxa"/>
          </w:tcPr>
          <w:p w:rsidR="00EF6741" w:rsidRPr="004D08A1" w:rsidRDefault="00EF6741" w:rsidP="00506A18">
            <w:pPr>
              <w:rPr>
                <w:rFonts w:cs="Arial"/>
                <w:b/>
                <w:szCs w:val="20"/>
              </w:rPr>
            </w:pPr>
          </w:p>
        </w:tc>
      </w:tr>
      <w:tr w:rsidR="00EF6741" w:rsidRPr="002A2FF6" w:rsidTr="004D08A1">
        <w:tc>
          <w:tcPr>
            <w:tcW w:w="1832" w:type="dxa"/>
          </w:tcPr>
          <w:p w:rsidR="00EF6741" w:rsidRPr="004D08A1" w:rsidRDefault="00EF6741" w:rsidP="00506A18">
            <w:pPr>
              <w:rPr>
                <w:rFonts w:cs="Arial"/>
                <w:szCs w:val="20"/>
              </w:rPr>
            </w:pPr>
            <w:r w:rsidRPr="004D08A1">
              <w:rPr>
                <w:rFonts w:cs="Arial"/>
                <w:szCs w:val="20"/>
              </w:rPr>
              <w:t>Water based events</w:t>
            </w:r>
          </w:p>
        </w:tc>
        <w:tc>
          <w:tcPr>
            <w:tcW w:w="1854" w:type="dxa"/>
          </w:tcPr>
          <w:p w:rsidR="00EF6741" w:rsidRPr="004D08A1" w:rsidRDefault="00EF6741" w:rsidP="00506A18">
            <w:pPr>
              <w:rPr>
                <w:rFonts w:cs="Arial"/>
                <w:szCs w:val="20"/>
              </w:rPr>
            </w:pPr>
          </w:p>
        </w:tc>
        <w:tc>
          <w:tcPr>
            <w:tcW w:w="3914" w:type="dxa"/>
          </w:tcPr>
          <w:p w:rsidR="00EF6741" w:rsidRPr="004D08A1" w:rsidRDefault="00EF6741" w:rsidP="00506A18">
            <w:pPr>
              <w:rPr>
                <w:rFonts w:cs="Arial"/>
                <w:szCs w:val="20"/>
              </w:rPr>
            </w:pPr>
            <w:r w:rsidRPr="004D08A1">
              <w:rPr>
                <w:rFonts w:cs="Arial"/>
                <w:szCs w:val="20"/>
              </w:rPr>
              <w:t xml:space="preserve">Approval required from </w:t>
            </w:r>
            <w:r w:rsidR="003C4DD2" w:rsidRPr="004D08A1">
              <w:rPr>
                <w:rFonts w:cs="Arial"/>
                <w:szCs w:val="20"/>
              </w:rPr>
              <w:t>appropriate authorities</w:t>
            </w:r>
          </w:p>
        </w:tc>
        <w:tc>
          <w:tcPr>
            <w:tcW w:w="1224" w:type="dxa"/>
          </w:tcPr>
          <w:p w:rsidR="00EF6741" w:rsidRPr="004D08A1" w:rsidRDefault="00EF6741" w:rsidP="00506A18">
            <w:pPr>
              <w:rPr>
                <w:rFonts w:cs="Arial"/>
                <w:szCs w:val="20"/>
              </w:rPr>
            </w:pPr>
          </w:p>
        </w:tc>
        <w:tc>
          <w:tcPr>
            <w:tcW w:w="896" w:type="dxa"/>
          </w:tcPr>
          <w:p w:rsidR="00EF6741" w:rsidRPr="004D08A1" w:rsidRDefault="00EF6741" w:rsidP="00506A18">
            <w:pPr>
              <w:rPr>
                <w:rFonts w:cs="Arial"/>
                <w:b/>
                <w:szCs w:val="20"/>
              </w:rPr>
            </w:pPr>
          </w:p>
        </w:tc>
      </w:tr>
      <w:tr w:rsidR="00EF6741" w:rsidRPr="002A2FF6" w:rsidTr="004D08A1">
        <w:tc>
          <w:tcPr>
            <w:tcW w:w="1832" w:type="dxa"/>
          </w:tcPr>
          <w:p w:rsidR="00EF6741" w:rsidRPr="004D08A1" w:rsidRDefault="00EF6741" w:rsidP="00506A18">
            <w:pPr>
              <w:rPr>
                <w:rFonts w:cs="Arial"/>
                <w:szCs w:val="20"/>
              </w:rPr>
            </w:pPr>
            <w:r w:rsidRPr="004D08A1">
              <w:rPr>
                <w:rFonts w:cs="Arial"/>
                <w:szCs w:val="20"/>
              </w:rPr>
              <w:t>Use of airspaces/air site facilities (including helicopter landing)</w:t>
            </w:r>
          </w:p>
        </w:tc>
        <w:tc>
          <w:tcPr>
            <w:tcW w:w="1854" w:type="dxa"/>
          </w:tcPr>
          <w:p w:rsidR="00EF6741" w:rsidRPr="004D08A1" w:rsidRDefault="00EF6741" w:rsidP="00506A18">
            <w:pPr>
              <w:rPr>
                <w:rFonts w:cs="Arial"/>
                <w:szCs w:val="20"/>
              </w:rPr>
            </w:pPr>
          </w:p>
        </w:tc>
        <w:tc>
          <w:tcPr>
            <w:tcW w:w="3914" w:type="dxa"/>
          </w:tcPr>
          <w:p w:rsidR="00EF6741" w:rsidRPr="004D08A1" w:rsidRDefault="00EF6741" w:rsidP="00506A18">
            <w:pPr>
              <w:rPr>
                <w:rFonts w:cs="Arial"/>
                <w:szCs w:val="20"/>
              </w:rPr>
            </w:pPr>
            <w:r w:rsidRPr="004D08A1">
              <w:rPr>
                <w:rFonts w:cs="Arial"/>
                <w:szCs w:val="20"/>
              </w:rPr>
              <w:t xml:space="preserve">Permission required from </w:t>
            </w:r>
            <w:r w:rsidR="003C4DD2" w:rsidRPr="004D08A1">
              <w:rPr>
                <w:rFonts w:cs="Arial"/>
                <w:szCs w:val="20"/>
              </w:rPr>
              <w:t>appropriate authorities</w:t>
            </w:r>
          </w:p>
        </w:tc>
        <w:tc>
          <w:tcPr>
            <w:tcW w:w="1224" w:type="dxa"/>
          </w:tcPr>
          <w:p w:rsidR="00EF6741" w:rsidRPr="004D08A1" w:rsidRDefault="00EF6741" w:rsidP="00506A18">
            <w:pPr>
              <w:rPr>
                <w:rFonts w:cs="Arial"/>
                <w:szCs w:val="20"/>
              </w:rPr>
            </w:pPr>
          </w:p>
        </w:tc>
        <w:tc>
          <w:tcPr>
            <w:tcW w:w="896" w:type="dxa"/>
          </w:tcPr>
          <w:p w:rsidR="00EF6741" w:rsidRPr="004D08A1" w:rsidRDefault="00EF6741" w:rsidP="00506A18">
            <w:pPr>
              <w:rPr>
                <w:rFonts w:cs="Arial"/>
                <w:b/>
                <w:szCs w:val="20"/>
              </w:rPr>
            </w:pPr>
          </w:p>
        </w:tc>
      </w:tr>
      <w:tr w:rsidR="00EF6741" w:rsidRPr="002A2FF6" w:rsidTr="004D08A1">
        <w:tc>
          <w:tcPr>
            <w:tcW w:w="1832" w:type="dxa"/>
            <w:tcBorders>
              <w:bottom w:val="single" w:sz="4" w:space="0" w:color="auto"/>
            </w:tcBorders>
          </w:tcPr>
          <w:p w:rsidR="00EF6741" w:rsidRPr="004D08A1" w:rsidRDefault="00EF6741" w:rsidP="00506A18">
            <w:pPr>
              <w:rPr>
                <w:rFonts w:cs="Arial"/>
                <w:szCs w:val="20"/>
              </w:rPr>
            </w:pPr>
            <w:r w:rsidRPr="004D08A1">
              <w:rPr>
                <w:rFonts w:cs="Arial"/>
                <w:szCs w:val="20"/>
              </w:rPr>
              <w:t>Accessibility</w:t>
            </w:r>
          </w:p>
        </w:tc>
        <w:tc>
          <w:tcPr>
            <w:tcW w:w="1854" w:type="dxa"/>
            <w:tcBorders>
              <w:bottom w:val="single" w:sz="4" w:space="0" w:color="auto"/>
            </w:tcBorders>
          </w:tcPr>
          <w:p w:rsidR="00EF6741" w:rsidRPr="004D08A1" w:rsidRDefault="00EF6741" w:rsidP="00506A18">
            <w:pPr>
              <w:rPr>
                <w:rFonts w:cs="Arial"/>
                <w:szCs w:val="20"/>
              </w:rPr>
            </w:pPr>
          </w:p>
        </w:tc>
        <w:tc>
          <w:tcPr>
            <w:tcW w:w="3914" w:type="dxa"/>
            <w:tcBorders>
              <w:bottom w:val="single" w:sz="4" w:space="0" w:color="auto"/>
            </w:tcBorders>
          </w:tcPr>
          <w:p w:rsidR="00EF6741" w:rsidRPr="004D08A1" w:rsidRDefault="00EF6741" w:rsidP="00506A18">
            <w:pPr>
              <w:rPr>
                <w:rFonts w:cs="Arial"/>
                <w:szCs w:val="20"/>
              </w:rPr>
            </w:pPr>
            <w:r w:rsidRPr="004D08A1">
              <w:rPr>
                <w:rFonts w:cs="Arial"/>
                <w:szCs w:val="20"/>
              </w:rPr>
              <w:t>Details on how your event will be accessible for people a disability required by Council.</w:t>
            </w:r>
          </w:p>
        </w:tc>
        <w:tc>
          <w:tcPr>
            <w:tcW w:w="1224" w:type="dxa"/>
            <w:tcBorders>
              <w:bottom w:val="single" w:sz="4" w:space="0" w:color="auto"/>
            </w:tcBorders>
          </w:tcPr>
          <w:p w:rsidR="00EF6741" w:rsidRPr="004D08A1" w:rsidRDefault="00EF6741" w:rsidP="00506A18">
            <w:pPr>
              <w:rPr>
                <w:rFonts w:cs="Arial"/>
                <w:szCs w:val="20"/>
              </w:rPr>
            </w:pPr>
          </w:p>
        </w:tc>
        <w:tc>
          <w:tcPr>
            <w:tcW w:w="896" w:type="dxa"/>
            <w:tcBorders>
              <w:bottom w:val="single" w:sz="4" w:space="0" w:color="auto"/>
            </w:tcBorders>
          </w:tcPr>
          <w:p w:rsidR="00EF6741" w:rsidRPr="004D08A1" w:rsidRDefault="00EF6741" w:rsidP="00506A18">
            <w:pPr>
              <w:rPr>
                <w:rFonts w:cs="Arial"/>
                <w:b/>
                <w:szCs w:val="20"/>
              </w:rPr>
            </w:pPr>
          </w:p>
        </w:tc>
      </w:tr>
      <w:tr w:rsidR="00EF6741" w:rsidRPr="002A2FF6" w:rsidTr="004D08A1">
        <w:tc>
          <w:tcPr>
            <w:tcW w:w="1832" w:type="dxa"/>
            <w:shd w:val="clear" w:color="auto" w:fill="E0E0E0"/>
          </w:tcPr>
          <w:p w:rsidR="00EF6741" w:rsidRPr="004D08A1" w:rsidRDefault="00EF6741" w:rsidP="00506A18">
            <w:pPr>
              <w:rPr>
                <w:rFonts w:cs="Arial"/>
                <w:szCs w:val="20"/>
              </w:rPr>
            </w:pPr>
            <w:r w:rsidRPr="004D08A1">
              <w:rPr>
                <w:rFonts w:cs="Arial"/>
                <w:szCs w:val="20"/>
              </w:rPr>
              <w:t>Traffic and Parking</w:t>
            </w:r>
          </w:p>
        </w:tc>
        <w:tc>
          <w:tcPr>
            <w:tcW w:w="1854" w:type="dxa"/>
            <w:shd w:val="clear" w:color="auto" w:fill="E0E0E0"/>
          </w:tcPr>
          <w:p w:rsidR="00EF6741" w:rsidRPr="004D08A1" w:rsidRDefault="00EF6741" w:rsidP="00506A18">
            <w:pPr>
              <w:rPr>
                <w:rFonts w:cs="Arial"/>
                <w:szCs w:val="20"/>
              </w:rPr>
            </w:pPr>
          </w:p>
        </w:tc>
        <w:tc>
          <w:tcPr>
            <w:tcW w:w="3914" w:type="dxa"/>
            <w:shd w:val="clear" w:color="auto" w:fill="E0E0E0"/>
          </w:tcPr>
          <w:p w:rsidR="00EF6741" w:rsidRPr="004D08A1" w:rsidRDefault="00EF6741" w:rsidP="00506A18">
            <w:pPr>
              <w:rPr>
                <w:rFonts w:cs="Arial"/>
                <w:szCs w:val="20"/>
              </w:rPr>
            </w:pPr>
          </w:p>
        </w:tc>
        <w:tc>
          <w:tcPr>
            <w:tcW w:w="1224" w:type="dxa"/>
            <w:shd w:val="clear" w:color="auto" w:fill="E0E0E0"/>
          </w:tcPr>
          <w:p w:rsidR="00EF6741" w:rsidRPr="004D08A1" w:rsidRDefault="00EF6741" w:rsidP="00506A18">
            <w:pPr>
              <w:rPr>
                <w:rFonts w:cs="Arial"/>
                <w:szCs w:val="20"/>
              </w:rPr>
            </w:pPr>
          </w:p>
        </w:tc>
        <w:tc>
          <w:tcPr>
            <w:tcW w:w="896" w:type="dxa"/>
            <w:shd w:val="clear" w:color="auto" w:fill="E0E0E0"/>
          </w:tcPr>
          <w:p w:rsidR="00EF6741" w:rsidRPr="004D08A1" w:rsidRDefault="00EF6741" w:rsidP="00506A18">
            <w:pPr>
              <w:rPr>
                <w:rFonts w:cs="Arial"/>
                <w:b/>
                <w:szCs w:val="20"/>
              </w:rPr>
            </w:pPr>
          </w:p>
        </w:tc>
      </w:tr>
      <w:tr w:rsidR="00EF6741" w:rsidRPr="002A2FF6" w:rsidTr="004D08A1">
        <w:tc>
          <w:tcPr>
            <w:tcW w:w="1832" w:type="dxa"/>
          </w:tcPr>
          <w:p w:rsidR="00EF6741" w:rsidRPr="004D08A1" w:rsidRDefault="00EF6741" w:rsidP="00506A18">
            <w:pPr>
              <w:rPr>
                <w:rFonts w:cs="Arial"/>
                <w:szCs w:val="20"/>
              </w:rPr>
            </w:pPr>
            <w:r w:rsidRPr="004D08A1">
              <w:rPr>
                <w:rFonts w:cs="Arial"/>
                <w:szCs w:val="20"/>
              </w:rPr>
              <w:t>Road closures/Traffic Management</w:t>
            </w:r>
          </w:p>
        </w:tc>
        <w:tc>
          <w:tcPr>
            <w:tcW w:w="1854" w:type="dxa"/>
          </w:tcPr>
          <w:p w:rsidR="00EF6741" w:rsidRPr="004D08A1" w:rsidRDefault="00EF6741" w:rsidP="00506A18">
            <w:pPr>
              <w:rPr>
                <w:rFonts w:cs="Arial"/>
                <w:szCs w:val="20"/>
              </w:rPr>
            </w:pPr>
          </w:p>
        </w:tc>
        <w:tc>
          <w:tcPr>
            <w:tcW w:w="3914" w:type="dxa"/>
          </w:tcPr>
          <w:p w:rsidR="00EF6741" w:rsidRPr="004D08A1" w:rsidRDefault="00EF6741" w:rsidP="00506A18">
            <w:pPr>
              <w:rPr>
                <w:rFonts w:cs="Arial"/>
                <w:szCs w:val="20"/>
              </w:rPr>
            </w:pPr>
            <w:r w:rsidRPr="004D08A1">
              <w:rPr>
                <w:rFonts w:cs="Arial"/>
                <w:szCs w:val="20"/>
              </w:rPr>
              <w:t>Permits from Council, Victoria Police, VicRoads.  Evidence of planning, equipment and personnel required.</w:t>
            </w:r>
          </w:p>
        </w:tc>
        <w:tc>
          <w:tcPr>
            <w:tcW w:w="1224" w:type="dxa"/>
          </w:tcPr>
          <w:p w:rsidR="00EF6741" w:rsidRPr="004D08A1" w:rsidRDefault="00EF6741" w:rsidP="00506A18">
            <w:pPr>
              <w:rPr>
                <w:rFonts w:cs="Arial"/>
                <w:szCs w:val="20"/>
              </w:rPr>
            </w:pPr>
          </w:p>
        </w:tc>
        <w:tc>
          <w:tcPr>
            <w:tcW w:w="896" w:type="dxa"/>
          </w:tcPr>
          <w:p w:rsidR="00EF6741" w:rsidRPr="004D08A1" w:rsidRDefault="00EF6741" w:rsidP="00506A18">
            <w:pPr>
              <w:rPr>
                <w:rFonts w:cs="Arial"/>
                <w:b/>
                <w:szCs w:val="20"/>
              </w:rPr>
            </w:pPr>
          </w:p>
        </w:tc>
      </w:tr>
      <w:tr w:rsidR="00EF6741" w:rsidRPr="002A2FF6" w:rsidTr="004D08A1">
        <w:tc>
          <w:tcPr>
            <w:tcW w:w="1832" w:type="dxa"/>
          </w:tcPr>
          <w:p w:rsidR="00EF6741" w:rsidRPr="004D08A1" w:rsidRDefault="00EF6741" w:rsidP="00506A18">
            <w:pPr>
              <w:rPr>
                <w:rFonts w:cs="Arial"/>
                <w:szCs w:val="20"/>
              </w:rPr>
            </w:pPr>
            <w:r w:rsidRPr="004D08A1">
              <w:rPr>
                <w:rFonts w:cs="Arial"/>
                <w:szCs w:val="20"/>
              </w:rPr>
              <w:t>Road safety equipment:(eg witches hats, webbing, etc)</w:t>
            </w:r>
          </w:p>
        </w:tc>
        <w:tc>
          <w:tcPr>
            <w:tcW w:w="1854" w:type="dxa"/>
          </w:tcPr>
          <w:p w:rsidR="00EF6741" w:rsidRPr="004D08A1" w:rsidRDefault="00EF6741" w:rsidP="00506A18">
            <w:pPr>
              <w:rPr>
                <w:rFonts w:cs="Arial"/>
                <w:szCs w:val="20"/>
              </w:rPr>
            </w:pPr>
          </w:p>
        </w:tc>
        <w:tc>
          <w:tcPr>
            <w:tcW w:w="3914" w:type="dxa"/>
          </w:tcPr>
          <w:p w:rsidR="00EF6741" w:rsidRPr="004D08A1" w:rsidRDefault="00EF6741" w:rsidP="00506A18">
            <w:pPr>
              <w:rPr>
                <w:rFonts w:cs="Arial"/>
                <w:szCs w:val="20"/>
              </w:rPr>
            </w:pPr>
            <w:r w:rsidRPr="004D08A1">
              <w:rPr>
                <w:rFonts w:cs="Arial"/>
                <w:szCs w:val="20"/>
              </w:rPr>
              <w:t>Equipment to comply with Australian Standards and Temporary Traffic Management Codes of Practice.</w:t>
            </w:r>
          </w:p>
        </w:tc>
        <w:tc>
          <w:tcPr>
            <w:tcW w:w="1224" w:type="dxa"/>
          </w:tcPr>
          <w:p w:rsidR="00EF6741" w:rsidRPr="004D08A1" w:rsidRDefault="00EF6741" w:rsidP="00506A18">
            <w:pPr>
              <w:rPr>
                <w:rFonts w:cs="Arial"/>
                <w:szCs w:val="20"/>
              </w:rPr>
            </w:pPr>
          </w:p>
        </w:tc>
        <w:tc>
          <w:tcPr>
            <w:tcW w:w="896" w:type="dxa"/>
          </w:tcPr>
          <w:p w:rsidR="00EF6741" w:rsidRPr="004D08A1" w:rsidRDefault="00EF6741" w:rsidP="00506A18">
            <w:pPr>
              <w:rPr>
                <w:rFonts w:cs="Arial"/>
                <w:b/>
                <w:szCs w:val="20"/>
              </w:rPr>
            </w:pPr>
          </w:p>
        </w:tc>
      </w:tr>
      <w:tr w:rsidR="00EF6741" w:rsidRPr="002A2FF6" w:rsidTr="004D08A1">
        <w:tc>
          <w:tcPr>
            <w:tcW w:w="1832" w:type="dxa"/>
          </w:tcPr>
          <w:p w:rsidR="00EF6741" w:rsidRPr="004D08A1" w:rsidRDefault="00EF6741" w:rsidP="00506A18">
            <w:pPr>
              <w:rPr>
                <w:rFonts w:cs="Arial"/>
                <w:szCs w:val="20"/>
              </w:rPr>
            </w:pPr>
            <w:r w:rsidRPr="004D08A1">
              <w:rPr>
                <w:rFonts w:cs="Arial"/>
                <w:szCs w:val="20"/>
              </w:rPr>
              <w:t>Signage (on roads, venue etc)</w:t>
            </w:r>
          </w:p>
        </w:tc>
        <w:tc>
          <w:tcPr>
            <w:tcW w:w="1854" w:type="dxa"/>
          </w:tcPr>
          <w:p w:rsidR="00EF6741" w:rsidRPr="004D08A1" w:rsidRDefault="00EF6741" w:rsidP="00506A18">
            <w:pPr>
              <w:rPr>
                <w:rFonts w:cs="Arial"/>
                <w:szCs w:val="20"/>
              </w:rPr>
            </w:pPr>
          </w:p>
        </w:tc>
        <w:tc>
          <w:tcPr>
            <w:tcW w:w="3914" w:type="dxa"/>
          </w:tcPr>
          <w:p w:rsidR="00EF6741" w:rsidRPr="004D08A1" w:rsidRDefault="00EF6741" w:rsidP="00506A18">
            <w:pPr>
              <w:rPr>
                <w:rFonts w:cs="Arial"/>
                <w:szCs w:val="20"/>
              </w:rPr>
            </w:pPr>
            <w:r w:rsidRPr="004D08A1">
              <w:rPr>
                <w:rFonts w:cs="Arial"/>
                <w:szCs w:val="20"/>
              </w:rPr>
              <w:t>Permit from Council, VicRoads for signage on roads.   Application to Council for use of Event Boards (on entrances to Torquay, Lorne, Anglesea)?</w:t>
            </w:r>
          </w:p>
        </w:tc>
        <w:tc>
          <w:tcPr>
            <w:tcW w:w="1224" w:type="dxa"/>
          </w:tcPr>
          <w:p w:rsidR="00EF6741" w:rsidRPr="004D08A1" w:rsidRDefault="00EF6741" w:rsidP="00506A18">
            <w:pPr>
              <w:rPr>
                <w:rFonts w:cs="Arial"/>
                <w:szCs w:val="20"/>
              </w:rPr>
            </w:pPr>
          </w:p>
        </w:tc>
        <w:tc>
          <w:tcPr>
            <w:tcW w:w="896" w:type="dxa"/>
          </w:tcPr>
          <w:p w:rsidR="00EF6741" w:rsidRPr="004D08A1" w:rsidRDefault="00EF6741" w:rsidP="00506A18">
            <w:pPr>
              <w:rPr>
                <w:rFonts w:cs="Arial"/>
                <w:b/>
                <w:szCs w:val="20"/>
              </w:rPr>
            </w:pPr>
          </w:p>
        </w:tc>
      </w:tr>
      <w:tr w:rsidR="00EF6741" w:rsidRPr="002A2FF6" w:rsidTr="004D08A1">
        <w:tc>
          <w:tcPr>
            <w:tcW w:w="1832" w:type="dxa"/>
          </w:tcPr>
          <w:p w:rsidR="00EF6741" w:rsidRPr="004D08A1" w:rsidRDefault="00EF6741" w:rsidP="00506A18">
            <w:pPr>
              <w:rPr>
                <w:rFonts w:cs="Arial"/>
                <w:szCs w:val="20"/>
              </w:rPr>
            </w:pPr>
            <w:r w:rsidRPr="004D08A1">
              <w:rPr>
                <w:rFonts w:cs="Arial"/>
                <w:szCs w:val="20"/>
              </w:rPr>
              <w:t>Consultation/notification of affected residents, businesses etc</w:t>
            </w:r>
          </w:p>
        </w:tc>
        <w:tc>
          <w:tcPr>
            <w:tcW w:w="1854" w:type="dxa"/>
          </w:tcPr>
          <w:p w:rsidR="00EF6741" w:rsidRPr="004D08A1" w:rsidRDefault="00EF6741" w:rsidP="00506A18">
            <w:pPr>
              <w:rPr>
                <w:rFonts w:cs="Arial"/>
                <w:szCs w:val="20"/>
              </w:rPr>
            </w:pPr>
          </w:p>
        </w:tc>
        <w:tc>
          <w:tcPr>
            <w:tcW w:w="3914" w:type="dxa"/>
          </w:tcPr>
          <w:p w:rsidR="00EF6741" w:rsidRPr="004D08A1" w:rsidRDefault="00EF6741" w:rsidP="00506A18">
            <w:pPr>
              <w:rPr>
                <w:rFonts w:cs="Arial"/>
                <w:szCs w:val="20"/>
              </w:rPr>
            </w:pPr>
            <w:r w:rsidRPr="004D08A1">
              <w:rPr>
                <w:rFonts w:cs="Arial"/>
                <w:szCs w:val="20"/>
              </w:rPr>
              <w:t>Council to approve letters of notification and agree on dates of notification.</w:t>
            </w:r>
          </w:p>
        </w:tc>
        <w:tc>
          <w:tcPr>
            <w:tcW w:w="1224" w:type="dxa"/>
          </w:tcPr>
          <w:p w:rsidR="00EF6741" w:rsidRPr="004D08A1" w:rsidRDefault="00EF6741" w:rsidP="00506A18">
            <w:pPr>
              <w:rPr>
                <w:rFonts w:cs="Arial"/>
                <w:szCs w:val="20"/>
              </w:rPr>
            </w:pPr>
          </w:p>
        </w:tc>
        <w:tc>
          <w:tcPr>
            <w:tcW w:w="896" w:type="dxa"/>
          </w:tcPr>
          <w:p w:rsidR="00EF6741" w:rsidRPr="004D08A1" w:rsidRDefault="00EF6741" w:rsidP="00506A18">
            <w:pPr>
              <w:rPr>
                <w:rFonts w:cs="Arial"/>
                <w:b/>
                <w:szCs w:val="20"/>
              </w:rPr>
            </w:pPr>
          </w:p>
        </w:tc>
      </w:tr>
      <w:tr w:rsidR="00EF6741" w:rsidRPr="002A2FF6" w:rsidTr="004D08A1">
        <w:tc>
          <w:tcPr>
            <w:tcW w:w="1832" w:type="dxa"/>
          </w:tcPr>
          <w:p w:rsidR="00EF6741" w:rsidRPr="004D08A1" w:rsidRDefault="00EF6741" w:rsidP="00506A18">
            <w:pPr>
              <w:rPr>
                <w:rFonts w:cs="Arial"/>
                <w:szCs w:val="20"/>
              </w:rPr>
            </w:pPr>
            <w:r w:rsidRPr="004D08A1">
              <w:rPr>
                <w:rFonts w:cs="Arial"/>
                <w:szCs w:val="20"/>
              </w:rPr>
              <w:t>Parking</w:t>
            </w:r>
          </w:p>
        </w:tc>
        <w:tc>
          <w:tcPr>
            <w:tcW w:w="1854" w:type="dxa"/>
          </w:tcPr>
          <w:p w:rsidR="00EF6741" w:rsidRPr="004D08A1" w:rsidRDefault="00EF6741" w:rsidP="00506A18">
            <w:pPr>
              <w:rPr>
                <w:rFonts w:cs="Arial"/>
                <w:szCs w:val="20"/>
              </w:rPr>
            </w:pPr>
          </w:p>
        </w:tc>
        <w:tc>
          <w:tcPr>
            <w:tcW w:w="3914" w:type="dxa"/>
          </w:tcPr>
          <w:p w:rsidR="00EF6741" w:rsidRPr="004D08A1" w:rsidRDefault="00EF6741" w:rsidP="00506A18">
            <w:pPr>
              <w:rPr>
                <w:rFonts w:cs="Arial"/>
                <w:szCs w:val="20"/>
              </w:rPr>
            </w:pPr>
            <w:r w:rsidRPr="004D08A1">
              <w:rPr>
                <w:rFonts w:cs="Arial"/>
                <w:szCs w:val="20"/>
              </w:rPr>
              <w:t xml:space="preserve">Parking plan required by Council including the provision of parking for people with a disability.  </w:t>
            </w:r>
          </w:p>
        </w:tc>
        <w:tc>
          <w:tcPr>
            <w:tcW w:w="1224" w:type="dxa"/>
          </w:tcPr>
          <w:p w:rsidR="00EF6741" w:rsidRPr="004D08A1" w:rsidRDefault="00EF6741" w:rsidP="00506A18">
            <w:pPr>
              <w:rPr>
                <w:rFonts w:cs="Arial"/>
                <w:szCs w:val="20"/>
              </w:rPr>
            </w:pPr>
          </w:p>
        </w:tc>
        <w:tc>
          <w:tcPr>
            <w:tcW w:w="896" w:type="dxa"/>
          </w:tcPr>
          <w:p w:rsidR="00EF6741" w:rsidRPr="004D08A1" w:rsidRDefault="00EF6741" w:rsidP="00506A18">
            <w:pPr>
              <w:rPr>
                <w:rFonts w:cs="Arial"/>
                <w:b/>
                <w:szCs w:val="20"/>
              </w:rPr>
            </w:pPr>
          </w:p>
        </w:tc>
      </w:tr>
      <w:tr w:rsidR="00EF6741" w:rsidRPr="002A2FF6" w:rsidTr="004D08A1">
        <w:tc>
          <w:tcPr>
            <w:tcW w:w="1832" w:type="dxa"/>
            <w:tcBorders>
              <w:bottom w:val="single" w:sz="4" w:space="0" w:color="auto"/>
            </w:tcBorders>
          </w:tcPr>
          <w:p w:rsidR="00EF6741" w:rsidRPr="004D08A1" w:rsidRDefault="00EF6741" w:rsidP="00506A18">
            <w:pPr>
              <w:rPr>
                <w:rFonts w:cs="Arial"/>
                <w:szCs w:val="20"/>
              </w:rPr>
            </w:pPr>
            <w:r w:rsidRPr="004D08A1">
              <w:rPr>
                <w:rFonts w:cs="Arial"/>
                <w:szCs w:val="20"/>
              </w:rPr>
              <w:t>Public transport impact</w:t>
            </w:r>
          </w:p>
        </w:tc>
        <w:tc>
          <w:tcPr>
            <w:tcW w:w="1854" w:type="dxa"/>
            <w:tcBorders>
              <w:bottom w:val="single" w:sz="4" w:space="0" w:color="auto"/>
            </w:tcBorders>
          </w:tcPr>
          <w:p w:rsidR="00EF6741" w:rsidRPr="004D08A1" w:rsidRDefault="00EF6741" w:rsidP="00506A18">
            <w:pPr>
              <w:rPr>
                <w:rFonts w:cs="Arial"/>
                <w:szCs w:val="20"/>
              </w:rPr>
            </w:pPr>
          </w:p>
        </w:tc>
        <w:tc>
          <w:tcPr>
            <w:tcW w:w="3914" w:type="dxa"/>
            <w:tcBorders>
              <w:bottom w:val="single" w:sz="4" w:space="0" w:color="auto"/>
            </w:tcBorders>
          </w:tcPr>
          <w:p w:rsidR="00EF6741" w:rsidRPr="004D08A1" w:rsidRDefault="00EF6741" w:rsidP="00506A18">
            <w:pPr>
              <w:rPr>
                <w:rFonts w:cs="Arial"/>
                <w:szCs w:val="20"/>
              </w:rPr>
            </w:pPr>
            <w:r w:rsidRPr="004D08A1">
              <w:rPr>
                <w:rFonts w:cs="Arial"/>
                <w:szCs w:val="20"/>
              </w:rPr>
              <w:t>Permit required from Department of Infrastructure if event impacts on public transport.</w:t>
            </w:r>
          </w:p>
        </w:tc>
        <w:tc>
          <w:tcPr>
            <w:tcW w:w="1224" w:type="dxa"/>
            <w:tcBorders>
              <w:bottom w:val="single" w:sz="4" w:space="0" w:color="auto"/>
            </w:tcBorders>
          </w:tcPr>
          <w:p w:rsidR="00EF6741" w:rsidRPr="004D08A1" w:rsidRDefault="00EF6741" w:rsidP="00506A18">
            <w:pPr>
              <w:rPr>
                <w:rFonts w:cs="Arial"/>
                <w:szCs w:val="20"/>
              </w:rPr>
            </w:pPr>
          </w:p>
        </w:tc>
        <w:tc>
          <w:tcPr>
            <w:tcW w:w="896" w:type="dxa"/>
            <w:tcBorders>
              <w:bottom w:val="single" w:sz="4" w:space="0" w:color="auto"/>
            </w:tcBorders>
          </w:tcPr>
          <w:p w:rsidR="00EF6741" w:rsidRPr="004D08A1" w:rsidRDefault="00EF6741" w:rsidP="00506A18">
            <w:pPr>
              <w:rPr>
                <w:rFonts w:cs="Arial"/>
                <w:b/>
                <w:szCs w:val="20"/>
              </w:rPr>
            </w:pPr>
          </w:p>
        </w:tc>
      </w:tr>
      <w:tr w:rsidR="00EF6741" w:rsidRPr="002A2FF6" w:rsidTr="004D08A1">
        <w:tc>
          <w:tcPr>
            <w:tcW w:w="1832" w:type="dxa"/>
            <w:shd w:val="clear" w:color="auto" w:fill="E0E0E0"/>
          </w:tcPr>
          <w:p w:rsidR="00EF6741" w:rsidRPr="004D08A1" w:rsidRDefault="00EF6741" w:rsidP="00506A18">
            <w:pPr>
              <w:rPr>
                <w:rFonts w:cs="Arial"/>
                <w:szCs w:val="20"/>
              </w:rPr>
            </w:pPr>
            <w:r w:rsidRPr="004D08A1">
              <w:rPr>
                <w:rFonts w:cs="Arial"/>
                <w:szCs w:val="20"/>
              </w:rPr>
              <w:t>Waste Management</w:t>
            </w:r>
          </w:p>
        </w:tc>
        <w:tc>
          <w:tcPr>
            <w:tcW w:w="1854" w:type="dxa"/>
            <w:shd w:val="clear" w:color="auto" w:fill="E0E0E0"/>
          </w:tcPr>
          <w:p w:rsidR="00EF6741" w:rsidRPr="004D08A1" w:rsidRDefault="00EF6741" w:rsidP="00506A18">
            <w:pPr>
              <w:rPr>
                <w:rFonts w:cs="Arial"/>
                <w:szCs w:val="20"/>
              </w:rPr>
            </w:pPr>
          </w:p>
        </w:tc>
        <w:tc>
          <w:tcPr>
            <w:tcW w:w="3914" w:type="dxa"/>
            <w:shd w:val="clear" w:color="auto" w:fill="E0E0E0"/>
          </w:tcPr>
          <w:p w:rsidR="00EF6741" w:rsidRPr="004D08A1" w:rsidRDefault="00EF6741" w:rsidP="00506A18">
            <w:pPr>
              <w:rPr>
                <w:rFonts w:cs="Arial"/>
                <w:szCs w:val="20"/>
              </w:rPr>
            </w:pPr>
          </w:p>
        </w:tc>
        <w:tc>
          <w:tcPr>
            <w:tcW w:w="1224" w:type="dxa"/>
            <w:shd w:val="clear" w:color="auto" w:fill="E0E0E0"/>
          </w:tcPr>
          <w:p w:rsidR="00EF6741" w:rsidRPr="004D08A1" w:rsidRDefault="00EF6741" w:rsidP="00506A18">
            <w:pPr>
              <w:rPr>
                <w:rFonts w:cs="Arial"/>
                <w:szCs w:val="20"/>
              </w:rPr>
            </w:pPr>
          </w:p>
        </w:tc>
        <w:tc>
          <w:tcPr>
            <w:tcW w:w="896" w:type="dxa"/>
            <w:shd w:val="clear" w:color="auto" w:fill="E0E0E0"/>
          </w:tcPr>
          <w:p w:rsidR="00EF6741" w:rsidRPr="004D08A1" w:rsidRDefault="00EF6741" w:rsidP="00506A18">
            <w:pPr>
              <w:rPr>
                <w:rFonts w:cs="Arial"/>
                <w:b/>
                <w:szCs w:val="20"/>
              </w:rPr>
            </w:pPr>
          </w:p>
        </w:tc>
      </w:tr>
      <w:tr w:rsidR="00EF6741" w:rsidRPr="002A2FF6" w:rsidTr="004D08A1">
        <w:tc>
          <w:tcPr>
            <w:tcW w:w="1832" w:type="dxa"/>
            <w:tcBorders>
              <w:bottom w:val="single" w:sz="4" w:space="0" w:color="auto"/>
            </w:tcBorders>
          </w:tcPr>
          <w:p w:rsidR="00EF6741" w:rsidRPr="004D08A1" w:rsidRDefault="00EF6741" w:rsidP="00506A18">
            <w:pPr>
              <w:rPr>
                <w:rFonts w:cs="Arial"/>
                <w:szCs w:val="20"/>
              </w:rPr>
            </w:pPr>
            <w:r w:rsidRPr="004D08A1">
              <w:rPr>
                <w:rFonts w:cs="Arial"/>
                <w:szCs w:val="20"/>
              </w:rPr>
              <w:t>Waste management plan developed for event</w:t>
            </w:r>
          </w:p>
        </w:tc>
        <w:tc>
          <w:tcPr>
            <w:tcW w:w="1854" w:type="dxa"/>
            <w:tcBorders>
              <w:bottom w:val="single" w:sz="4" w:space="0" w:color="auto"/>
            </w:tcBorders>
          </w:tcPr>
          <w:p w:rsidR="00EF6741" w:rsidRPr="004D08A1" w:rsidRDefault="00EF6741" w:rsidP="00506A18">
            <w:pPr>
              <w:rPr>
                <w:rFonts w:cs="Arial"/>
                <w:szCs w:val="20"/>
              </w:rPr>
            </w:pPr>
          </w:p>
        </w:tc>
        <w:tc>
          <w:tcPr>
            <w:tcW w:w="3914" w:type="dxa"/>
            <w:tcBorders>
              <w:bottom w:val="single" w:sz="4" w:space="0" w:color="auto"/>
            </w:tcBorders>
          </w:tcPr>
          <w:p w:rsidR="00EF6741" w:rsidRPr="004D08A1" w:rsidRDefault="00EF6741" w:rsidP="00FE06C0">
            <w:pPr>
              <w:rPr>
                <w:rFonts w:cs="Arial"/>
                <w:szCs w:val="20"/>
              </w:rPr>
            </w:pPr>
            <w:r w:rsidRPr="004D08A1">
              <w:rPr>
                <w:rFonts w:cs="Arial"/>
                <w:szCs w:val="20"/>
              </w:rPr>
              <w:t xml:space="preserve">Waste management plan required by Council.  Waste Wise </w:t>
            </w:r>
            <w:r w:rsidR="00FE06C0" w:rsidRPr="004D08A1">
              <w:rPr>
                <w:rFonts w:cs="Arial"/>
                <w:szCs w:val="20"/>
              </w:rPr>
              <w:t>principles to event planning, plastic wise planning</w:t>
            </w:r>
          </w:p>
        </w:tc>
        <w:tc>
          <w:tcPr>
            <w:tcW w:w="1224" w:type="dxa"/>
            <w:tcBorders>
              <w:bottom w:val="single" w:sz="4" w:space="0" w:color="auto"/>
            </w:tcBorders>
          </w:tcPr>
          <w:p w:rsidR="00EF6741" w:rsidRPr="004D08A1" w:rsidRDefault="00EF6741" w:rsidP="00506A18">
            <w:pPr>
              <w:rPr>
                <w:rFonts w:cs="Arial"/>
                <w:szCs w:val="20"/>
              </w:rPr>
            </w:pPr>
          </w:p>
        </w:tc>
        <w:tc>
          <w:tcPr>
            <w:tcW w:w="896" w:type="dxa"/>
            <w:tcBorders>
              <w:bottom w:val="single" w:sz="4" w:space="0" w:color="auto"/>
            </w:tcBorders>
          </w:tcPr>
          <w:p w:rsidR="00EF6741" w:rsidRPr="004D08A1" w:rsidRDefault="00EF6741" w:rsidP="00506A18">
            <w:pPr>
              <w:rPr>
                <w:rFonts w:cs="Arial"/>
                <w:b/>
                <w:szCs w:val="20"/>
              </w:rPr>
            </w:pPr>
          </w:p>
        </w:tc>
      </w:tr>
    </w:tbl>
    <w:p w:rsidR="00EF6741" w:rsidRDefault="00EF6741"/>
    <w:p w:rsidR="00EF6741" w:rsidRDefault="00EF6741"/>
    <w:tbl>
      <w:tblPr>
        <w:tblStyle w:val="TableGrid"/>
        <w:tblW w:w="10440" w:type="dxa"/>
        <w:tblInd w:w="-612" w:type="dxa"/>
        <w:tblLook w:val="01E0" w:firstRow="1" w:lastRow="1" w:firstColumn="1" w:lastColumn="1" w:noHBand="0" w:noVBand="0"/>
      </w:tblPr>
      <w:tblGrid>
        <w:gridCol w:w="2552"/>
        <w:gridCol w:w="1192"/>
        <w:gridCol w:w="4576"/>
        <w:gridCol w:w="1224"/>
        <w:gridCol w:w="896"/>
      </w:tblGrid>
      <w:tr w:rsidR="00EF6741" w:rsidRPr="002A2FF6">
        <w:tc>
          <w:tcPr>
            <w:tcW w:w="2552" w:type="dxa"/>
            <w:shd w:val="clear" w:color="auto" w:fill="E0E0E0"/>
          </w:tcPr>
          <w:p w:rsidR="00EF6741" w:rsidRPr="004D08A1" w:rsidRDefault="00EF6741" w:rsidP="00506A18">
            <w:pPr>
              <w:rPr>
                <w:rFonts w:cs="Arial"/>
                <w:b/>
                <w:szCs w:val="20"/>
              </w:rPr>
            </w:pPr>
            <w:r w:rsidRPr="004D08A1">
              <w:rPr>
                <w:rFonts w:cs="Arial"/>
                <w:b/>
                <w:szCs w:val="20"/>
              </w:rPr>
              <w:t>Venue</w:t>
            </w:r>
          </w:p>
        </w:tc>
        <w:tc>
          <w:tcPr>
            <w:tcW w:w="1192" w:type="dxa"/>
            <w:shd w:val="clear" w:color="auto" w:fill="E0E0E0"/>
          </w:tcPr>
          <w:p w:rsidR="00EF6741" w:rsidRPr="004D08A1" w:rsidRDefault="00EF6741" w:rsidP="00506A18">
            <w:pPr>
              <w:rPr>
                <w:rFonts w:cs="Arial"/>
                <w:szCs w:val="20"/>
              </w:rPr>
            </w:pPr>
          </w:p>
        </w:tc>
        <w:tc>
          <w:tcPr>
            <w:tcW w:w="4576" w:type="dxa"/>
            <w:shd w:val="clear" w:color="auto" w:fill="E0E0E0"/>
          </w:tcPr>
          <w:p w:rsidR="00EF6741" w:rsidRPr="004D08A1" w:rsidRDefault="00EF6741" w:rsidP="00506A18">
            <w:pPr>
              <w:rPr>
                <w:rFonts w:cs="Arial"/>
                <w:szCs w:val="20"/>
              </w:rPr>
            </w:pPr>
          </w:p>
        </w:tc>
        <w:tc>
          <w:tcPr>
            <w:tcW w:w="1224" w:type="dxa"/>
            <w:shd w:val="clear" w:color="auto" w:fill="E0E0E0"/>
          </w:tcPr>
          <w:p w:rsidR="00EF6741" w:rsidRPr="004D08A1" w:rsidRDefault="00EF6741" w:rsidP="00506A18">
            <w:pPr>
              <w:rPr>
                <w:rFonts w:cs="Arial"/>
                <w:szCs w:val="20"/>
              </w:rPr>
            </w:pPr>
          </w:p>
        </w:tc>
        <w:tc>
          <w:tcPr>
            <w:tcW w:w="896" w:type="dxa"/>
            <w:shd w:val="clear" w:color="auto" w:fill="E0E0E0"/>
          </w:tcPr>
          <w:p w:rsidR="00EF6741" w:rsidRPr="004D08A1" w:rsidRDefault="00EF6741" w:rsidP="00506A18">
            <w:pPr>
              <w:rPr>
                <w:rFonts w:cs="Arial"/>
                <w:szCs w:val="20"/>
              </w:rPr>
            </w:pPr>
          </w:p>
        </w:tc>
      </w:tr>
      <w:tr w:rsidR="00EF6741" w:rsidRPr="002A2FF6">
        <w:tc>
          <w:tcPr>
            <w:tcW w:w="2552" w:type="dxa"/>
          </w:tcPr>
          <w:p w:rsidR="00EF6741" w:rsidRPr="004D08A1" w:rsidRDefault="00EF6741" w:rsidP="00506A18">
            <w:pPr>
              <w:rPr>
                <w:rFonts w:cs="Arial"/>
                <w:szCs w:val="20"/>
              </w:rPr>
            </w:pPr>
            <w:r w:rsidRPr="004D08A1">
              <w:rPr>
                <w:rFonts w:cs="Arial"/>
                <w:szCs w:val="20"/>
              </w:rPr>
              <w:t>Venue hire/permission</w:t>
            </w:r>
          </w:p>
        </w:tc>
        <w:tc>
          <w:tcPr>
            <w:tcW w:w="1192" w:type="dxa"/>
          </w:tcPr>
          <w:p w:rsidR="00EF6741" w:rsidRPr="004D08A1" w:rsidRDefault="00EF6741" w:rsidP="00506A18">
            <w:pPr>
              <w:rPr>
                <w:rFonts w:cs="Arial"/>
                <w:szCs w:val="20"/>
              </w:rPr>
            </w:pPr>
          </w:p>
        </w:tc>
        <w:tc>
          <w:tcPr>
            <w:tcW w:w="4576" w:type="dxa"/>
          </w:tcPr>
          <w:p w:rsidR="00EF6741" w:rsidRPr="004D08A1" w:rsidRDefault="00EF6741" w:rsidP="00506A18">
            <w:pPr>
              <w:rPr>
                <w:rFonts w:cs="Arial"/>
                <w:szCs w:val="20"/>
              </w:rPr>
            </w:pPr>
            <w:r w:rsidRPr="004D08A1">
              <w:rPr>
                <w:rFonts w:cs="Arial"/>
                <w:szCs w:val="20"/>
              </w:rPr>
              <w:t>Permission from venue/land owner or manager.</w:t>
            </w:r>
          </w:p>
          <w:p w:rsidR="00EF6741" w:rsidRPr="004D08A1" w:rsidRDefault="00EF6741" w:rsidP="00506A18">
            <w:pPr>
              <w:rPr>
                <w:rFonts w:cs="Arial"/>
                <w:szCs w:val="20"/>
              </w:rPr>
            </w:pPr>
            <w:r w:rsidRPr="004D08A1">
              <w:rPr>
                <w:rFonts w:cs="Arial"/>
                <w:szCs w:val="20"/>
              </w:rPr>
              <w:t>Venue Hire form to be completed for Council Reserves and Halls.</w:t>
            </w:r>
          </w:p>
        </w:tc>
        <w:tc>
          <w:tcPr>
            <w:tcW w:w="1224" w:type="dxa"/>
          </w:tcPr>
          <w:p w:rsidR="00EF6741" w:rsidRPr="004D08A1" w:rsidRDefault="00EF6741" w:rsidP="00506A18">
            <w:pPr>
              <w:rPr>
                <w:rFonts w:cs="Arial"/>
                <w:szCs w:val="20"/>
              </w:rPr>
            </w:pPr>
          </w:p>
        </w:tc>
        <w:tc>
          <w:tcPr>
            <w:tcW w:w="896" w:type="dxa"/>
          </w:tcPr>
          <w:p w:rsidR="00EF6741" w:rsidRPr="004D08A1" w:rsidRDefault="00EF6741" w:rsidP="00506A18">
            <w:pPr>
              <w:rPr>
                <w:rFonts w:cs="Arial"/>
                <w:szCs w:val="20"/>
              </w:rPr>
            </w:pPr>
          </w:p>
        </w:tc>
      </w:tr>
      <w:tr w:rsidR="00EF6741" w:rsidRPr="002A2FF6">
        <w:tc>
          <w:tcPr>
            <w:tcW w:w="2552" w:type="dxa"/>
          </w:tcPr>
          <w:p w:rsidR="00EF6741" w:rsidRPr="004D08A1" w:rsidRDefault="00EF6741" w:rsidP="00506A18">
            <w:pPr>
              <w:rPr>
                <w:rFonts w:cs="Arial"/>
                <w:szCs w:val="20"/>
              </w:rPr>
            </w:pPr>
            <w:r w:rsidRPr="004D08A1">
              <w:rPr>
                <w:rFonts w:cs="Arial"/>
                <w:szCs w:val="20"/>
              </w:rPr>
              <w:t>Ground marking, use of stakes/pickets for signs, marquees etc</w:t>
            </w:r>
          </w:p>
        </w:tc>
        <w:tc>
          <w:tcPr>
            <w:tcW w:w="1192" w:type="dxa"/>
          </w:tcPr>
          <w:p w:rsidR="00EF6741" w:rsidRPr="004D08A1" w:rsidRDefault="00EF6741" w:rsidP="00506A18">
            <w:pPr>
              <w:rPr>
                <w:rFonts w:cs="Arial"/>
                <w:szCs w:val="20"/>
              </w:rPr>
            </w:pPr>
          </w:p>
        </w:tc>
        <w:tc>
          <w:tcPr>
            <w:tcW w:w="4576" w:type="dxa"/>
          </w:tcPr>
          <w:p w:rsidR="00EF6741" w:rsidRPr="004D08A1" w:rsidRDefault="00EF6741" w:rsidP="00506A18">
            <w:pPr>
              <w:rPr>
                <w:rFonts w:cs="Arial"/>
                <w:szCs w:val="20"/>
              </w:rPr>
            </w:pPr>
            <w:r w:rsidRPr="004D08A1">
              <w:rPr>
                <w:rFonts w:cs="Arial"/>
                <w:szCs w:val="20"/>
              </w:rPr>
              <w:t xml:space="preserve">Permission required from venue owner (to avoid damaging </w:t>
            </w:r>
            <w:r w:rsidR="008557CC" w:rsidRPr="004D08A1">
              <w:rPr>
                <w:rFonts w:cs="Arial"/>
                <w:szCs w:val="20"/>
              </w:rPr>
              <w:t>underground</w:t>
            </w:r>
            <w:r w:rsidRPr="004D08A1">
              <w:rPr>
                <w:rFonts w:cs="Arial"/>
                <w:szCs w:val="20"/>
              </w:rPr>
              <w:t xml:space="preserve"> services). Dial before you Dig.</w:t>
            </w:r>
          </w:p>
        </w:tc>
        <w:tc>
          <w:tcPr>
            <w:tcW w:w="1224" w:type="dxa"/>
          </w:tcPr>
          <w:p w:rsidR="00EF6741" w:rsidRPr="004D08A1" w:rsidRDefault="00EF6741" w:rsidP="00506A18">
            <w:pPr>
              <w:rPr>
                <w:rFonts w:cs="Arial"/>
                <w:szCs w:val="20"/>
              </w:rPr>
            </w:pPr>
          </w:p>
        </w:tc>
        <w:tc>
          <w:tcPr>
            <w:tcW w:w="896" w:type="dxa"/>
          </w:tcPr>
          <w:p w:rsidR="00EF6741" w:rsidRPr="004D08A1" w:rsidRDefault="00EF6741" w:rsidP="00506A18">
            <w:pPr>
              <w:rPr>
                <w:rFonts w:cs="Arial"/>
                <w:szCs w:val="20"/>
              </w:rPr>
            </w:pPr>
          </w:p>
        </w:tc>
      </w:tr>
      <w:tr w:rsidR="00EF6741" w:rsidRPr="002A2FF6">
        <w:tc>
          <w:tcPr>
            <w:tcW w:w="2552" w:type="dxa"/>
          </w:tcPr>
          <w:p w:rsidR="00EF6741" w:rsidRPr="004D08A1" w:rsidRDefault="00EF6741" w:rsidP="00506A18">
            <w:pPr>
              <w:rPr>
                <w:rFonts w:cs="Arial"/>
                <w:szCs w:val="20"/>
              </w:rPr>
            </w:pPr>
            <w:r w:rsidRPr="004D08A1">
              <w:rPr>
                <w:rFonts w:cs="Arial"/>
                <w:szCs w:val="20"/>
              </w:rPr>
              <w:t>On-site signage</w:t>
            </w:r>
          </w:p>
        </w:tc>
        <w:tc>
          <w:tcPr>
            <w:tcW w:w="1192" w:type="dxa"/>
          </w:tcPr>
          <w:p w:rsidR="00EF6741" w:rsidRPr="004D08A1" w:rsidRDefault="00EF6741" w:rsidP="00506A18">
            <w:pPr>
              <w:rPr>
                <w:rFonts w:cs="Arial"/>
                <w:szCs w:val="20"/>
              </w:rPr>
            </w:pPr>
          </w:p>
        </w:tc>
        <w:tc>
          <w:tcPr>
            <w:tcW w:w="4576" w:type="dxa"/>
          </w:tcPr>
          <w:p w:rsidR="00EF6741" w:rsidRPr="004D08A1" w:rsidRDefault="00EF6741" w:rsidP="00506A18">
            <w:pPr>
              <w:rPr>
                <w:rFonts w:cs="Arial"/>
                <w:szCs w:val="20"/>
              </w:rPr>
            </w:pPr>
            <w:r w:rsidRPr="004D08A1">
              <w:rPr>
                <w:rFonts w:cs="Arial"/>
                <w:szCs w:val="20"/>
              </w:rPr>
              <w:t>Permission from venue owner re. locations and type of signage permitted.</w:t>
            </w:r>
            <w:r w:rsidR="00FE06C0" w:rsidRPr="004D08A1">
              <w:rPr>
                <w:rFonts w:cs="Arial"/>
                <w:szCs w:val="20"/>
              </w:rPr>
              <w:t xml:space="preserve"> Appropriate securing of signage</w:t>
            </w:r>
          </w:p>
        </w:tc>
        <w:tc>
          <w:tcPr>
            <w:tcW w:w="1224" w:type="dxa"/>
          </w:tcPr>
          <w:p w:rsidR="00EF6741" w:rsidRPr="004D08A1" w:rsidRDefault="00EF6741" w:rsidP="00506A18">
            <w:pPr>
              <w:rPr>
                <w:rFonts w:cs="Arial"/>
                <w:szCs w:val="20"/>
              </w:rPr>
            </w:pPr>
          </w:p>
        </w:tc>
        <w:tc>
          <w:tcPr>
            <w:tcW w:w="896" w:type="dxa"/>
          </w:tcPr>
          <w:p w:rsidR="00EF6741" w:rsidRPr="004D08A1" w:rsidRDefault="00EF6741" w:rsidP="00506A18">
            <w:pPr>
              <w:rPr>
                <w:rFonts w:cs="Arial"/>
                <w:szCs w:val="20"/>
              </w:rPr>
            </w:pPr>
          </w:p>
        </w:tc>
      </w:tr>
      <w:tr w:rsidR="00EF6741" w:rsidRPr="002A2FF6">
        <w:tc>
          <w:tcPr>
            <w:tcW w:w="2552" w:type="dxa"/>
          </w:tcPr>
          <w:p w:rsidR="00EF6741" w:rsidRPr="004D08A1" w:rsidRDefault="00EF6741" w:rsidP="00506A18">
            <w:pPr>
              <w:rPr>
                <w:rFonts w:cs="Arial"/>
                <w:szCs w:val="20"/>
              </w:rPr>
            </w:pPr>
            <w:r w:rsidRPr="004D08A1">
              <w:rPr>
                <w:rFonts w:cs="Arial"/>
                <w:szCs w:val="20"/>
              </w:rPr>
              <w:t>Sale of goods, merchandise etc</w:t>
            </w:r>
          </w:p>
        </w:tc>
        <w:tc>
          <w:tcPr>
            <w:tcW w:w="1192" w:type="dxa"/>
          </w:tcPr>
          <w:p w:rsidR="00EF6741" w:rsidRPr="004D08A1" w:rsidRDefault="00EF6741" w:rsidP="00506A18">
            <w:pPr>
              <w:rPr>
                <w:rFonts w:cs="Arial"/>
                <w:szCs w:val="20"/>
              </w:rPr>
            </w:pPr>
          </w:p>
        </w:tc>
        <w:tc>
          <w:tcPr>
            <w:tcW w:w="4576" w:type="dxa"/>
          </w:tcPr>
          <w:p w:rsidR="00EF6741" w:rsidRPr="004D08A1" w:rsidRDefault="00EF6741" w:rsidP="00506A18">
            <w:pPr>
              <w:rPr>
                <w:rFonts w:cs="Arial"/>
                <w:szCs w:val="20"/>
              </w:rPr>
            </w:pPr>
            <w:r w:rsidRPr="004D08A1">
              <w:rPr>
                <w:rFonts w:cs="Arial"/>
                <w:szCs w:val="20"/>
              </w:rPr>
              <w:t>Trading in Public Places</w:t>
            </w:r>
            <w:r w:rsidR="003C4DD2" w:rsidRPr="004D08A1">
              <w:rPr>
                <w:rFonts w:cs="Arial"/>
                <w:szCs w:val="20"/>
              </w:rPr>
              <w:t>.</w:t>
            </w:r>
            <w:r w:rsidRPr="004D08A1">
              <w:rPr>
                <w:rFonts w:cs="Arial"/>
                <w:szCs w:val="20"/>
              </w:rPr>
              <w:t xml:space="preserve"> </w:t>
            </w:r>
            <w:r w:rsidR="003C4DD2" w:rsidRPr="004D08A1">
              <w:rPr>
                <w:rFonts w:cs="Arial"/>
                <w:szCs w:val="20"/>
              </w:rPr>
              <w:t xml:space="preserve">A </w:t>
            </w:r>
            <w:r w:rsidRPr="004D08A1">
              <w:rPr>
                <w:rFonts w:cs="Arial"/>
                <w:szCs w:val="20"/>
              </w:rPr>
              <w:t>permit required from Council.</w:t>
            </w:r>
          </w:p>
        </w:tc>
        <w:tc>
          <w:tcPr>
            <w:tcW w:w="1224" w:type="dxa"/>
          </w:tcPr>
          <w:p w:rsidR="00EF6741" w:rsidRPr="004D08A1" w:rsidRDefault="00EF6741" w:rsidP="00506A18">
            <w:pPr>
              <w:rPr>
                <w:rFonts w:cs="Arial"/>
                <w:szCs w:val="20"/>
              </w:rPr>
            </w:pPr>
          </w:p>
        </w:tc>
        <w:tc>
          <w:tcPr>
            <w:tcW w:w="896" w:type="dxa"/>
          </w:tcPr>
          <w:p w:rsidR="00EF6741" w:rsidRPr="004D08A1" w:rsidRDefault="00EF6741" w:rsidP="00506A18">
            <w:pPr>
              <w:rPr>
                <w:rFonts w:cs="Arial"/>
                <w:szCs w:val="20"/>
              </w:rPr>
            </w:pPr>
          </w:p>
        </w:tc>
      </w:tr>
      <w:tr w:rsidR="00EF6741" w:rsidRPr="002A2FF6">
        <w:tc>
          <w:tcPr>
            <w:tcW w:w="2552" w:type="dxa"/>
          </w:tcPr>
          <w:p w:rsidR="00EF6741" w:rsidRPr="004D08A1" w:rsidRDefault="00EF6741" w:rsidP="00506A18">
            <w:pPr>
              <w:rPr>
                <w:rFonts w:cs="Arial"/>
                <w:szCs w:val="20"/>
              </w:rPr>
            </w:pPr>
            <w:r w:rsidRPr="004D08A1">
              <w:rPr>
                <w:rFonts w:cs="Arial"/>
                <w:szCs w:val="20"/>
              </w:rPr>
              <w:t>Food stalls &amp; preparation</w:t>
            </w:r>
          </w:p>
        </w:tc>
        <w:tc>
          <w:tcPr>
            <w:tcW w:w="1192" w:type="dxa"/>
          </w:tcPr>
          <w:p w:rsidR="00EF6741" w:rsidRPr="004D08A1" w:rsidRDefault="00EF6741" w:rsidP="00506A18">
            <w:pPr>
              <w:rPr>
                <w:rFonts w:cs="Arial"/>
                <w:szCs w:val="20"/>
              </w:rPr>
            </w:pPr>
          </w:p>
        </w:tc>
        <w:tc>
          <w:tcPr>
            <w:tcW w:w="4576" w:type="dxa"/>
          </w:tcPr>
          <w:p w:rsidR="00EF6741" w:rsidRPr="004D08A1" w:rsidRDefault="00EF6741" w:rsidP="00506A18">
            <w:pPr>
              <w:rPr>
                <w:rFonts w:cs="Arial"/>
                <w:szCs w:val="20"/>
              </w:rPr>
            </w:pPr>
            <w:r w:rsidRPr="004D08A1">
              <w:rPr>
                <w:rFonts w:cs="Arial"/>
                <w:szCs w:val="20"/>
              </w:rPr>
              <w:t>Food Permit and Food Safety Plan required from Council’s Environmental Health Officer</w:t>
            </w:r>
          </w:p>
          <w:p w:rsidR="00EF6741" w:rsidRPr="004D08A1" w:rsidRDefault="00EF6741" w:rsidP="00506A18">
            <w:pPr>
              <w:rPr>
                <w:rFonts w:cs="Arial"/>
                <w:szCs w:val="20"/>
              </w:rPr>
            </w:pPr>
            <w:r w:rsidRPr="004D08A1">
              <w:rPr>
                <w:rFonts w:cs="Arial"/>
                <w:szCs w:val="20"/>
              </w:rPr>
              <w:t>Permit required from CFA if Total Fire Ban day.</w:t>
            </w:r>
          </w:p>
        </w:tc>
        <w:tc>
          <w:tcPr>
            <w:tcW w:w="1224" w:type="dxa"/>
          </w:tcPr>
          <w:p w:rsidR="00EF6741" w:rsidRPr="004D08A1" w:rsidRDefault="00EF6741" w:rsidP="00506A18">
            <w:pPr>
              <w:rPr>
                <w:rFonts w:cs="Arial"/>
                <w:szCs w:val="20"/>
              </w:rPr>
            </w:pPr>
          </w:p>
        </w:tc>
        <w:tc>
          <w:tcPr>
            <w:tcW w:w="896" w:type="dxa"/>
          </w:tcPr>
          <w:p w:rsidR="00EF6741" w:rsidRPr="004D08A1" w:rsidRDefault="00EF6741" w:rsidP="00506A18">
            <w:pPr>
              <w:rPr>
                <w:rFonts w:cs="Arial"/>
                <w:szCs w:val="20"/>
              </w:rPr>
            </w:pPr>
          </w:p>
        </w:tc>
      </w:tr>
      <w:tr w:rsidR="00EF6741" w:rsidRPr="002A2FF6">
        <w:tc>
          <w:tcPr>
            <w:tcW w:w="2552" w:type="dxa"/>
          </w:tcPr>
          <w:p w:rsidR="00EF6741" w:rsidRPr="004D08A1" w:rsidRDefault="00EF6741" w:rsidP="00506A18">
            <w:pPr>
              <w:rPr>
                <w:rFonts w:cs="Arial"/>
                <w:szCs w:val="20"/>
              </w:rPr>
            </w:pPr>
            <w:r w:rsidRPr="004D08A1">
              <w:rPr>
                <w:rFonts w:cs="Arial"/>
                <w:szCs w:val="20"/>
              </w:rPr>
              <w:t>Alcohol – sale or serving</w:t>
            </w:r>
          </w:p>
        </w:tc>
        <w:tc>
          <w:tcPr>
            <w:tcW w:w="1192" w:type="dxa"/>
          </w:tcPr>
          <w:p w:rsidR="00EF6741" w:rsidRPr="004D08A1" w:rsidRDefault="00EF6741" w:rsidP="00506A18">
            <w:pPr>
              <w:rPr>
                <w:rFonts w:cs="Arial"/>
                <w:szCs w:val="20"/>
              </w:rPr>
            </w:pPr>
          </w:p>
        </w:tc>
        <w:tc>
          <w:tcPr>
            <w:tcW w:w="4576" w:type="dxa"/>
          </w:tcPr>
          <w:p w:rsidR="00EF6741" w:rsidRPr="004D08A1" w:rsidRDefault="00EF6741" w:rsidP="00FE06C0">
            <w:pPr>
              <w:rPr>
                <w:rFonts w:cs="Arial"/>
                <w:szCs w:val="20"/>
              </w:rPr>
            </w:pPr>
            <w:r w:rsidRPr="004D08A1">
              <w:rPr>
                <w:rFonts w:cs="Arial"/>
                <w:szCs w:val="20"/>
              </w:rPr>
              <w:t xml:space="preserve">Liquor Licence required from </w:t>
            </w:r>
            <w:r w:rsidR="00FE06C0" w:rsidRPr="004D08A1">
              <w:rPr>
                <w:rFonts w:cs="Arial"/>
                <w:szCs w:val="20"/>
              </w:rPr>
              <w:t>Victorian Gambling and Liquor Commission</w:t>
            </w:r>
          </w:p>
        </w:tc>
        <w:tc>
          <w:tcPr>
            <w:tcW w:w="1224" w:type="dxa"/>
          </w:tcPr>
          <w:p w:rsidR="00EF6741" w:rsidRPr="004D08A1" w:rsidRDefault="00EF6741" w:rsidP="00506A18">
            <w:pPr>
              <w:rPr>
                <w:rFonts w:cs="Arial"/>
                <w:szCs w:val="20"/>
              </w:rPr>
            </w:pPr>
          </w:p>
        </w:tc>
        <w:tc>
          <w:tcPr>
            <w:tcW w:w="896" w:type="dxa"/>
          </w:tcPr>
          <w:p w:rsidR="00EF6741" w:rsidRPr="004D08A1" w:rsidRDefault="00EF6741" w:rsidP="00506A18">
            <w:pPr>
              <w:rPr>
                <w:rFonts w:cs="Arial"/>
                <w:szCs w:val="20"/>
              </w:rPr>
            </w:pPr>
          </w:p>
        </w:tc>
      </w:tr>
      <w:tr w:rsidR="00EF6741" w:rsidRPr="002A2FF6">
        <w:tc>
          <w:tcPr>
            <w:tcW w:w="2552" w:type="dxa"/>
          </w:tcPr>
          <w:p w:rsidR="00EF6741" w:rsidRPr="004D08A1" w:rsidRDefault="00EF6741" w:rsidP="00506A18">
            <w:pPr>
              <w:rPr>
                <w:rFonts w:cs="Arial"/>
                <w:szCs w:val="20"/>
              </w:rPr>
            </w:pPr>
            <w:r w:rsidRPr="004D08A1">
              <w:rPr>
                <w:rFonts w:cs="Arial"/>
                <w:szCs w:val="20"/>
              </w:rPr>
              <w:t>Provision of Water</w:t>
            </w:r>
          </w:p>
        </w:tc>
        <w:tc>
          <w:tcPr>
            <w:tcW w:w="1192" w:type="dxa"/>
          </w:tcPr>
          <w:p w:rsidR="00EF6741" w:rsidRPr="004D08A1" w:rsidRDefault="00EF6741" w:rsidP="00506A18">
            <w:pPr>
              <w:rPr>
                <w:rFonts w:cs="Arial"/>
                <w:szCs w:val="20"/>
              </w:rPr>
            </w:pPr>
          </w:p>
        </w:tc>
        <w:tc>
          <w:tcPr>
            <w:tcW w:w="4576" w:type="dxa"/>
          </w:tcPr>
          <w:p w:rsidR="00EF6741" w:rsidRPr="004D08A1" w:rsidRDefault="00EF6741" w:rsidP="00506A18">
            <w:pPr>
              <w:rPr>
                <w:rFonts w:cs="Arial"/>
                <w:szCs w:val="20"/>
              </w:rPr>
            </w:pPr>
            <w:r w:rsidRPr="004D08A1">
              <w:rPr>
                <w:rFonts w:cs="Arial"/>
                <w:szCs w:val="20"/>
              </w:rPr>
              <w:t>Adequate potable water supply required for event patrons.</w:t>
            </w:r>
          </w:p>
          <w:p w:rsidR="00EF6741" w:rsidRPr="004D08A1" w:rsidRDefault="00EF6741" w:rsidP="00506A18">
            <w:pPr>
              <w:rPr>
                <w:rFonts w:cs="Arial"/>
                <w:szCs w:val="20"/>
              </w:rPr>
            </w:pPr>
            <w:r w:rsidRPr="004D08A1">
              <w:rPr>
                <w:rFonts w:cs="Arial"/>
                <w:szCs w:val="20"/>
              </w:rPr>
              <w:t>Permission to use onsite water from venue owner.</w:t>
            </w:r>
          </w:p>
        </w:tc>
        <w:tc>
          <w:tcPr>
            <w:tcW w:w="1224" w:type="dxa"/>
          </w:tcPr>
          <w:p w:rsidR="00EF6741" w:rsidRPr="004D08A1" w:rsidRDefault="00EF6741" w:rsidP="00506A18">
            <w:pPr>
              <w:rPr>
                <w:rFonts w:cs="Arial"/>
                <w:szCs w:val="20"/>
              </w:rPr>
            </w:pPr>
          </w:p>
        </w:tc>
        <w:tc>
          <w:tcPr>
            <w:tcW w:w="896" w:type="dxa"/>
          </w:tcPr>
          <w:p w:rsidR="00EF6741" w:rsidRPr="004D08A1" w:rsidRDefault="00EF6741" w:rsidP="00506A18">
            <w:pPr>
              <w:rPr>
                <w:rFonts w:cs="Arial"/>
                <w:szCs w:val="20"/>
              </w:rPr>
            </w:pPr>
          </w:p>
        </w:tc>
      </w:tr>
      <w:tr w:rsidR="00EF6741" w:rsidRPr="002A2FF6">
        <w:tc>
          <w:tcPr>
            <w:tcW w:w="2552" w:type="dxa"/>
          </w:tcPr>
          <w:p w:rsidR="00EF6741" w:rsidRPr="004D08A1" w:rsidRDefault="00EF6741" w:rsidP="00506A18">
            <w:pPr>
              <w:rPr>
                <w:rFonts w:cs="Arial"/>
                <w:szCs w:val="20"/>
              </w:rPr>
            </w:pPr>
            <w:r w:rsidRPr="004D08A1">
              <w:rPr>
                <w:rFonts w:cs="Arial"/>
                <w:szCs w:val="20"/>
              </w:rPr>
              <w:t>Temporary Structures</w:t>
            </w:r>
          </w:p>
          <w:p w:rsidR="00EF6741" w:rsidRPr="004D08A1" w:rsidRDefault="00EF6741" w:rsidP="00506A18">
            <w:pPr>
              <w:rPr>
                <w:rFonts w:cs="Arial"/>
                <w:szCs w:val="20"/>
              </w:rPr>
            </w:pPr>
            <w:r w:rsidRPr="004D08A1">
              <w:rPr>
                <w:rFonts w:cs="Arial"/>
                <w:szCs w:val="20"/>
              </w:rPr>
              <w:t>(eg. Marquees, stages, seating)</w:t>
            </w:r>
          </w:p>
        </w:tc>
        <w:tc>
          <w:tcPr>
            <w:tcW w:w="1192" w:type="dxa"/>
          </w:tcPr>
          <w:p w:rsidR="00EF6741" w:rsidRPr="004D08A1" w:rsidRDefault="00EF6741" w:rsidP="00506A18">
            <w:pPr>
              <w:rPr>
                <w:rFonts w:cs="Arial"/>
                <w:szCs w:val="20"/>
              </w:rPr>
            </w:pPr>
          </w:p>
        </w:tc>
        <w:tc>
          <w:tcPr>
            <w:tcW w:w="4576" w:type="dxa"/>
          </w:tcPr>
          <w:p w:rsidR="00EF6741" w:rsidRPr="004D08A1" w:rsidRDefault="00EF6741" w:rsidP="00506A18">
            <w:pPr>
              <w:rPr>
                <w:rFonts w:cs="Arial"/>
                <w:szCs w:val="20"/>
              </w:rPr>
            </w:pPr>
            <w:r w:rsidRPr="004D08A1">
              <w:rPr>
                <w:rFonts w:cs="Arial"/>
                <w:szCs w:val="20"/>
              </w:rPr>
              <w:t>Siting and Occupancy Permit required from Council’s Building Department if structure is over a certain size.</w:t>
            </w:r>
          </w:p>
        </w:tc>
        <w:tc>
          <w:tcPr>
            <w:tcW w:w="1224" w:type="dxa"/>
          </w:tcPr>
          <w:p w:rsidR="00EF6741" w:rsidRPr="004D08A1" w:rsidRDefault="00EF6741" w:rsidP="00506A18">
            <w:pPr>
              <w:rPr>
                <w:rFonts w:cs="Arial"/>
                <w:szCs w:val="20"/>
              </w:rPr>
            </w:pPr>
          </w:p>
        </w:tc>
        <w:tc>
          <w:tcPr>
            <w:tcW w:w="896" w:type="dxa"/>
          </w:tcPr>
          <w:p w:rsidR="00EF6741" w:rsidRPr="004D08A1" w:rsidRDefault="00EF6741" w:rsidP="00506A18">
            <w:pPr>
              <w:rPr>
                <w:rFonts w:cs="Arial"/>
                <w:szCs w:val="20"/>
              </w:rPr>
            </w:pPr>
          </w:p>
        </w:tc>
      </w:tr>
      <w:tr w:rsidR="00EF6741" w:rsidRPr="002A2FF6">
        <w:tc>
          <w:tcPr>
            <w:tcW w:w="2552" w:type="dxa"/>
          </w:tcPr>
          <w:p w:rsidR="00EF6741" w:rsidRPr="004D08A1" w:rsidRDefault="00EF6741" w:rsidP="00506A18">
            <w:pPr>
              <w:rPr>
                <w:rFonts w:cs="Arial"/>
                <w:szCs w:val="20"/>
              </w:rPr>
            </w:pPr>
            <w:r w:rsidRPr="004D08A1">
              <w:rPr>
                <w:rFonts w:cs="Arial"/>
                <w:szCs w:val="20"/>
              </w:rPr>
              <w:t>Amusement Rides, Entertainment vendors</w:t>
            </w:r>
          </w:p>
        </w:tc>
        <w:tc>
          <w:tcPr>
            <w:tcW w:w="1192" w:type="dxa"/>
          </w:tcPr>
          <w:p w:rsidR="00EF6741" w:rsidRPr="004D08A1" w:rsidRDefault="00EF6741" w:rsidP="00506A18">
            <w:pPr>
              <w:rPr>
                <w:rFonts w:cs="Arial"/>
                <w:szCs w:val="20"/>
              </w:rPr>
            </w:pPr>
          </w:p>
        </w:tc>
        <w:tc>
          <w:tcPr>
            <w:tcW w:w="4576" w:type="dxa"/>
          </w:tcPr>
          <w:p w:rsidR="00EF6741" w:rsidRPr="004D08A1" w:rsidRDefault="00EF6741" w:rsidP="00FE06C0">
            <w:pPr>
              <w:rPr>
                <w:rFonts w:cs="Arial"/>
                <w:szCs w:val="20"/>
              </w:rPr>
            </w:pPr>
            <w:r w:rsidRPr="004D08A1">
              <w:rPr>
                <w:rFonts w:cs="Arial"/>
                <w:szCs w:val="20"/>
              </w:rPr>
              <w:t>Evidence of Planning Permit from Operator.</w:t>
            </w:r>
            <w:r w:rsidRPr="004D08A1">
              <w:rPr>
                <w:rFonts w:cs="Arial"/>
                <w:szCs w:val="20"/>
              </w:rPr>
              <w:br/>
              <w:t>Siting approval from venue owner and Worksafe Registration.</w:t>
            </w:r>
          </w:p>
        </w:tc>
        <w:tc>
          <w:tcPr>
            <w:tcW w:w="1224" w:type="dxa"/>
          </w:tcPr>
          <w:p w:rsidR="00EF6741" w:rsidRPr="004D08A1" w:rsidRDefault="00EF6741" w:rsidP="00506A18">
            <w:pPr>
              <w:rPr>
                <w:rFonts w:cs="Arial"/>
                <w:szCs w:val="20"/>
              </w:rPr>
            </w:pPr>
          </w:p>
        </w:tc>
        <w:tc>
          <w:tcPr>
            <w:tcW w:w="896" w:type="dxa"/>
          </w:tcPr>
          <w:p w:rsidR="00EF6741" w:rsidRPr="004D08A1" w:rsidRDefault="00EF6741" w:rsidP="00506A18">
            <w:pPr>
              <w:rPr>
                <w:rFonts w:cs="Arial"/>
                <w:szCs w:val="20"/>
              </w:rPr>
            </w:pPr>
          </w:p>
        </w:tc>
      </w:tr>
      <w:tr w:rsidR="00EF6741" w:rsidRPr="002A2FF6">
        <w:tc>
          <w:tcPr>
            <w:tcW w:w="2552" w:type="dxa"/>
          </w:tcPr>
          <w:p w:rsidR="00EF6741" w:rsidRPr="004D08A1" w:rsidRDefault="00EF6741" w:rsidP="00506A18">
            <w:pPr>
              <w:rPr>
                <w:rFonts w:cs="Arial"/>
                <w:szCs w:val="20"/>
              </w:rPr>
            </w:pPr>
            <w:r w:rsidRPr="004D08A1">
              <w:rPr>
                <w:rFonts w:cs="Arial"/>
                <w:szCs w:val="20"/>
              </w:rPr>
              <w:t>Fireworks</w:t>
            </w:r>
          </w:p>
        </w:tc>
        <w:tc>
          <w:tcPr>
            <w:tcW w:w="1192" w:type="dxa"/>
          </w:tcPr>
          <w:p w:rsidR="00EF6741" w:rsidRPr="004D08A1" w:rsidRDefault="00EF6741" w:rsidP="00506A18">
            <w:pPr>
              <w:rPr>
                <w:rFonts w:cs="Arial"/>
                <w:szCs w:val="20"/>
              </w:rPr>
            </w:pPr>
          </w:p>
        </w:tc>
        <w:tc>
          <w:tcPr>
            <w:tcW w:w="4576" w:type="dxa"/>
          </w:tcPr>
          <w:p w:rsidR="00EF6741" w:rsidRPr="004D08A1" w:rsidRDefault="00EF6741" w:rsidP="00506A18">
            <w:pPr>
              <w:rPr>
                <w:rFonts w:cs="Arial"/>
                <w:szCs w:val="20"/>
              </w:rPr>
            </w:pPr>
            <w:r w:rsidRPr="004D08A1">
              <w:rPr>
                <w:rFonts w:cs="Arial"/>
                <w:szCs w:val="20"/>
              </w:rPr>
              <w:t>Permit from the CFA, Council and Worksafe.</w:t>
            </w:r>
          </w:p>
          <w:p w:rsidR="00EF6741" w:rsidRPr="004D08A1" w:rsidRDefault="00EF6741" w:rsidP="00506A18">
            <w:pPr>
              <w:rPr>
                <w:rFonts w:cs="Arial"/>
                <w:szCs w:val="20"/>
              </w:rPr>
            </w:pPr>
          </w:p>
        </w:tc>
        <w:tc>
          <w:tcPr>
            <w:tcW w:w="1224" w:type="dxa"/>
          </w:tcPr>
          <w:p w:rsidR="00EF6741" w:rsidRPr="004D08A1" w:rsidRDefault="00EF6741" w:rsidP="00506A18">
            <w:pPr>
              <w:rPr>
                <w:rFonts w:cs="Arial"/>
                <w:szCs w:val="20"/>
              </w:rPr>
            </w:pPr>
          </w:p>
        </w:tc>
        <w:tc>
          <w:tcPr>
            <w:tcW w:w="896" w:type="dxa"/>
          </w:tcPr>
          <w:p w:rsidR="00EF6741" w:rsidRPr="004D08A1" w:rsidRDefault="00EF6741" w:rsidP="00506A18">
            <w:pPr>
              <w:rPr>
                <w:rFonts w:cs="Arial"/>
                <w:szCs w:val="20"/>
              </w:rPr>
            </w:pPr>
          </w:p>
        </w:tc>
      </w:tr>
      <w:tr w:rsidR="00EF6741" w:rsidRPr="002A2FF6">
        <w:tc>
          <w:tcPr>
            <w:tcW w:w="2552" w:type="dxa"/>
          </w:tcPr>
          <w:p w:rsidR="00EF6741" w:rsidRPr="004D08A1" w:rsidRDefault="00EF6741" w:rsidP="00506A18">
            <w:pPr>
              <w:rPr>
                <w:rFonts w:cs="Arial"/>
                <w:szCs w:val="20"/>
              </w:rPr>
            </w:pPr>
            <w:r w:rsidRPr="004D08A1">
              <w:rPr>
                <w:rFonts w:cs="Arial"/>
                <w:szCs w:val="20"/>
              </w:rPr>
              <w:t>Power, Gas, Water</w:t>
            </w:r>
          </w:p>
        </w:tc>
        <w:tc>
          <w:tcPr>
            <w:tcW w:w="1192" w:type="dxa"/>
          </w:tcPr>
          <w:p w:rsidR="00EF6741" w:rsidRPr="004D08A1" w:rsidRDefault="00EF6741" w:rsidP="00506A18">
            <w:pPr>
              <w:rPr>
                <w:rFonts w:cs="Arial"/>
                <w:szCs w:val="20"/>
              </w:rPr>
            </w:pPr>
          </w:p>
        </w:tc>
        <w:tc>
          <w:tcPr>
            <w:tcW w:w="4576" w:type="dxa"/>
          </w:tcPr>
          <w:p w:rsidR="00EF6741" w:rsidRPr="004D08A1" w:rsidRDefault="00EF6741" w:rsidP="00506A18">
            <w:pPr>
              <w:rPr>
                <w:rFonts w:cs="Arial"/>
                <w:szCs w:val="20"/>
              </w:rPr>
            </w:pPr>
            <w:r w:rsidRPr="004D08A1">
              <w:rPr>
                <w:rFonts w:cs="Arial"/>
                <w:szCs w:val="20"/>
              </w:rPr>
              <w:t>Access to on-site services negotiated with venue owner/manager.</w:t>
            </w:r>
          </w:p>
          <w:p w:rsidR="00EF6741" w:rsidRPr="004D08A1" w:rsidRDefault="00EF6741" w:rsidP="00FE06C0">
            <w:pPr>
              <w:rPr>
                <w:rFonts w:cs="Arial"/>
                <w:szCs w:val="20"/>
              </w:rPr>
            </w:pPr>
            <w:r w:rsidRPr="004D08A1">
              <w:rPr>
                <w:rFonts w:cs="Arial"/>
                <w:szCs w:val="20"/>
              </w:rPr>
              <w:t>Temporary supplies – eg. Generators required licensed electrician</w:t>
            </w:r>
          </w:p>
        </w:tc>
        <w:tc>
          <w:tcPr>
            <w:tcW w:w="1224" w:type="dxa"/>
          </w:tcPr>
          <w:p w:rsidR="00EF6741" w:rsidRPr="004D08A1" w:rsidRDefault="00EF6741" w:rsidP="00506A18">
            <w:pPr>
              <w:rPr>
                <w:rFonts w:cs="Arial"/>
                <w:szCs w:val="20"/>
              </w:rPr>
            </w:pPr>
          </w:p>
        </w:tc>
        <w:tc>
          <w:tcPr>
            <w:tcW w:w="896" w:type="dxa"/>
          </w:tcPr>
          <w:p w:rsidR="00EF6741" w:rsidRPr="004D08A1" w:rsidRDefault="00EF6741" w:rsidP="00506A18">
            <w:pPr>
              <w:rPr>
                <w:rFonts w:cs="Arial"/>
                <w:szCs w:val="20"/>
              </w:rPr>
            </w:pPr>
          </w:p>
        </w:tc>
      </w:tr>
      <w:tr w:rsidR="00EF6741" w:rsidRPr="002A2FF6">
        <w:tc>
          <w:tcPr>
            <w:tcW w:w="2552" w:type="dxa"/>
          </w:tcPr>
          <w:p w:rsidR="00EF6741" w:rsidRPr="004D08A1" w:rsidRDefault="00EF6741" w:rsidP="00506A18">
            <w:pPr>
              <w:rPr>
                <w:rFonts w:cs="Arial"/>
                <w:szCs w:val="20"/>
              </w:rPr>
            </w:pPr>
            <w:r w:rsidRPr="004D08A1">
              <w:rPr>
                <w:rFonts w:cs="Arial"/>
                <w:szCs w:val="20"/>
              </w:rPr>
              <w:t>Toilets</w:t>
            </w:r>
          </w:p>
        </w:tc>
        <w:tc>
          <w:tcPr>
            <w:tcW w:w="1192" w:type="dxa"/>
          </w:tcPr>
          <w:p w:rsidR="00EF6741" w:rsidRPr="004D08A1" w:rsidRDefault="00EF6741" w:rsidP="00506A18">
            <w:pPr>
              <w:rPr>
                <w:rFonts w:cs="Arial"/>
                <w:szCs w:val="20"/>
              </w:rPr>
            </w:pPr>
          </w:p>
        </w:tc>
        <w:tc>
          <w:tcPr>
            <w:tcW w:w="4576" w:type="dxa"/>
          </w:tcPr>
          <w:p w:rsidR="00EF6741" w:rsidRPr="004D08A1" w:rsidRDefault="00EF6741" w:rsidP="00506A18">
            <w:pPr>
              <w:rPr>
                <w:rFonts w:cs="Arial"/>
                <w:szCs w:val="20"/>
              </w:rPr>
            </w:pPr>
            <w:r w:rsidRPr="004D08A1">
              <w:rPr>
                <w:rFonts w:cs="Arial"/>
                <w:szCs w:val="20"/>
              </w:rPr>
              <w:t>Number of toilets to comply with requirements in Event Planning Guide.</w:t>
            </w:r>
          </w:p>
        </w:tc>
        <w:tc>
          <w:tcPr>
            <w:tcW w:w="1224" w:type="dxa"/>
          </w:tcPr>
          <w:p w:rsidR="00EF6741" w:rsidRPr="004D08A1" w:rsidRDefault="00EF6741" w:rsidP="00506A18">
            <w:pPr>
              <w:rPr>
                <w:rFonts w:cs="Arial"/>
                <w:szCs w:val="20"/>
              </w:rPr>
            </w:pPr>
          </w:p>
        </w:tc>
        <w:tc>
          <w:tcPr>
            <w:tcW w:w="896" w:type="dxa"/>
          </w:tcPr>
          <w:p w:rsidR="00EF6741" w:rsidRPr="004D08A1" w:rsidRDefault="00EF6741" w:rsidP="00506A18">
            <w:pPr>
              <w:rPr>
                <w:rFonts w:cs="Arial"/>
                <w:szCs w:val="20"/>
              </w:rPr>
            </w:pPr>
          </w:p>
        </w:tc>
      </w:tr>
      <w:tr w:rsidR="00EF6741" w:rsidRPr="002A2FF6">
        <w:tc>
          <w:tcPr>
            <w:tcW w:w="2552" w:type="dxa"/>
          </w:tcPr>
          <w:p w:rsidR="00EF6741" w:rsidRPr="004D08A1" w:rsidRDefault="00EF6741" w:rsidP="00506A18">
            <w:pPr>
              <w:rPr>
                <w:rFonts w:cs="Arial"/>
                <w:szCs w:val="20"/>
              </w:rPr>
            </w:pPr>
            <w:r w:rsidRPr="004D08A1">
              <w:rPr>
                <w:rFonts w:cs="Arial"/>
                <w:szCs w:val="20"/>
              </w:rPr>
              <w:t>Camping</w:t>
            </w:r>
          </w:p>
        </w:tc>
        <w:tc>
          <w:tcPr>
            <w:tcW w:w="1192" w:type="dxa"/>
          </w:tcPr>
          <w:p w:rsidR="00EF6741" w:rsidRPr="004D08A1" w:rsidRDefault="00EF6741" w:rsidP="00506A18">
            <w:pPr>
              <w:rPr>
                <w:rFonts w:cs="Arial"/>
                <w:szCs w:val="20"/>
              </w:rPr>
            </w:pPr>
          </w:p>
        </w:tc>
        <w:tc>
          <w:tcPr>
            <w:tcW w:w="4576" w:type="dxa"/>
          </w:tcPr>
          <w:p w:rsidR="00EF6741" w:rsidRPr="004D08A1" w:rsidRDefault="00EF6741" w:rsidP="00506A18">
            <w:pPr>
              <w:rPr>
                <w:rFonts w:cs="Arial"/>
                <w:szCs w:val="20"/>
              </w:rPr>
            </w:pPr>
            <w:r w:rsidRPr="004D08A1">
              <w:rPr>
                <w:rFonts w:cs="Arial"/>
                <w:szCs w:val="20"/>
              </w:rPr>
              <w:t>Permission from venue owner.</w:t>
            </w:r>
            <w:r w:rsidRPr="004D08A1">
              <w:rPr>
                <w:rFonts w:cs="Arial"/>
                <w:szCs w:val="20"/>
              </w:rPr>
              <w:br/>
              <w:t>Permission from Council.</w:t>
            </w:r>
          </w:p>
        </w:tc>
        <w:tc>
          <w:tcPr>
            <w:tcW w:w="1224" w:type="dxa"/>
          </w:tcPr>
          <w:p w:rsidR="00EF6741" w:rsidRPr="004D08A1" w:rsidRDefault="00EF6741" w:rsidP="00506A18">
            <w:pPr>
              <w:rPr>
                <w:rFonts w:cs="Arial"/>
                <w:szCs w:val="20"/>
              </w:rPr>
            </w:pPr>
          </w:p>
        </w:tc>
        <w:tc>
          <w:tcPr>
            <w:tcW w:w="896" w:type="dxa"/>
          </w:tcPr>
          <w:p w:rsidR="00EF6741" w:rsidRPr="004D08A1" w:rsidRDefault="00EF6741" w:rsidP="00506A18">
            <w:pPr>
              <w:rPr>
                <w:rFonts w:cs="Arial"/>
                <w:szCs w:val="20"/>
              </w:rPr>
            </w:pPr>
          </w:p>
        </w:tc>
      </w:tr>
      <w:tr w:rsidR="00EF6741" w:rsidRPr="002A2FF6">
        <w:tc>
          <w:tcPr>
            <w:tcW w:w="2552" w:type="dxa"/>
          </w:tcPr>
          <w:p w:rsidR="00EF6741" w:rsidRPr="004D08A1" w:rsidRDefault="00EF6741" w:rsidP="00506A18">
            <w:pPr>
              <w:rPr>
                <w:rFonts w:cs="Arial"/>
                <w:szCs w:val="20"/>
              </w:rPr>
            </w:pPr>
            <w:r w:rsidRPr="004D08A1">
              <w:rPr>
                <w:rFonts w:cs="Arial"/>
                <w:szCs w:val="20"/>
              </w:rPr>
              <w:t>Noise (eg. From music, PA systems etc)</w:t>
            </w:r>
          </w:p>
        </w:tc>
        <w:tc>
          <w:tcPr>
            <w:tcW w:w="1192" w:type="dxa"/>
          </w:tcPr>
          <w:p w:rsidR="00EF6741" w:rsidRPr="004D08A1" w:rsidRDefault="00EF6741" w:rsidP="00506A18">
            <w:pPr>
              <w:rPr>
                <w:rFonts w:cs="Arial"/>
                <w:szCs w:val="20"/>
              </w:rPr>
            </w:pPr>
          </w:p>
        </w:tc>
        <w:tc>
          <w:tcPr>
            <w:tcW w:w="4576" w:type="dxa"/>
          </w:tcPr>
          <w:p w:rsidR="00EF6741" w:rsidRPr="004D08A1" w:rsidRDefault="008557CC" w:rsidP="00FE06C0">
            <w:pPr>
              <w:rPr>
                <w:rFonts w:cs="Arial"/>
                <w:szCs w:val="20"/>
              </w:rPr>
            </w:pPr>
            <w:r w:rsidRPr="004D08A1">
              <w:rPr>
                <w:rFonts w:cs="Arial"/>
                <w:szCs w:val="20"/>
              </w:rPr>
              <w:t>Compliance</w:t>
            </w:r>
            <w:r w:rsidR="00FE06C0" w:rsidRPr="004D08A1">
              <w:rPr>
                <w:rFonts w:cs="Arial"/>
                <w:szCs w:val="20"/>
              </w:rPr>
              <w:t xml:space="preserve"> with the EPA SEP N-2 or </w:t>
            </w:r>
            <w:r w:rsidR="00EF6741" w:rsidRPr="004D08A1">
              <w:rPr>
                <w:rFonts w:cs="Arial"/>
                <w:szCs w:val="20"/>
              </w:rPr>
              <w:t xml:space="preserve">Exemption from Noise Regulations </w:t>
            </w:r>
            <w:r w:rsidR="00EF6741" w:rsidRPr="004D08A1">
              <w:rPr>
                <w:rFonts w:cs="Arial"/>
                <w:szCs w:val="20"/>
              </w:rPr>
              <w:br/>
              <w:t>Neighbouring residents/businesses to be notified.   Site plan (position of speakers) to be approved by Council.</w:t>
            </w:r>
          </w:p>
        </w:tc>
        <w:tc>
          <w:tcPr>
            <w:tcW w:w="1224" w:type="dxa"/>
          </w:tcPr>
          <w:p w:rsidR="00EF6741" w:rsidRPr="004D08A1" w:rsidRDefault="00EF6741" w:rsidP="00506A18">
            <w:pPr>
              <w:rPr>
                <w:rFonts w:cs="Arial"/>
                <w:szCs w:val="20"/>
              </w:rPr>
            </w:pPr>
          </w:p>
        </w:tc>
        <w:tc>
          <w:tcPr>
            <w:tcW w:w="896" w:type="dxa"/>
          </w:tcPr>
          <w:p w:rsidR="00EF6741" w:rsidRPr="004D08A1" w:rsidRDefault="00EF6741" w:rsidP="00506A18">
            <w:pPr>
              <w:rPr>
                <w:rFonts w:cs="Arial"/>
                <w:szCs w:val="20"/>
              </w:rPr>
            </w:pPr>
          </w:p>
        </w:tc>
      </w:tr>
      <w:tr w:rsidR="00EF6741" w:rsidRPr="002A2FF6">
        <w:tc>
          <w:tcPr>
            <w:tcW w:w="2552" w:type="dxa"/>
          </w:tcPr>
          <w:p w:rsidR="00EF6741" w:rsidRPr="004D08A1" w:rsidRDefault="00EF6741" w:rsidP="00506A18">
            <w:pPr>
              <w:rPr>
                <w:rFonts w:cs="Arial"/>
                <w:szCs w:val="20"/>
              </w:rPr>
            </w:pPr>
            <w:r w:rsidRPr="004D08A1">
              <w:rPr>
                <w:rFonts w:cs="Arial"/>
                <w:szCs w:val="20"/>
              </w:rPr>
              <w:t>Busking</w:t>
            </w:r>
          </w:p>
        </w:tc>
        <w:tc>
          <w:tcPr>
            <w:tcW w:w="1192" w:type="dxa"/>
          </w:tcPr>
          <w:p w:rsidR="00EF6741" w:rsidRPr="004D08A1" w:rsidRDefault="00EF6741" w:rsidP="00506A18">
            <w:pPr>
              <w:rPr>
                <w:rFonts w:cs="Arial"/>
                <w:szCs w:val="20"/>
              </w:rPr>
            </w:pPr>
          </w:p>
        </w:tc>
        <w:tc>
          <w:tcPr>
            <w:tcW w:w="4576" w:type="dxa"/>
          </w:tcPr>
          <w:p w:rsidR="00EF6741" w:rsidRPr="004D08A1" w:rsidRDefault="00EF6741" w:rsidP="00506A18">
            <w:pPr>
              <w:rPr>
                <w:rFonts w:cs="Arial"/>
                <w:szCs w:val="20"/>
              </w:rPr>
            </w:pPr>
            <w:r w:rsidRPr="004D08A1">
              <w:rPr>
                <w:rFonts w:cs="Arial"/>
                <w:szCs w:val="20"/>
              </w:rPr>
              <w:t>Permit required from Council.</w:t>
            </w:r>
          </w:p>
        </w:tc>
        <w:tc>
          <w:tcPr>
            <w:tcW w:w="1224" w:type="dxa"/>
          </w:tcPr>
          <w:p w:rsidR="00EF6741" w:rsidRPr="004D08A1" w:rsidRDefault="00EF6741" w:rsidP="00506A18">
            <w:pPr>
              <w:rPr>
                <w:rFonts w:cs="Arial"/>
                <w:szCs w:val="20"/>
              </w:rPr>
            </w:pPr>
          </w:p>
        </w:tc>
        <w:tc>
          <w:tcPr>
            <w:tcW w:w="896" w:type="dxa"/>
          </w:tcPr>
          <w:p w:rsidR="00EF6741" w:rsidRPr="004D08A1" w:rsidRDefault="00EF6741" w:rsidP="00506A18">
            <w:pPr>
              <w:rPr>
                <w:rFonts w:cs="Arial"/>
                <w:szCs w:val="20"/>
              </w:rPr>
            </w:pPr>
          </w:p>
        </w:tc>
      </w:tr>
      <w:tr w:rsidR="00EF6741" w:rsidRPr="002A2FF6">
        <w:tc>
          <w:tcPr>
            <w:tcW w:w="2552" w:type="dxa"/>
          </w:tcPr>
          <w:p w:rsidR="00EF6741" w:rsidRPr="004D08A1" w:rsidRDefault="00EF6741" w:rsidP="00506A18">
            <w:pPr>
              <w:rPr>
                <w:rFonts w:cs="Arial"/>
                <w:szCs w:val="20"/>
              </w:rPr>
            </w:pPr>
            <w:r w:rsidRPr="004D08A1">
              <w:rPr>
                <w:rFonts w:cs="Arial"/>
                <w:szCs w:val="20"/>
              </w:rPr>
              <w:t>Music</w:t>
            </w:r>
          </w:p>
        </w:tc>
        <w:tc>
          <w:tcPr>
            <w:tcW w:w="1192" w:type="dxa"/>
          </w:tcPr>
          <w:p w:rsidR="00EF6741" w:rsidRPr="004D08A1" w:rsidRDefault="00EF6741" w:rsidP="00506A18">
            <w:pPr>
              <w:rPr>
                <w:rFonts w:cs="Arial"/>
                <w:szCs w:val="20"/>
              </w:rPr>
            </w:pPr>
          </w:p>
        </w:tc>
        <w:tc>
          <w:tcPr>
            <w:tcW w:w="4576" w:type="dxa"/>
          </w:tcPr>
          <w:p w:rsidR="00EF6741" w:rsidRPr="004D08A1" w:rsidRDefault="00EF6741" w:rsidP="00506A18">
            <w:pPr>
              <w:rPr>
                <w:rFonts w:cs="Arial"/>
                <w:szCs w:val="20"/>
              </w:rPr>
            </w:pPr>
            <w:r w:rsidRPr="004D08A1">
              <w:rPr>
                <w:rFonts w:cs="Arial"/>
                <w:szCs w:val="20"/>
              </w:rPr>
              <w:t>Licence required from APRA and/or PPCA for use of live or recorded music.</w:t>
            </w:r>
          </w:p>
        </w:tc>
        <w:tc>
          <w:tcPr>
            <w:tcW w:w="1224" w:type="dxa"/>
          </w:tcPr>
          <w:p w:rsidR="00EF6741" w:rsidRPr="004D08A1" w:rsidRDefault="00EF6741" w:rsidP="00506A18">
            <w:pPr>
              <w:rPr>
                <w:rFonts w:cs="Arial"/>
                <w:szCs w:val="20"/>
              </w:rPr>
            </w:pPr>
          </w:p>
        </w:tc>
        <w:tc>
          <w:tcPr>
            <w:tcW w:w="896" w:type="dxa"/>
          </w:tcPr>
          <w:p w:rsidR="00EF6741" w:rsidRPr="004D08A1" w:rsidRDefault="00EF6741" w:rsidP="00506A18">
            <w:pPr>
              <w:rPr>
                <w:rFonts w:cs="Arial"/>
                <w:szCs w:val="20"/>
              </w:rPr>
            </w:pPr>
          </w:p>
        </w:tc>
      </w:tr>
      <w:tr w:rsidR="00EF6741" w:rsidRPr="002A2FF6">
        <w:tc>
          <w:tcPr>
            <w:tcW w:w="2552" w:type="dxa"/>
            <w:tcBorders>
              <w:bottom w:val="single" w:sz="4" w:space="0" w:color="auto"/>
            </w:tcBorders>
          </w:tcPr>
          <w:p w:rsidR="00EF6741" w:rsidRPr="004D08A1" w:rsidRDefault="00EF6741" w:rsidP="00506A18">
            <w:pPr>
              <w:rPr>
                <w:rFonts w:cs="Arial"/>
                <w:szCs w:val="20"/>
              </w:rPr>
            </w:pPr>
            <w:r w:rsidRPr="004D08A1">
              <w:rPr>
                <w:rFonts w:cs="Arial"/>
                <w:szCs w:val="20"/>
              </w:rPr>
              <w:t>Raffles, lotteries, fundraising activities</w:t>
            </w:r>
          </w:p>
        </w:tc>
        <w:tc>
          <w:tcPr>
            <w:tcW w:w="1192" w:type="dxa"/>
            <w:tcBorders>
              <w:bottom w:val="single" w:sz="4" w:space="0" w:color="auto"/>
            </w:tcBorders>
          </w:tcPr>
          <w:p w:rsidR="00EF6741" w:rsidRPr="004D08A1" w:rsidRDefault="00EF6741" w:rsidP="00506A18">
            <w:pPr>
              <w:rPr>
                <w:rFonts w:cs="Arial"/>
                <w:szCs w:val="20"/>
              </w:rPr>
            </w:pPr>
          </w:p>
        </w:tc>
        <w:tc>
          <w:tcPr>
            <w:tcW w:w="4576" w:type="dxa"/>
            <w:tcBorders>
              <w:bottom w:val="single" w:sz="4" w:space="0" w:color="auto"/>
            </w:tcBorders>
          </w:tcPr>
          <w:p w:rsidR="00EF6741" w:rsidRPr="004D08A1" w:rsidRDefault="00EF6741" w:rsidP="00506A18">
            <w:pPr>
              <w:rPr>
                <w:rFonts w:cs="Arial"/>
                <w:szCs w:val="20"/>
              </w:rPr>
            </w:pPr>
            <w:r w:rsidRPr="004D08A1">
              <w:rPr>
                <w:rFonts w:cs="Arial"/>
                <w:szCs w:val="20"/>
              </w:rPr>
              <w:t>Permit may be required from Victorian Commission for Gambling Regulation.</w:t>
            </w:r>
          </w:p>
        </w:tc>
        <w:tc>
          <w:tcPr>
            <w:tcW w:w="1224" w:type="dxa"/>
            <w:tcBorders>
              <w:bottom w:val="single" w:sz="4" w:space="0" w:color="auto"/>
            </w:tcBorders>
          </w:tcPr>
          <w:p w:rsidR="00EF6741" w:rsidRPr="004D08A1" w:rsidRDefault="00EF6741" w:rsidP="00506A18">
            <w:pPr>
              <w:rPr>
                <w:rFonts w:cs="Arial"/>
                <w:szCs w:val="20"/>
              </w:rPr>
            </w:pPr>
          </w:p>
        </w:tc>
        <w:tc>
          <w:tcPr>
            <w:tcW w:w="896" w:type="dxa"/>
            <w:tcBorders>
              <w:bottom w:val="single" w:sz="4" w:space="0" w:color="auto"/>
            </w:tcBorders>
          </w:tcPr>
          <w:p w:rsidR="00EF6741" w:rsidRPr="004D08A1" w:rsidRDefault="00EF6741" w:rsidP="00506A18">
            <w:pPr>
              <w:rPr>
                <w:rFonts w:cs="Arial"/>
                <w:szCs w:val="20"/>
              </w:rPr>
            </w:pPr>
          </w:p>
        </w:tc>
      </w:tr>
      <w:tr w:rsidR="00EF6741" w:rsidRPr="002A2FF6">
        <w:tc>
          <w:tcPr>
            <w:tcW w:w="2552" w:type="dxa"/>
            <w:shd w:val="clear" w:color="auto" w:fill="E0E0E0"/>
          </w:tcPr>
          <w:p w:rsidR="00EF6741" w:rsidRPr="004D08A1" w:rsidRDefault="00EF6741" w:rsidP="00506A18">
            <w:pPr>
              <w:rPr>
                <w:rFonts w:cs="Arial"/>
                <w:b/>
                <w:szCs w:val="20"/>
              </w:rPr>
            </w:pPr>
            <w:r w:rsidRPr="004D08A1">
              <w:rPr>
                <w:rFonts w:cs="Arial"/>
                <w:b/>
                <w:szCs w:val="20"/>
              </w:rPr>
              <w:t>Event Marketing/Promotion</w:t>
            </w:r>
          </w:p>
        </w:tc>
        <w:tc>
          <w:tcPr>
            <w:tcW w:w="1192" w:type="dxa"/>
            <w:shd w:val="clear" w:color="auto" w:fill="E0E0E0"/>
          </w:tcPr>
          <w:p w:rsidR="00EF6741" w:rsidRPr="004D08A1" w:rsidRDefault="00EF6741" w:rsidP="00506A18">
            <w:pPr>
              <w:rPr>
                <w:rFonts w:cs="Arial"/>
                <w:szCs w:val="20"/>
              </w:rPr>
            </w:pPr>
          </w:p>
        </w:tc>
        <w:tc>
          <w:tcPr>
            <w:tcW w:w="4576" w:type="dxa"/>
            <w:shd w:val="clear" w:color="auto" w:fill="E0E0E0"/>
          </w:tcPr>
          <w:p w:rsidR="00EF6741" w:rsidRPr="004D08A1" w:rsidRDefault="00EF6741" w:rsidP="00506A18">
            <w:pPr>
              <w:rPr>
                <w:rFonts w:cs="Arial"/>
                <w:szCs w:val="20"/>
              </w:rPr>
            </w:pPr>
          </w:p>
        </w:tc>
        <w:tc>
          <w:tcPr>
            <w:tcW w:w="1224" w:type="dxa"/>
            <w:shd w:val="clear" w:color="auto" w:fill="E0E0E0"/>
          </w:tcPr>
          <w:p w:rsidR="00EF6741" w:rsidRPr="004D08A1" w:rsidRDefault="00EF6741" w:rsidP="00506A18">
            <w:pPr>
              <w:rPr>
                <w:rFonts w:cs="Arial"/>
                <w:szCs w:val="20"/>
              </w:rPr>
            </w:pPr>
          </w:p>
        </w:tc>
        <w:tc>
          <w:tcPr>
            <w:tcW w:w="896" w:type="dxa"/>
            <w:shd w:val="clear" w:color="auto" w:fill="E0E0E0"/>
          </w:tcPr>
          <w:p w:rsidR="00EF6741" w:rsidRPr="004D08A1" w:rsidRDefault="00EF6741" w:rsidP="00506A18">
            <w:pPr>
              <w:rPr>
                <w:rFonts w:cs="Arial"/>
                <w:szCs w:val="20"/>
              </w:rPr>
            </w:pPr>
          </w:p>
        </w:tc>
      </w:tr>
      <w:tr w:rsidR="00EF6741" w:rsidRPr="002A2FF6">
        <w:tc>
          <w:tcPr>
            <w:tcW w:w="2552" w:type="dxa"/>
          </w:tcPr>
          <w:p w:rsidR="00EF6741" w:rsidRPr="004D08A1" w:rsidRDefault="00EF6741" w:rsidP="00506A18">
            <w:pPr>
              <w:rPr>
                <w:rFonts w:cs="Arial"/>
                <w:szCs w:val="20"/>
              </w:rPr>
            </w:pPr>
            <w:r w:rsidRPr="004D08A1">
              <w:rPr>
                <w:rFonts w:cs="Arial"/>
                <w:szCs w:val="20"/>
              </w:rPr>
              <w:t>Development of marketing plan</w:t>
            </w:r>
          </w:p>
        </w:tc>
        <w:tc>
          <w:tcPr>
            <w:tcW w:w="1192" w:type="dxa"/>
          </w:tcPr>
          <w:p w:rsidR="00EF6741" w:rsidRPr="004D08A1" w:rsidRDefault="00EF6741" w:rsidP="00506A18">
            <w:pPr>
              <w:rPr>
                <w:rFonts w:cs="Arial"/>
                <w:szCs w:val="20"/>
              </w:rPr>
            </w:pPr>
          </w:p>
        </w:tc>
        <w:tc>
          <w:tcPr>
            <w:tcW w:w="4576" w:type="dxa"/>
          </w:tcPr>
          <w:p w:rsidR="00EF6741" w:rsidRPr="004D08A1" w:rsidRDefault="00EF6741" w:rsidP="00506A18">
            <w:pPr>
              <w:rPr>
                <w:rFonts w:cs="Arial"/>
                <w:szCs w:val="20"/>
              </w:rPr>
            </w:pPr>
            <w:r w:rsidRPr="004D08A1">
              <w:rPr>
                <w:rFonts w:cs="Arial"/>
                <w:szCs w:val="20"/>
              </w:rPr>
              <w:t>The Surf Coast Shire will offer assistance where possible to market your event.</w:t>
            </w:r>
          </w:p>
        </w:tc>
        <w:tc>
          <w:tcPr>
            <w:tcW w:w="1224" w:type="dxa"/>
          </w:tcPr>
          <w:p w:rsidR="00EF6741" w:rsidRPr="004D08A1" w:rsidRDefault="00EF6741" w:rsidP="00506A18">
            <w:pPr>
              <w:rPr>
                <w:rFonts w:cs="Arial"/>
                <w:szCs w:val="20"/>
              </w:rPr>
            </w:pPr>
          </w:p>
        </w:tc>
        <w:tc>
          <w:tcPr>
            <w:tcW w:w="896" w:type="dxa"/>
          </w:tcPr>
          <w:p w:rsidR="00EF6741" w:rsidRPr="004D08A1" w:rsidRDefault="00EF6741" w:rsidP="00506A18">
            <w:pPr>
              <w:rPr>
                <w:rFonts w:cs="Arial"/>
                <w:szCs w:val="20"/>
              </w:rPr>
            </w:pPr>
          </w:p>
        </w:tc>
      </w:tr>
      <w:tr w:rsidR="00EF6741" w:rsidRPr="002A2FF6">
        <w:tc>
          <w:tcPr>
            <w:tcW w:w="2552" w:type="dxa"/>
            <w:tcBorders>
              <w:bottom w:val="single" w:sz="4" w:space="0" w:color="auto"/>
            </w:tcBorders>
          </w:tcPr>
          <w:p w:rsidR="00EF6741" w:rsidRPr="004D08A1" w:rsidRDefault="00EF6741" w:rsidP="00506A18">
            <w:pPr>
              <w:rPr>
                <w:rFonts w:cs="Arial"/>
                <w:szCs w:val="20"/>
              </w:rPr>
            </w:pPr>
            <w:r w:rsidRPr="004D08A1">
              <w:rPr>
                <w:rFonts w:cs="Arial"/>
                <w:szCs w:val="20"/>
              </w:rPr>
              <w:t>Signage</w:t>
            </w:r>
          </w:p>
        </w:tc>
        <w:tc>
          <w:tcPr>
            <w:tcW w:w="1192" w:type="dxa"/>
            <w:tcBorders>
              <w:bottom w:val="single" w:sz="4" w:space="0" w:color="auto"/>
            </w:tcBorders>
          </w:tcPr>
          <w:p w:rsidR="00EF6741" w:rsidRPr="004D08A1" w:rsidRDefault="00EF6741" w:rsidP="00506A18">
            <w:pPr>
              <w:rPr>
                <w:rFonts w:cs="Arial"/>
                <w:szCs w:val="20"/>
              </w:rPr>
            </w:pPr>
          </w:p>
        </w:tc>
        <w:tc>
          <w:tcPr>
            <w:tcW w:w="4576" w:type="dxa"/>
            <w:tcBorders>
              <w:bottom w:val="single" w:sz="4" w:space="0" w:color="auto"/>
            </w:tcBorders>
          </w:tcPr>
          <w:p w:rsidR="00EF6741" w:rsidRPr="004D08A1" w:rsidRDefault="00EF6741" w:rsidP="00506A18">
            <w:pPr>
              <w:rPr>
                <w:rFonts w:cs="Arial"/>
                <w:szCs w:val="20"/>
              </w:rPr>
            </w:pPr>
            <w:r w:rsidRPr="004D08A1">
              <w:rPr>
                <w:rFonts w:cs="Arial"/>
                <w:szCs w:val="20"/>
              </w:rPr>
              <w:t>Application to Surf Coast for use of entrance signage.</w:t>
            </w:r>
            <w:r w:rsidR="00FE06C0" w:rsidRPr="004D08A1">
              <w:rPr>
                <w:rFonts w:cs="Arial"/>
                <w:szCs w:val="20"/>
              </w:rPr>
              <w:t xml:space="preserve"> </w:t>
            </w:r>
            <w:r w:rsidR="00FE06C0" w:rsidRPr="004D08A1">
              <w:rPr>
                <w:rFonts w:cs="Arial"/>
                <w:szCs w:val="20"/>
              </w:rPr>
              <w:lastRenderedPageBreak/>
              <w:t>Submit details on Shire Event Calendar www.surfcoast.vic.gov.au............</w:t>
            </w:r>
          </w:p>
        </w:tc>
        <w:tc>
          <w:tcPr>
            <w:tcW w:w="1224" w:type="dxa"/>
            <w:tcBorders>
              <w:bottom w:val="single" w:sz="4" w:space="0" w:color="auto"/>
            </w:tcBorders>
          </w:tcPr>
          <w:p w:rsidR="00EF6741" w:rsidRPr="004D08A1" w:rsidRDefault="00EF6741" w:rsidP="00506A18">
            <w:pPr>
              <w:rPr>
                <w:rFonts w:cs="Arial"/>
                <w:szCs w:val="20"/>
              </w:rPr>
            </w:pPr>
          </w:p>
        </w:tc>
        <w:tc>
          <w:tcPr>
            <w:tcW w:w="896" w:type="dxa"/>
            <w:tcBorders>
              <w:bottom w:val="single" w:sz="4" w:space="0" w:color="auto"/>
            </w:tcBorders>
          </w:tcPr>
          <w:p w:rsidR="00EF6741" w:rsidRPr="004D08A1" w:rsidRDefault="00EF6741" w:rsidP="00506A18">
            <w:pPr>
              <w:rPr>
                <w:rFonts w:cs="Arial"/>
                <w:szCs w:val="20"/>
              </w:rPr>
            </w:pPr>
          </w:p>
        </w:tc>
      </w:tr>
    </w:tbl>
    <w:p w:rsidR="00EF6741" w:rsidRDefault="00EF6741"/>
    <w:p w:rsidR="00EF6741" w:rsidRDefault="00EF6741"/>
    <w:tbl>
      <w:tblPr>
        <w:tblStyle w:val="TableGrid"/>
        <w:tblW w:w="10440" w:type="dxa"/>
        <w:tblInd w:w="-612" w:type="dxa"/>
        <w:tblLook w:val="01E0" w:firstRow="1" w:lastRow="1" w:firstColumn="1" w:lastColumn="1" w:noHBand="0" w:noVBand="0"/>
      </w:tblPr>
      <w:tblGrid>
        <w:gridCol w:w="2552"/>
        <w:gridCol w:w="1192"/>
        <w:gridCol w:w="4576"/>
        <w:gridCol w:w="1224"/>
        <w:gridCol w:w="896"/>
      </w:tblGrid>
      <w:tr w:rsidR="00EF6741" w:rsidRPr="002A2FF6">
        <w:tc>
          <w:tcPr>
            <w:tcW w:w="2552" w:type="dxa"/>
            <w:shd w:val="clear" w:color="auto" w:fill="E0E0E0"/>
          </w:tcPr>
          <w:p w:rsidR="00EF6741" w:rsidRPr="004D08A1" w:rsidRDefault="00EF6741" w:rsidP="00506A18">
            <w:pPr>
              <w:rPr>
                <w:rFonts w:cs="Arial"/>
                <w:b/>
                <w:szCs w:val="20"/>
              </w:rPr>
            </w:pPr>
            <w:r w:rsidRPr="004D08A1">
              <w:rPr>
                <w:rFonts w:cs="Arial"/>
                <w:b/>
                <w:szCs w:val="20"/>
              </w:rPr>
              <w:t>Risk Management</w:t>
            </w:r>
          </w:p>
        </w:tc>
        <w:tc>
          <w:tcPr>
            <w:tcW w:w="1192" w:type="dxa"/>
            <w:shd w:val="clear" w:color="auto" w:fill="E0E0E0"/>
          </w:tcPr>
          <w:p w:rsidR="00EF6741" w:rsidRPr="004D08A1" w:rsidRDefault="00EF6741" w:rsidP="00506A18">
            <w:pPr>
              <w:rPr>
                <w:rFonts w:cs="Arial"/>
                <w:szCs w:val="20"/>
              </w:rPr>
            </w:pPr>
          </w:p>
        </w:tc>
        <w:tc>
          <w:tcPr>
            <w:tcW w:w="4576" w:type="dxa"/>
            <w:shd w:val="clear" w:color="auto" w:fill="E0E0E0"/>
          </w:tcPr>
          <w:p w:rsidR="00EF6741" w:rsidRPr="004D08A1" w:rsidRDefault="00EF6741" w:rsidP="00506A18">
            <w:pPr>
              <w:rPr>
                <w:rFonts w:cs="Arial"/>
                <w:szCs w:val="20"/>
              </w:rPr>
            </w:pPr>
          </w:p>
        </w:tc>
        <w:tc>
          <w:tcPr>
            <w:tcW w:w="1224" w:type="dxa"/>
            <w:shd w:val="clear" w:color="auto" w:fill="E0E0E0"/>
          </w:tcPr>
          <w:p w:rsidR="00EF6741" w:rsidRPr="004D08A1" w:rsidRDefault="00EF6741" w:rsidP="00506A18">
            <w:pPr>
              <w:rPr>
                <w:rFonts w:cs="Arial"/>
                <w:szCs w:val="20"/>
              </w:rPr>
            </w:pPr>
          </w:p>
        </w:tc>
        <w:tc>
          <w:tcPr>
            <w:tcW w:w="896" w:type="dxa"/>
            <w:shd w:val="clear" w:color="auto" w:fill="E0E0E0"/>
          </w:tcPr>
          <w:p w:rsidR="00EF6741" w:rsidRPr="004D08A1" w:rsidRDefault="00EF6741" w:rsidP="00506A18">
            <w:pPr>
              <w:rPr>
                <w:rFonts w:cs="Arial"/>
                <w:szCs w:val="20"/>
              </w:rPr>
            </w:pPr>
          </w:p>
        </w:tc>
      </w:tr>
      <w:tr w:rsidR="00EF6741" w:rsidRPr="002A2FF6">
        <w:tc>
          <w:tcPr>
            <w:tcW w:w="2552" w:type="dxa"/>
          </w:tcPr>
          <w:p w:rsidR="00EF6741" w:rsidRPr="004D08A1" w:rsidRDefault="00EF6741" w:rsidP="00506A18">
            <w:pPr>
              <w:rPr>
                <w:rFonts w:cs="Arial"/>
                <w:szCs w:val="20"/>
              </w:rPr>
            </w:pPr>
            <w:r w:rsidRPr="004D08A1">
              <w:rPr>
                <w:rFonts w:cs="Arial"/>
                <w:szCs w:val="20"/>
              </w:rPr>
              <w:t>Risk Management Plan</w:t>
            </w:r>
          </w:p>
        </w:tc>
        <w:tc>
          <w:tcPr>
            <w:tcW w:w="1192" w:type="dxa"/>
          </w:tcPr>
          <w:p w:rsidR="00EF6741" w:rsidRPr="004D08A1" w:rsidRDefault="00EF6741" w:rsidP="00506A18">
            <w:pPr>
              <w:rPr>
                <w:rFonts w:cs="Arial"/>
                <w:szCs w:val="20"/>
              </w:rPr>
            </w:pPr>
          </w:p>
        </w:tc>
        <w:tc>
          <w:tcPr>
            <w:tcW w:w="4576" w:type="dxa"/>
          </w:tcPr>
          <w:p w:rsidR="00EF6741" w:rsidRPr="004D08A1" w:rsidRDefault="00EF6741" w:rsidP="00506A18">
            <w:pPr>
              <w:rPr>
                <w:rFonts w:cs="Arial"/>
                <w:szCs w:val="20"/>
              </w:rPr>
            </w:pPr>
            <w:r w:rsidRPr="004D08A1">
              <w:rPr>
                <w:rFonts w:cs="Arial"/>
                <w:szCs w:val="20"/>
              </w:rPr>
              <w:t>Required by the Surf Coast Shire (in accordance with Aust Standards 4360:2004)</w:t>
            </w:r>
          </w:p>
        </w:tc>
        <w:tc>
          <w:tcPr>
            <w:tcW w:w="1224" w:type="dxa"/>
          </w:tcPr>
          <w:p w:rsidR="00EF6741" w:rsidRPr="004D08A1" w:rsidRDefault="00EF6741" w:rsidP="00506A18">
            <w:pPr>
              <w:rPr>
                <w:rFonts w:cs="Arial"/>
                <w:szCs w:val="20"/>
              </w:rPr>
            </w:pPr>
          </w:p>
        </w:tc>
        <w:tc>
          <w:tcPr>
            <w:tcW w:w="896" w:type="dxa"/>
          </w:tcPr>
          <w:p w:rsidR="00EF6741" w:rsidRPr="004D08A1" w:rsidRDefault="00EF6741" w:rsidP="00506A18">
            <w:pPr>
              <w:rPr>
                <w:rFonts w:cs="Arial"/>
                <w:szCs w:val="20"/>
              </w:rPr>
            </w:pPr>
          </w:p>
        </w:tc>
      </w:tr>
      <w:tr w:rsidR="00EF6741" w:rsidRPr="002A2FF6">
        <w:tc>
          <w:tcPr>
            <w:tcW w:w="2552" w:type="dxa"/>
          </w:tcPr>
          <w:p w:rsidR="00EF6741" w:rsidRPr="004D08A1" w:rsidRDefault="00EF6741" w:rsidP="00506A18">
            <w:pPr>
              <w:rPr>
                <w:rFonts w:cs="Arial"/>
                <w:szCs w:val="20"/>
              </w:rPr>
            </w:pPr>
            <w:r w:rsidRPr="004D08A1">
              <w:rPr>
                <w:rFonts w:cs="Arial"/>
                <w:szCs w:val="20"/>
              </w:rPr>
              <w:t>Consultation with emergency services</w:t>
            </w:r>
          </w:p>
        </w:tc>
        <w:tc>
          <w:tcPr>
            <w:tcW w:w="1192" w:type="dxa"/>
          </w:tcPr>
          <w:p w:rsidR="00EF6741" w:rsidRPr="004D08A1" w:rsidRDefault="00EF6741" w:rsidP="00506A18">
            <w:pPr>
              <w:rPr>
                <w:rFonts w:cs="Arial"/>
                <w:szCs w:val="20"/>
              </w:rPr>
            </w:pPr>
          </w:p>
        </w:tc>
        <w:tc>
          <w:tcPr>
            <w:tcW w:w="4576" w:type="dxa"/>
          </w:tcPr>
          <w:p w:rsidR="00EF6741" w:rsidRPr="004D08A1" w:rsidRDefault="00EF6741" w:rsidP="00506A18">
            <w:pPr>
              <w:rPr>
                <w:rFonts w:cs="Arial"/>
                <w:szCs w:val="20"/>
              </w:rPr>
            </w:pPr>
            <w:r w:rsidRPr="004D08A1">
              <w:rPr>
                <w:rFonts w:cs="Arial"/>
                <w:szCs w:val="20"/>
              </w:rPr>
              <w:t>Attendance at CIAC meeting/s may be required.</w:t>
            </w:r>
          </w:p>
        </w:tc>
        <w:tc>
          <w:tcPr>
            <w:tcW w:w="1224" w:type="dxa"/>
          </w:tcPr>
          <w:p w:rsidR="00EF6741" w:rsidRPr="004D08A1" w:rsidRDefault="00EF6741" w:rsidP="00506A18">
            <w:pPr>
              <w:rPr>
                <w:rFonts w:cs="Arial"/>
                <w:szCs w:val="20"/>
              </w:rPr>
            </w:pPr>
          </w:p>
        </w:tc>
        <w:tc>
          <w:tcPr>
            <w:tcW w:w="896" w:type="dxa"/>
          </w:tcPr>
          <w:p w:rsidR="00EF6741" w:rsidRPr="004D08A1" w:rsidRDefault="00EF6741" w:rsidP="00506A18">
            <w:pPr>
              <w:rPr>
                <w:rFonts w:cs="Arial"/>
                <w:szCs w:val="20"/>
              </w:rPr>
            </w:pPr>
          </w:p>
        </w:tc>
      </w:tr>
      <w:tr w:rsidR="00EF6741" w:rsidRPr="002A2FF6">
        <w:tc>
          <w:tcPr>
            <w:tcW w:w="2552" w:type="dxa"/>
          </w:tcPr>
          <w:p w:rsidR="00EF6741" w:rsidRPr="004D08A1" w:rsidRDefault="00EF6741" w:rsidP="00506A18">
            <w:pPr>
              <w:rPr>
                <w:rFonts w:cs="Arial"/>
                <w:szCs w:val="20"/>
              </w:rPr>
            </w:pPr>
            <w:r w:rsidRPr="004D08A1">
              <w:rPr>
                <w:rFonts w:cs="Arial"/>
                <w:szCs w:val="20"/>
              </w:rPr>
              <w:t>First Aid</w:t>
            </w:r>
          </w:p>
        </w:tc>
        <w:tc>
          <w:tcPr>
            <w:tcW w:w="1192" w:type="dxa"/>
          </w:tcPr>
          <w:p w:rsidR="00EF6741" w:rsidRPr="004D08A1" w:rsidRDefault="00EF6741" w:rsidP="00506A18">
            <w:pPr>
              <w:rPr>
                <w:rFonts w:cs="Arial"/>
                <w:szCs w:val="20"/>
              </w:rPr>
            </w:pPr>
          </w:p>
        </w:tc>
        <w:tc>
          <w:tcPr>
            <w:tcW w:w="4576" w:type="dxa"/>
          </w:tcPr>
          <w:p w:rsidR="00EF6741" w:rsidRPr="004D08A1" w:rsidRDefault="00EF6741" w:rsidP="00506A18">
            <w:pPr>
              <w:rPr>
                <w:rFonts w:cs="Arial"/>
                <w:szCs w:val="20"/>
              </w:rPr>
            </w:pPr>
            <w:r w:rsidRPr="004D08A1">
              <w:rPr>
                <w:rFonts w:cs="Arial"/>
                <w:szCs w:val="20"/>
              </w:rPr>
              <w:t>First Aid services available in accordance with recommendations in Event Guide or advice from relevant authorities.</w:t>
            </w:r>
          </w:p>
        </w:tc>
        <w:tc>
          <w:tcPr>
            <w:tcW w:w="1224" w:type="dxa"/>
          </w:tcPr>
          <w:p w:rsidR="00EF6741" w:rsidRPr="004D08A1" w:rsidRDefault="00EF6741" w:rsidP="00506A18">
            <w:pPr>
              <w:rPr>
                <w:rFonts w:cs="Arial"/>
                <w:szCs w:val="20"/>
              </w:rPr>
            </w:pPr>
          </w:p>
        </w:tc>
        <w:tc>
          <w:tcPr>
            <w:tcW w:w="896" w:type="dxa"/>
          </w:tcPr>
          <w:p w:rsidR="00EF6741" w:rsidRPr="004D08A1" w:rsidRDefault="00EF6741" w:rsidP="00506A18">
            <w:pPr>
              <w:rPr>
                <w:rFonts w:cs="Arial"/>
                <w:szCs w:val="20"/>
              </w:rPr>
            </w:pPr>
          </w:p>
        </w:tc>
      </w:tr>
      <w:tr w:rsidR="00EF6741" w:rsidRPr="002A2FF6">
        <w:tc>
          <w:tcPr>
            <w:tcW w:w="2552" w:type="dxa"/>
            <w:tcBorders>
              <w:bottom w:val="single" w:sz="4" w:space="0" w:color="auto"/>
            </w:tcBorders>
          </w:tcPr>
          <w:p w:rsidR="00EF6741" w:rsidRPr="004D08A1" w:rsidRDefault="00EF6741" w:rsidP="00506A18">
            <w:pPr>
              <w:rPr>
                <w:rFonts w:cs="Arial"/>
                <w:szCs w:val="20"/>
              </w:rPr>
            </w:pPr>
            <w:r w:rsidRPr="004D08A1">
              <w:rPr>
                <w:rFonts w:cs="Arial"/>
                <w:szCs w:val="20"/>
              </w:rPr>
              <w:t>Crowd Control</w:t>
            </w:r>
          </w:p>
        </w:tc>
        <w:tc>
          <w:tcPr>
            <w:tcW w:w="1192" w:type="dxa"/>
            <w:tcBorders>
              <w:bottom w:val="single" w:sz="4" w:space="0" w:color="auto"/>
            </w:tcBorders>
          </w:tcPr>
          <w:p w:rsidR="00EF6741" w:rsidRPr="004D08A1" w:rsidRDefault="00EF6741" w:rsidP="00506A18">
            <w:pPr>
              <w:rPr>
                <w:rFonts w:cs="Arial"/>
                <w:szCs w:val="20"/>
              </w:rPr>
            </w:pPr>
          </w:p>
        </w:tc>
        <w:tc>
          <w:tcPr>
            <w:tcW w:w="4576" w:type="dxa"/>
            <w:tcBorders>
              <w:bottom w:val="single" w:sz="4" w:space="0" w:color="auto"/>
            </w:tcBorders>
          </w:tcPr>
          <w:p w:rsidR="00EF6741" w:rsidRPr="004D08A1" w:rsidRDefault="00EF6741" w:rsidP="00506A18">
            <w:pPr>
              <w:rPr>
                <w:rFonts w:cs="Arial"/>
                <w:szCs w:val="20"/>
              </w:rPr>
            </w:pPr>
            <w:r w:rsidRPr="004D08A1">
              <w:rPr>
                <w:rFonts w:cs="Arial"/>
                <w:szCs w:val="20"/>
              </w:rPr>
              <w:t>Development of a plan to manage crowds</w:t>
            </w:r>
          </w:p>
        </w:tc>
        <w:tc>
          <w:tcPr>
            <w:tcW w:w="1224" w:type="dxa"/>
            <w:tcBorders>
              <w:bottom w:val="single" w:sz="4" w:space="0" w:color="auto"/>
            </w:tcBorders>
          </w:tcPr>
          <w:p w:rsidR="00EF6741" w:rsidRPr="004D08A1" w:rsidRDefault="00EF6741" w:rsidP="00506A18">
            <w:pPr>
              <w:rPr>
                <w:rFonts w:cs="Arial"/>
                <w:szCs w:val="20"/>
              </w:rPr>
            </w:pPr>
          </w:p>
        </w:tc>
        <w:tc>
          <w:tcPr>
            <w:tcW w:w="896" w:type="dxa"/>
            <w:tcBorders>
              <w:bottom w:val="single" w:sz="4" w:space="0" w:color="auto"/>
            </w:tcBorders>
          </w:tcPr>
          <w:p w:rsidR="00EF6741" w:rsidRPr="004D08A1" w:rsidRDefault="00EF6741" w:rsidP="00506A18">
            <w:pPr>
              <w:rPr>
                <w:rFonts w:cs="Arial"/>
                <w:szCs w:val="20"/>
              </w:rPr>
            </w:pPr>
          </w:p>
        </w:tc>
      </w:tr>
      <w:tr w:rsidR="002C635F" w:rsidRPr="002A2FF6">
        <w:tc>
          <w:tcPr>
            <w:tcW w:w="2552" w:type="dxa"/>
            <w:tcBorders>
              <w:bottom w:val="single" w:sz="4" w:space="0" w:color="auto"/>
            </w:tcBorders>
          </w:tcPr>
          <w:p w:rsidR="002C635F" w:rsidRPr="004D08A1" w:rsidRDefault="002C635F" w:rsidP="00506A18">
            <w:pPr>
              <w:rPr>
                <w:rFonts w:cs="Arial"/>
                <w:szCs w:val="20"/>
              </w:rPr>
            </w:pPr>
            <w:r>
              <w:rPr>
                <w:rFonts w:cs="Arial"/>
                <w:szCs w:val="20"/>
              </w:rPr>
              <w:t>Child Safety Measures</w:t>
            </w:r>
          </w:p>
        </w:tc>
        <w:tc>
          <w:tcPr>
            <w:tcW w:w="1192" w:type="dxa"/>
            <w:tcBorders>
              <w:bottom w:val="single" w:sz="4" w:space="0" w:color="auto"/>
            </w:tcBorders>
          </w:tcPr>
          <w:p w:rsidR="002C635F" w:rsidRPr="004D08A1" w:rsidRDefault="002C635F" w:rsidP="00506A18">
            <w:pPr>
              <w:rPr>
                <w:rFonts w:cs="Arial"/>
                <w:szCs w:val="20"/>
              </w:rPr>
            </w:pPr>
          </w:p>
        </w:tc>
        <w:tc>
          <w:tcPr>
            <w:tcW w:w="4576" w:type="dxa"/>
            <w:tcBorders>
              <w:bottom w:val="single" w:sz="4" w:space="0" w:color="auto"/>
            </w:tcBorders>
          </w:tcPr>
          <w:p w:rsidR="002C635F" w:rsidRPr="004D08A1" w:rsidRDefault="002C635F" w:rsidP="00506A18">
            <w:pPr>
              <w:rPr>
                <w:rFonts w:cs="Arial"/>
                <w:szCs w:val="20"/>
              </w:rPr>
            </w:pPr>
            <w:r>
              <w:rPr>
                <w:rFonts w:cs="Arial"/>
                <w:szCs w:val="20"/>
              </w:rPr>
              <w:t>Child safety to be integrated into the Planning and Delivery of the Event.</w:t>
            </w:r>
          </w:p>
        </w:tc>
        <w:tc>
          <w:tcPr>
            <w:tcW w:w="1224" w:type="dxa"/>
            <w:tcBorders>
              <w:bottom w:val="single" w:sz="4" w:space="0" w:color="auto"/>
            </w:tcBorders>
          </w:tcPr>
          <w:p w:rsidR="002C635F" w:rsidRPr="004D08A1" w:rsidRDefault="002C635F" w:rsidP="00506A18">
            <w:pPr>
              <w:rPr>
                <w:rFonts w:cs="Arial"/>
                <w:szCs w:val="20"/>
              </w:rPr>
            </w:pPr>
          </w:p>
        </w:tc>
        <w:tc>
          <w:tcPr>
            <w:tcW w:w="896" w:type="dxa"/>
            <w:tcBorders>
              <w:bottom w:val="single" w:sz="4" w:space="0" w:color="auto"/>
            </w:tcBorders>
          </w:tcPr>
          <w:p w:rsidR="002C635F" w:rsidRPr="004D08A1" w:rsidRDefault="002C635F" w:rsidP="00506A18">
            <w:pPr>
              <w:rPr>
                <w:rFonts w:cs="Arial"/>
                <w:szCs w:val="20"/>
              </w:rPr>
            </w:pPr>
          </w:p>
        </w:tc>
      </w:tr>
      <w:tr w:rsidR="00EF6741" w:rsidRPr="002A2FF6">
        <w:tc>
          <w:tcPr>
            <w:tcW w:w="2552" w:type="dxa"/>
            <w:shd w:val="clear" w:color="auto" w:fill="E0E0E0"/>
          </w:tcPr>
          <w:p w:rsidR="00EF6741" w:rsidRPr="004D08A1" w:rsidRDefault="00EF6741" w:rsidP="00506A18">
            <w:pPr>
              <w:rPr>
                <w:rFonts w:cs="Arial"/>
                <w:b/>
                <w:szCs w:val="20"/>
              </w:rPr>
            </w:pPr>
            <w:r w:rsidRPr="004D08A1">
              <w:rPr>
                <w:rFonts w:cs="Arial"/>
                <w:b/>
                <w:szCs w:val="20"/>
              </w:rPr>
              <w:t>Event Time</w:t>
            </w:r>
          </w:p>
        </w:tc>
        <w:tc>
          <w:tcPr>
            <w:tcW w:w="1192" w:type="dxa"/>
            <w:shd w:val="clear" w:color="auto" w:fill="E0E0E0"/>
          </w:tcPr>
          <w:p w:rsidR="00EF6741" w:rsidRPr="004D08A1" w:rsidRDefault="00EF6741" w:rsidP="00506A18">
            <w:pPr>
              <w:rPr>
                <w:rFonts w:cs="Arial"/>
                <w:szCs w:val="20"/>
              </w:rPr>
            </w:pPr>
          </w:p>
        </w:tc>
        <w:tc>
          <w:tcPr>
            <w:tcW w:w="4576" w:type="dxa"/>
            <w:shd w:val="clear" w:color="auto" w:fill="E0E0E0"/>
          </w:tcPr>
          <w:p w:rsidR="00EF6741" w:rsidRPr="004D08A1" w:rsidRDefault="00EF6741" w:rsidP="00506A18">
            <w:pPr>
              <w:rPr>
                <w:rFonts w:cs="Arial"/>
                <w:szCs w:val="20"/>
              </w:rPr>
            </w:pPr>
          </w:p>
        </w:tc>
        <w:tc>
          <w:tcPr>
            <w:tcW w:w="1224" w:type="dxa"/>
            <w:shd w:val="clear" w:color="auto" w:fill="E0E0E0"/>
          </w:tcPr>
          <w:p w:rsidR="00EF6741" w:rsidRPr="004D08A1" w:rsidRDefault="00EF6741" w:rsidP="00506A18">
            <w:pPr>
              <w:rPr>
                <w:rFonts w:cs="Arial"/>
                <w:szCs w:val="20"/>
              </w:rPr>
            </w:pPr>
          </w:p>
        </w:tc>
        <w:tc>
          <w:tcPr>
            <w:tcW w:w="896" w:type="dxa"/>
            <w:shd w:val="clear" w:color="auto" w:fill="E0E0E0"/>
          </w:tcPr>
          <w:p w:rsidR="00EF6741" w:rsidRPr="004D08A1" w:rsidRDefault="00EF6741" w:rsidP="00506A18">
            <w:pPr>
              <w:rPr>
                <w:rFonts w:cs="Arial"/>
                <w:szCs w:val="20"/>
              </w:rPr>
            </w:pPr>
          </w:p>
        </w:tc>
      </w:tr>
      <w:tr w:rsidR="00EF6741" w:rsidRPr="002A2FF6">
        <w:tc>
          <w:tcPr>
            <w:tcW w:w="2552" w:type="dxa"/>
          </w:tcPr>
          <w:p w:rsidR="00EF6741" w:rsidRPr="004D08A1" w:rsidRDefault="00EF6741" w:rsidP="00506A18">
            <w:pPr>
              <w:rPr>
                <w:rFonts w:cs="Arial"/>
                <w:szCs w:val="20"/>
              </w:rPr>
            </w:pPr>
            <w:r w:rsidRPr="004D08A1">
              <w:rPr>
                <w:rFonts w:cs="Arial"/>
                <w:szCs w:val="20"/>
              </w:rPr>
              <w:t>Access to Council Officers and relevant authorities</w:t>
            </w:r>
          </w:p>
        </w:tc>
        <w:tc>
          <w:tcPr>
            <w:tcW w:w="1192" w:type="dxa"/>
          </w:tcPr>
          <w:p w:rsidR="00EF6741" w:rsidRPr="004D08A1" w:rsidRDefault="00EF6741" w:rsidP="00506A18">
            <w:pPr>
              <w:rPr>
                <w:rFonts w:cs="Arial"/>
                <w:szCs w:val="20"/>
              </w:rPr>
            </w:pPr>
          </w:p>
        </w:tc>
        <w:tc>
          <w:tcPr>
            <w:tcW w:w="4576" w:type="dxa"/>
          </w:tcPr>
          <w:p w:rsidR="00EF6741" w:rsidRPr="004D08A1" w:rsidRDefault="00EF6741" w:rsidP="00506A18">
            <w:pPr>
              <w:rPr>
                <w:rFonts w:cs="Arial"/>
                <w:szCs w:val="20"/>
              </w:rPr>
            </w:pPr>
            <w:r w:rsidRPr="004D08A1">
              <w:rPr>
                <w:rFonts w:cs="Arial"/>
                <w:szCs w:val="20"/>
              </w:rPr>
              <w:t>Provision of access to Council officers and other authorities to monitor event (access passes required).</w:t>
            </w:r>
          </w:p>
        </w:tc>
        <w:tc>
          <w:tcPr>
            <w:tcW w:w="1224" w:type="dxa"/>
          </w:tcPr>
          <w:p w:rsidR="00EF6741" w:rsidRPr="004D08A1" w:rsidRDefault="00EF6741" w:rsidP="00506A18">
            <w:pPr>
              <w:rPr>
                <w:rFonts w:cs="Arial"/>
                <w:szCs w:val="20"/>
              </w:rPr>
            </w:pPr>
          </w:p>
        </w:tc>
        <w:tc>
          <w:tcPr>
            <w:tcW w:w="896" w:type="dxa"/>
          </w:tcPr>
          <w:p w:rsidR="00EF6741" w:rsidRPr="004D08A1" w:rsidRDefault="00EF6741" w:rsidP="00506A18">
            <w:pPr>
              <w:rPr>
                <w:rFonts w:cs="Arial"/>
                <w:szCs w:val="20"/>
              </w:rPr>
            </w:pPr>
          </w:p>
        </w:tc>
      </w:tr>
      <w:tr w:rsidR="00EF6741" w:rsidRPr="002A2FF6">
        <w:tc>
          <w:tcPr>
            <w:tcW w:w="2552" w:type="dxa"/>
          </w:tcPr>
          <w:p w:rsidR="00EF6741" w:rsidRPr="004D08A1" w:rsidRDefault="00EF6741" w:rsidP="00506A18">
            <w:pPr>
              <w:rPr>
                <w:rFonts w:cs="Arial"/>
                <w:szCs w:val="20"/>
              </w:rPr>
            </w:pPr>
            <w:r w:rsidRPr="004D08A1">
              <w:rPr>
                <w:rFonts w:cs="Arial"/>
                <w:szCs w:val="20"/>
              </w:rPr>
              <w:t>Contact details</w:t>
            </w:r>
          </w:p>
        </w:tc>
        <w:tc>
          <w:tcPr>
            <w:tcW w:w="1192" w:type="dxa"/>
          </w:tcPr>
          <w:p w:rsidR="00EF6741" w:rsidRPr="004D08A1" w:rsidRDefault="00EF6741" w:rsidP="00506A18">
            <w:pPr>
              <w:rPr>
                <w:rFonts w:cs="Arial"/>
                <w:szCs w:val="20"/>
              </w:rPr>
            </w:pPr>
          </w:p>
        </w:tc>
        <w:tc>
          <w:tcPr>
            <w:tcW w:w="4576" w:type="dxa"/>
          </w:tcPr>
          <w:p w:rsidR="00EF6741" w:rsidRPr="004D08A1" w:rsidRDefault="00EF6741" w:rsidP="00506A18">
            <w:pPr>
              <w:rPr>
                <w:rFonts w:cs="Arial"/>
                <w:szCs w:val="20"/>
              </w:rPr>
            </w:pPr>
            <w:r w:rsidRPr="004D08A1">
              <w:rPr>
                <w:rFonts w:cs="Arial"/>
                <w:szCs w:val="20"/>
              </w:rPr>
              <w:t>List of key contact details required by Council.</w:t>
            </w:r>
          </w:p>
        </w:tc>
        <w:tc>
          <w:tcPr>
            <w:tcW w:w="1224" w:type="dxa"/>
          </w:tcPr>
          <w:p w:rsidR="00EF6741" w:rsidRPr="004D08A1" w:rsidRDefault="00EF6741" w:rsidP="00506A18">
            <w:pPr>
              <w:rPr>
                <w:rFonts w:cs="Arial"/>
                <w:szCs w:val="20"/>
              </w:rPr>
            </w:pPr>
          </w:p>
        </w:tc>
        <w:tc>
          <w:tcPr>
            <w:tcW w:w="896" w:type="dxa"/>
          </w:tcPr>
          <w:p w:rsidR="00EF6741" w:rsidRPr="004D08A1" w:rsidRDefault="00EF6741" w:rsidP="00506A18">
            <w:pPr>
              <w:rPr>
                <w:rFonts w:cs="Arial"/>
                <w:szCs w:val="20"/>
              </w:rPr>
            </w:pPr>
          </w:p>
        </w:tc>
      </w:tr>
    </w:tbl>
    <w:p w:rsidR="00EF6741" w:rsidRDefault="00EF6741" w:rsidP="00EF6741">
      <w:pPr>
        <w:rPr>
          <w:rFonts w:ascii="Arial" w:hAnsi="Arial" w:cs="Arial"/>
          <w:b/>
          <w:sz w:val="22"/>
          <w:szCs w:val="22"/>
        </w:rPr>
      </w:pPr>
    </w:p>
    <w:p w:rsidR="00EF6741" w:rsidRPr="00E24CB2" w:rsidRDefault="00EF6741" w:rsidP="00EF6741">
      <w:pPr>
        <w:rPr>
          <w:rFonts w:ascii="Arial" w:hAnsi="Arial" w:cs="Arial"/>
          <w:b/>
          <w:sz w:val="22"/>
          <w:szCs w:val="22"/>
        </w:rPr>
      </w:pPr>
    </w:p>
    <w:p w:rsidR="00EF6741" w:rsidRPr="004D08A1" w:rsidRDefault="00EF6741" w:rsidP="00EF6741">
      <w:pPr>
        <w:rPr>
          <w:rFonts w:ascii="Duplicate Soft Bold" w:hAnsi="Duplicate Soft Bold" w:cs="Arial"/>
          <w:sz w:val="22"/>
          <w:szCs w:val="22"/>
        </w:rPr>
      </w:pPr>
      <w:r w:rsidRPr="004D08A1">
        <w:rPr>
          <w:rFonts w:ascii="Duplicate Soft Bold" w:hAnsi="Duplicate Soft Bold" w:cs="Arial"/>
          <w:sz w:val="28"/>
          <w:szCs w:val="28"/>
        </w:rPr>
        <w:br/>
      </w:r>
    </w:p>
    <w:p w:rsidR="002A2FF6" w:rsidRDefault="002A2FF6" w:rsidP="00FE06C0">
      <w:pPr>
        <w:rPr>
          <w:rFonts w:ascii="Arial" w:hAnsi="Arial" w:cs="Arial"/>
          <w:sz w:val="22"/>
          <w:szCs w:val="22"/>
        </w:rPr>
      </w:pPr>
    </w:p>
    <w:p w:rsidR="002A2FF6" w:rsidRDefault="002A2FF6" w:rsidP="00FE06C0">
      <w:pPr>
        <w:rPr>
          <w:rFonts w:ascii="Arial" w:hAnsi="Arial" w:cs="Arial"/>
          <w:sz w:val="22"/>
          <w:szCs w:val="22"/>
        </w:rPr>
      </w:pPr>
    </w:p>
    <w:p w:rsidR="00FE06C0" w:rsidRPr="004D08A1" w:rsidRDefault="002A2FF6" w:rsidP="00FE06C0">
      <w:pPr>
        <w:rPr>
          <w:rFonts w:ascii="Duplicate Soft Bold" w:hAnsi="Duplicate Soft Bold" w:cs="Arial"/>
          <w:sz w:val="28"/>
          <w:szCs w:val="28"/>
        </w:rPr>
      </w:pPr>
      <w:r w:rsidRPr="002A2FF6">
        <w:rPr>
          <w:rFonts w:ascii="Duplicate Soft Bold" w:hAnsi="Duplicate Soft Bold" w:cs="Arial"/>
          <w:sz w:val="28"/>
          <w:szCs w:val="28"/>
        </w:rPr>
        <w:t>For further information contact:</w:t>
      </w:r>
    </w:p>
    <w:p w:rsidR="00FE06C0" w:rsidRPr="004D08A1" w:rsidRDefault="00FE06C0" w:rsidP="00FE06C0">
      <w:pPr>
        <w:rPr>
          <w:rFonts w:cs="Arial"/>
          <w:szCs w:val="20"/>
        </w:rPr>
      </w:pPr>
      <w:r w:rsidRPr="004D08A1">
        <w:rPr>
          <w:rFonts w:cs="Arial"/>
          <w:szCs w:val="20"/>
        </w:rPr>
        <w:t>Lynne Hume p. 5261 0670 e.</w:t>
      </w:r>
      <w:r w:rsidRPr="004D08A1">
        <w:rPr>
          <w:rFonts w:ascii="Duplicate Soft Bold" w:hAnsi="Duplicate Soft Bold" w:cs="Arial"/>
          <w:szCs w:val="20"/>
        </w:rPr>
        <w:t xml:space="preserve"> </w:t>
      </w:r>
      <w:hyperlink r:id="rId46" w:history="1">
        <w:r w:rsidRPr="004D08A1">
          <w:rPr>
            <w:rStyle w:val="Hyperlink"/>
            <w:rFonts w:ascii="Duplicate Soft Bold" w:hAnsi="Duplicate Soft Bold" w:cs="Arial"/>
            <w:szCs w:val="20"/>
            <w:u w:val="none"/>
          </w:rPr>
          <w:t>lhume@surfcoast.vic.gov.au</w:t>
        </w:r>
      </w:hyperlink>
      <w:r w:rsidRPr="004D08A1">
        <w:rPr>
          <w:rFonts w:cs="Arial"/>
          <w:szCs w:val="20"/>
        </w:rPr>
        <w:t xml:space="preserve"> </w:t>
      </w:r>
    </w:p>
    <w:p w:rsidR="00FE06C0" w:rsidRPr="004D08A1" w:rsidRDefault="00FE06C0" w:rsidP="00FE06C0">
      <w:pPr>
        <w:rPr>
          <w:rFonts w:cs="Arial"/>
          <w:szCs w:val="20"/>
        </w:rPr>
      </w:pPr>
      <w:r w:rsidRPr="004D08A1">
        <w:rPr>
          <w:rFonts w:cs="Arial"/>
          <w:szCs w:val="20"/>
        </w:rPr>
        <w:t>Jim Lawson p. 5261 0559 e.</w:t>
      </w:r>
      <w:r w:rsidRPr="004D08A1">
        <w:rPr>
          <w:rFonts w:ascii="Duplicate Soft Bold" w:hAnsi="Duplicate Soft Bold" w:cs="Arial"/>
          <w:szCs w:val="20"/>
        </w:rPr>
        <w:t xml:space="preserve"> </w:t>
      </w:r>
      <w:hyperlink r:id="rId47" w:history="1">
        <w:r w:rsidRPr="004D08A1">
          <w:rPr>
            <w:rStyle w:val="Hyperlink"/>
            <w:rFonts w:ascii="Duplicate Soft Bold" w:hAnsi="Duplicate Soft Bold" w:cs="Arial"/>
            <w:szCs w:val="20"/>
            <w:u w:val="none"/>
          </w:rPr>
          <w:t>jlawson@surfcoast.vic.gov.au</w:t>
        </w:r>
      </w:hyperlink>
      <w:r w:rsidRPr="004D08A1">
        <w:rPr>
          <w:rFonts w:cs="Arial"/>
          <w:szCs w:val="20"/>
        </w:rPr>
        <w:t xml:space="preserve"> </w:t>
      </w:r>
    </w:p>
    <w:p w:rsidR="00C94F52" w:rsidRPr="001768AF" w:rsidRDefault="00EF6741" w:rsidP="001768AF">
      <w:pPr>
        <w:pStyle w:val="Heading1"/>
        <w:spacing w:before="80"/>
        <w:rPr>
          <w:sz w:val="46"/>
          <w:szCs w:val="35"/>
        </w:rPr>
      </w:pPr>
      <w:r w:rsidRPr="001768AF">
        <w:rPr>
          <w:b w:val="0"/>
          <w:sz w:val="46"/>
          <w:szCs w:val="36"/>
        </w:rPr>
        <w:br w:type="page"/>
      </w:r>
      <w:bookmarkStart w:id="341" w:name="_Toc44229922"/>
      <w:bookmarkStart w:id="342" w:name="_Toc44230014"/>
      <w:bookmarkStart w:id="343" w:name="_Toc535499094"/>
      <w:r w:rsidR="00C94F52" w:rsidRPr="001768AF">
        <w:rPr>
          <w:sz w:val="46"/>
          <w:szCs w:val="35"/>
        </w:rPr>
        <w:lastRenderedPageBreak/>
        <w:t xml:space="preserve">Appendix B: </w:t>
      </w:r>
      <w:r w:rsidR="00D0162C">
        <w:rPr>
          <w:sz w:val="46"/>
          <w:szCs w:val="35"/>
        </w:rPr>
        <w:t xml:space="preserve"> </w:t>
      </w:r>
      <w:r w:rsidR="00C94F52" w:rsidRPr="001768AF">
        <w:rPr>
          <w:sz w:val="46"/>
          <w:szCs w:val="35"/>
        </w:rPr>
        <w:t>Event Management Plan</w:t>
      </w:r>
      <w:bookmarkEnd w:id="343"/>
    </w:p>
    <w:p w:rsidR="00C94F52" w:rsidRPr="00B62C5D" w:rsidRDefault="00C94F52" w:rsidP="004D08A1">
      <w:r w:rsidRPr="00B62C5D">
        <w:t xml:space="preserve">The following details must be completed in the Event Management Plan. </w:t>
      </w:r>
    </w:p>
    <w:p w:rsidR="00C94F52" w:rsidRPr="003C4DD2" w:rsidRDefault="00C94F52" w:rsidP="00275037">
      <w:pPr>
        <w:jc w:val="both"/>
        <w:rPr>
          <w:rFonts w:ascii="Arial" w:hAnsi="Arial" w:cs="Arial"/>
          <w:b/>
          <w:color w:val="000000"/>
        </w:rPr>
      </w:pPr>
    </w:p>
    <w:p w:rsidR="00C94F52" w:rsidRPr="001C17F6" w:rsidRDefault="00C94F52" w:rsidP="00C94F52">
      <w:pPr>
        <w:rPr>
          <w:rFonts w:ascii="Arial" w:hAnsi="Arial" w:cs="Arial"/>
          <w:b/>
          <w:color w:val="000000"/>
          <w:sz w:val="31"/>
          <w:szCs w:val="31"/>
        </w:rPr>
      </w:pPr>
      <w:r w:rsidRPr="001C17F6">
        <w:rPr>
          <w:rFonts w:ascii="Arial" w:hAnsi="Arial" w:cs="Arial"/>
          <w:b/>
          <w:color w:val="000000"/>
          <w:sz w:val="31"/>
          <w:szCs w:val="31"/>
        </w:rPr>
        <w:t>EVENT MANAGEMENT PLAN</w:t>
      </w:r>
    </w:p>
    <w:p w:rsidR="00C94F52" w:rsidRPr="001C17F6" w:rsidRDefault="00C94F52" w:rsidP="00B62C5D">
      <w:pPr>
        <w:tabs>
          <w:tab w:val="right" w:leader="underscore" w:pos="9356"/>
        </w:tabs>
        <w:rPr>
          <w:rFonts w:ascii="Arial" w:hAnsi="Arial" w:cs="Arial"/>
          <w:b/>
          <w:color w:val="000000"/>
          <w:sz w:val="23"/>
          <w:szCs w:val="23"/>
        </w:rPr>
      </w:pPr>
    </w:p>
    <w:p w:rsidR="00B62C5D" w:rsidRPr="00B62C5D" w:rsidRDefault="00C94F52" w:rsidP="00B62C5D">
      <w:pPr>
        <w:tabs>
          <w:tab w:val="right" w:leader="underscore" w:pos="9356"/>
        </w:tabs>
        <w:spacing w:line="288" w:lineRule="auto"/>
        <w:rPr>
          <w:rFonts w:ascii="Arial" w:hAnsi="Arial" w:cs="Arial"/>
          <w:sz w:val="22"/>
          <w:szCs w:val="22"/>
        </w:rPr>
      </w:pPr>
      <w:r w:rsidRPr="00B62C5D">
        <w:rPr>
          <w:rFonts w:ascii="Arial" w:hAnsi="Arial" w:cs="Arial"/>
          <w:sz w:val="22"/>
          <w:szCs w:val="22"/>
        </w:rPr>
        <w:t xml:space="preserve">Event Name: </w:t>
      </w:r>
      <w:r w:rsidR="00B62C5D" w:rsidRPr="00B62C5D">
        <w:rPr>
          <w:rFonts w:ascii="Arial" w:hAnsi="Arial" w:cs="Arial"/>
          <w:sz w:val="22"/>
          <w:szCs w:val="22"/>
        </w:rPr>
        <w:tab/>
      </w:r>
    </w:p>
    <w:p w:rsidR="00B62C5D" w:rsidRPr="00B62C5D" w:rsidRDefault="00C94F52" w:rsidP="00B62C5D">
      <w:pPr>
        <w:tabs>
          <w:tab w:val="right" w:leader="underscore" w:pos="9356"/>
        </w:tabs>
        <w:spacing w:line="288" w:lineRule="auto"/>
        <w:rPr>
          <w:rFonts w:ascii="Arial" w:hAnsi="Arial" w:cs="Arial"/>
          <w:sz w:val="22"/>
          <w:szCs w:val="22"/>
        </w:rPr>
      </w:pPr>
      <w:r w:rsidRPr="00B62C5D">
        <w:rPr>
          <w:rFonts w:ascii="Arial" w:hAnsi="Arial" w:cs="Arial"/>
          <w:sz w:val="22"/>
          <w:szCs w:val="22"/>
        </w:rPr>
        <w:t xml:space="preserve">Event Date: </w:t>
      </w:r>
      <w:r w:rsidR="00B62C5D" w:rsidRPr="00B62C5D">
        <w:rPr>
          <w:rFonts w:ascii="Arial" w:hAnsi="Arial" w:cs="Arial"/>
          <w:sz w:val="22"/>
          <w:szCs w:val="22"/>
        </w:rPr>
        <w:tab/>
      </w:r>
    </w:p>
    <w:p w:rsidR="00B62C5D" w:rsidRPr="00B62C5D" w:rsidRDefault="00C94F52" w:rsidP="00B62C5D">
      <w:pPr>
        <w:tabs>
          <w:tab w:val="right" w:leader="underscore" w:pos="9356"/>
        </w:tabs>
        <w:spacing w:line="288" w:lineRule="auto"/>
        <w:rPr>
          <w:rFonts w:ascii="Arial" w:hAnsi="Arial" w:cs="Arial"/>
          <w:sz w:val="22"/>
          <w:szCs w:val="22"/>
        </w:rPr>
      </w:pPr>
      <w:r w:rsidRPr="00B62C5D">
        <w:rPr>
          <w:rFonts w:ascii="Arial" w:hAnsi="Arial" w:cs="Arial"/>
          <w:sz w:val="22"/>
          <w:szCs w:val="22"/>
        </w:rPr>
        <w:t xml:space="preserve">Plan Date: </w:t>
      </w:r>
      <w:r w:rsidR="00B62C5D" w:rsidRPr="00B62C5D">
        <w:rPr>
          <w:rFonts w:ascii="Arial" w:hAnsi="Arial" w:cs="Arial"/>
          <w:sz w:val="22"/>
          <w:szCs w:val="22"/>
        </w:rPr>
        <w:tab/>
      </w:r>
    </w:p>
    <w:p w:rsidR="00B62C5D" w:rsidRPr="00B62C5D" w:rsidRDefault="00C94F52" w:rsidP="00B62C5D">
      <w:pPr>
        <w:tabs>
          <w:tab w:val="right" w:leader="underscore" w:pos="9356"/>
        </w:tabs>
        <w:spacing w:line="288" w:lineRule="auto"/>
        <w:rPr>
          <w:rFonts w:ascii="Arial" w:hAnsi="Arial" w:cs="Arial"/>
          <w:sz w:val="22"/>
          <w:szCs w:val="22"/>
        </w:rPr>
      </w:pPr>
      <w:r w:rsidRPr="00B62C5D">
        <w:rPr>
          <w:rFonts w:ascii="Arial" w:hAnsi="Arial" w:cs="Arial"/>
          <w:sz w:val="22"/>
          <w:szCs w:val="22"/>
        </w:rPr>
        <w:t xml:space="preserve">Version: </w:t>
      </w:r>
      <w:r w:rsidR="00B62C5D" w:rsidRPr="00B62C5D">
        <w:rPr>
          <w:rFonts w:ascii="Arial" w:hAnsi="Arial" w:cs="Arial"/>
          <w:sz w:val="22"/>
          <w:szCs w:val="22"/>
        </w:rPr>
        <w:tab/>
      </w:r>
    </w:p>
    <w:p w:rsidR="00C94F52" w:rsidRPr="00B62C5D" w:rsidRDefault="00C94F52" w:rsidP="00B62C5D">
      <w:pPr>
        <w:tabs>
          <w:tab w:val="right" w:leader="underscore" w:pos="9356"/>
        </w:tabs>
        <w:spacing w:line="288" w:lineRule="auto"/>
        <w:rPr>
          <w:rFonts w:ascii="Arial" w:hAnsi="Arial" w:cs="Arial"/>
          <w:sz w:val="22"/>
          <w:szCs w:val="22"/>
        </w:rPr>
      </w:pPr>
    </w:p>
    <w:p w:rsidR="00B62C5D" w:rsidRDefault="00C94F52" w:rsidP="00B62C5D">
      <w:pPr>
        <w:tabs>
          <w:tab w:val="right" w:leader="underscore" w:pos="9356"/>
        </w:tabs>
        <w:spacing w:line="288" w:lineRule="auto"/>
        <w:rPr>
          <w:rFonts w:ascii="Arial" w:hAnsi="Arial" w:cs="Arial"/>
          <w:color w:val="000000"/>
          <w:sz w:val="22"/>
          <w:szCs w:val="22"/>
        </w:rPr>
      </w:pPr>
      <w:r w:rsidRPr="00B62C5D">
        <w:rPr>
          <w:rFonts w:ascii="Arial" w:hAnsi="Arial" w:cs="Arial"/>
          <w:sz w:val="22"/>
          <w:szCs w:val="22"/>
        </w:rPr>
        <w:t>Prepared for the Surf Coast Shire and Community Impact Advisory Committee by:</w:t>
      </w:r>
    </w:p>
    <w:p w:rsidR="00B62C5D" w:rsidRDefault="00B62C5D" w:rsidP="00B62C5D">
      <w:pPr>
        <w:tabs>
          <w:tab w:val="right" w:leader="underscore" w:pos="9356"/>
        </w:tabs>
        <w:spacing w:line="288" w:lineRule="auto"/>
        <w:rPr>
          <w:rFonts w:ascii="Arial" w:hAnsi="Arial" w:cs="Arial"/>
          <w:color w:val="000000"/>
          <w:sz w:val="22"/>
          <w:szCs w:val="22"/>
        </w:rPr>
      </w:pPr>
      <w:r>
        <w:rPr>
          <w:rFonts w:ascii="Arial" w:hAnsi="Arial" w:cs="Arial"/>
          <w:color w:val="000000"/>
          <w:sz w:val="22"/>
          <w:szCs w:val="22"/>
        </w:rPr>
        <w:tab/>
      </w:r>
    </w:p>
    <w:p w:rsidR="00C94F52" w:rsidRPr="00B62C5D" w:rsidRDefault="00C94F52" w:rsidP="00B62C5D">
      <w:pPr>
        <w:spacing w:line="288" w:lineRule="auto"/>
        <w:rPr>
          <w:rFonts w:ascii="Arial" w:hAnsi="Arial" w:cs="Arial"/>
          <w:color w:val="000000"/>
          <w:sz w:val="22"/>
          <w:szCs w:val="22"/>
        </w:rPr>
      </w:pPr>
    </w:p>
    <w:p w:rsidR="00C94F52" w:rsidRPr="00B62C5D" w:rsidRDefault="00C94F52" w:rsidP="00B62C5D">
      <w:pPr>
        <w:spacing w:line="288" w:lineRule="auto"/>
        <w:ind w:left="360"/>
        <w:rPr>
          <w:rFonts w:ascii="Arial" w:hAnsi="Arial" w:cs="Arial"/>
          <w:b/>
          <w:color w:val="000000"/>
          <w:sz w:val="22"/>
          <w:szCs w:val="22"/>
        </w:rPr>
      </w:pPr>
      <w:r w:rsidRPr="00B62C5D">
        <w:rPr>
          <w:rFonts w:ascii="Arial" w:hAnsi="Arial" w:cs="Arial"/>
          <w:b/>
          <w:color w:val="000000"/>
          <w:sz w:val="22"/>
          <w:szCs w:val="22"/>
        </w:rPr>
        <w:t>1.</w:t>
      </w:r>
      <w:r w:rsidRPr="00B62C5D">
        <w:rPr>
          <w:rFonts w:ascii="Arial" w:hAnsi="Arial" w:cs="Arial"/>
          <w:b/>
          <w:color w:val="000000"/>
          <w:sz w:val="22"/>
          <w:szCs w:val="22"/>
        </w:rPr>
        <w:tab/>
        <w:t>INTRODUCTION</w:t>
      </w:r>
    </w:p>
    <w:p w:rsidR="00C94F52" w:rsidRPr="00B62C5D" w:rsidRDefault="00C94F52" w:rsidP="00777E7D">
      <w:pPr>
        <w:numPr>
          <w:ilvl w:val="0"/>
          <w:numId w:val="17"/>
        </w:numPr>
        <w:spacing w:line="288" w:lineRule="auto"/>
        <w:rPr>
          <w:rFonts w:ascii="Arial" w:hAnsi="Arial" w:cs="Arial"/>
          <w:color w:val="000000"/>
          <w:sz w:val="22"/>
          <w:szCs w:val="22"/>
        </w:rPr>
      </w:pPr>
      <w:r w:rsidRPr="00B62C5D">
        <w:rPr>
          <w:rFonts w:ascii="Arial" w:hAnsi="Arial" w:cs="Arial"/>
          <w:color w:val="000000"/>
          <w:sz w:val="22"/>
          <w:szCs w:val="22"/>
        </w:rPr>
        <w:t xml:space="preserve">Event overview:  </w:t>
      </w:r>
    </w:p>
    <w:p w:rsidR="00C94F52" w:rsidRPr="00B62C5D" w:rsidRDefault="00C94F52" w:rsidP="00777E7D">
      <w:pPr>
        <w:numPr>
          <w:ilvl w:val="0"/>
          <w:numId w:val="17"/>
        </w:numPr>
        <w:spacing w:line="288" w:lineRule="auto"/>
        <w:rPr>
          <w:rFonts w:ascii="Arial" w:hAnsi="Arial" w:cs="Arial"/>
          <w:color w:val="000000"/>
          <w:sz w:val="22"/>
          <w:szCs w:val="22"/>
        </w:rPr>
      </w:pPr>
      <w:r w:rsidRPr="00B62C5D">
        <w:rPr>
          <w:rFonts w:ascii="Arial" w:hAnsi="Arial" w:cs="Arial"/>
          <w:color w:val="000000"/>
          <w:sz w:val="22"/>
          <w:szCs w:val="22"/>
        </w:rPr>
        <w:t>Vision, major objectives.</w:t>
      </w:r>
      <w:r w:rsidRPr="00B62C5D">
        <w:rPr>
          <w:rFonts w:ascii="Arial" w:hAnsi="Arial" w:cs="Arial"/>
          <w:color w:val="000000"/>
          <w:sz w:val="22"/>
          <w:szCs w:val="22"/>
        </w:rPr>
        <w:br/>
      </w:r>
    </w:p>
    <w:p w:rsidR="00C94F52" w:rsidRPr="00B62C5D" w:rsidRDefault="00C94F52" w:rsidP="00B62C5D">
      <w:pPr>
        <w:spacing w:line="288" w:lineRule="auto"/>
        <w:ind w:left="360"/>
        <w:rPr>
          <w:rFonts w:ascii="Arial" w:hAnsi="Arial" w:cs="Arial"/>
          <w:b/>
          <w:color w:val="000000"/>
          <w:sz w:val="22"/>
          <w:szCs w:val="22"/>
        </w:rPr>
      </w:pPr>
      <w:r w:rsidRPr="00B62C5D">
        <w:rPr>
          <w:rFonts w:ascii="Arial" w:hAnsi="Arial" w:cs="Arial"/>
          <w:b/>
          <w:color w:val="000000"/>
          <w:sz w:val="22"/>
          <w:szCs w:val="22"/>
        </w:rPr>
        <w:t>2.</w:t>
      </w:r>
      <w:r w:rsidRPr="00B62C5D">
        <w:rPr>
          <w:rFonts w:ascii="Arial" w:hAnsi="Arial" w:cs="Arial"/>
          <w:b/>
          <w:color w:val="000000"/>
          <w:sz w:val="22"/>
          <w:szCs w:val="22"/>
        </w:rPr>
        <w:tab/>
        <w:t>EVENT DETAILS</w:t>
      </w:r>
    </w:p>
    <w:p w:rsidR="00C94F52" w:rsidRPr="00B62C5D" w:rsidRDefault="00C94F52" w:rsidP="00B62C5D">
      <w:pPr>
        <w:numPr>
          <w:ilvl w:val="0"/>
          <w:numId w:val="3"/>
        </w:numPr>
        <w:spacing w:line="288" w:lineRule="auto"/>
        <w:rPr>
          <w:rFonts w:ascii="Arial" w:hAnsi="Arial" w:cs="Arial"/>
          <w:sz w:val="22"/>
          <w:szCs w:val="22"/>
        </w:rPr>
      </w:pPr>
      <w:r w:rsidRPr="00B62C5D">
        <w:rPr>
          <w:rFonts w:ascii="Arial" w:hAnsi="Arial" w:cs="Arial"/>
          <w:sz w:val="22"/>
          <w:szCs w:val="22"/>
        </w:rPr>
        <w:t>Event Venue/s</w:t>
      </w:r>
    </w:p>
    <w:p w:rsidR="00C94F52" w:rsidRPr="00B62C5D" w:rsidRDefault="00C94F52" w:rsidP="00B62C5D">
      <w:pPr>
        <w:numPr>
          <w:ilvl w:val="0"/>
          <w:numId w:val="3"/>
        </w:numPr>
        <w:spacing w:line="288" w:lineRule="auto"/>
        <w:rPr>
          <w:rFonts w:ascii="Arial" w:hAnsi="Arial" w:cs="Arial"/>
          <w:sz w:val="22"/>
          <w:szCs w:val="22"/>
        </w:rPr>
      </w:pPr>
      <w:r w:rsidRPr="00B62C5D">
        <w:rPr>
          <w:rFonts w:ascii="Arial" w:hAnsi="Arial" w:cs="Arial"/>
          <w:sz w:val="22"/>
          <w:szCs w:val="22"/>
        </w:rPr>
        <w:t>Event Times</w:t>
      </w:r>
    </w:p>
    <w:p w:rsidR="00C94F52" w:rsidRPr="00B62C5D" w:rsidRDefault="00C94F52" w:rsidP="00B62C5D">
      <w:pPr>
        <w:numPr>
          <w:ilvl w:val="0"/>
          <w:numId w:val="3"/>
        </w:numPr>
        <w:spacing w:line="288" w:lineRule="auto"/>
        <w:rPr>
          <w:rFonts w:ascii="Arial" w:hAnsi="Arial" w:cs="Arial"/>
          <w:sz w:val="22"/>
          <w:szCs w:val="22"/>
        </w:rPr>
      </w:pPr>
      <w:r w:rsidRPr="00B62C5D">
        <w:rPr>
          <w:rFonts w:ascii="Arial" w:hAnsi="Arial" w:cs="Arial"/>
          <w:sz w:val="22"/>
          <w:szCs w:val="22"/>
        </w:rPr>
        <w:t>Event Manager / management structure</w:t>
      </w:r>
    </w:p>
    <w:p w:rsidR="00C94F52" w:rsidRPr="00B62C5D" w:rsidRDefault="00C94F52" w:rsidP="00B62C5D">
      <w:pPr>
        <w:numPr>
          <w:ilvl w:val="0"/>
          <w:numId w:val="3"/>
        </w:numPr>
        <w:spacing w:line="288" w:lineRule="auto"/>
        <w:rPr>
          <w:rFonts w:ascii="Arial" w:hAnsi="Arial" w:cs="Arial"/>
          <w:sz w:val="22"/>
          <w:szCs w:val="22"/>
        </w:rPr>
      </w:pPr>
      <w:r w:rsidRPr="00B62C5D">
        <w:rPr>
          <w:rFonts w:ascii="Arial" w:hAnsi="Arial" w:cs="Arial"/>
          <w:sz w:val="22"/>
          <w:szCs w:val="22"/>
        </w:rPr>
        <w:t>Event Committee/Board</w:t>
      </w:r>
    </w:p>
    <w:p w:rsidR="00C94F52" w:rsidRPr="00B62C5D" w:rsidRDefault="00C94F52" w:rsidP="00B62C5D">
      <w:pPr>
        <w:numPr>
          <w:ilvl w:val="0"/>
          <w:numId w:val="3"/>
        </w:numPr>
        <w:spacing w:line="288" w:lineRule="auto"/>
        <w:rPr>
          <w:rFonts w:ascii="Arial" w:hAnsi="Arial" w:cs="Arial"/>
          <w:sz w:val="22"/>
          <w:szCs w:val="22"/>
        </w:rPr>
      </w:pPr>
      <w:r w:rsidRPr="00B62C5D">
        <w:rPr>
          <w:rFonts w:ascii="Arial" w:hAnsi="Arial" w:cs="Arial"/>
          <w:sz w:val="22"/>
          <w:szCs w:val="22"/>
        </w:rPr>
        <w:t>Contact details of key event personnel</w:t>
      </w:r>
    </w:p>
    <w:p w:rsidR="00C94F52" w:rsidRPr="00B62C5D" w:rsidRDefault="00C94F52" w:rsidP="00B62C5D">
      <w:pPr>
        <w:numPr>
          <w:ilvl w:val="0"/>
          <w:numId w:val="3"/>
        </w:numPr>
        <w:spacing w:line="288" w:lineRule="auto"/>
        <w:rPr>
          <w:rFonts w:ascii="Arial" w:hAnsi="Arial" w:cs="Arial"/>
          <w:sz w:val="22"/>
          <w:szCs w:val="22"/>
        </w:rPr>
      </w:pPr>
      <w:r w:rsidRPr="00B62C5D">
        <w:rPr>
          <w:rFonts w:ascii="Arial" w:hAnsi="Arial" w:cs="Arial"/>
          <w:sz w:val="22"/>
          <w:szCs w:val="22"/>
        </w:rPr>
        <w:t>Event Purpose</w:t>
      </w:r>
    </w:p>
    <w:p w:rsidR="00C94F52" w:rsidRPr="00B62C5D" w:rsidRDefault="00C94F52" w:rsidP="00B62C5D">
      <w:pPr>
        <w:numPr>
          <w:ilvl w:val="0"/>
          <w:numId w:val="3"/>
        </w:numPr>
        <w:spacing w:line="288" w:lineRule="auto"/>
        <w:rPr>
          <w:rFonts w:ascii="Arial" w:hAnsi="Arial" w:cs="Arial"/>
          <w:sz w:val="22"/>
          <w:szCs w:val="22"/>
        </w:rPr>
      </w:pPr>
      <w:r w:rsidRPr="00B62C5D">
        <w:rPr>
          <w:rFonts w:ascii="Arial" w:hAnsi="Arial" w:cs="Arial"/>
          <w:sz w:val="22"/>
          <w:szCs w:val="22"/>
        </w:rPr>
        <w:t>Target Audience</w:t>
      </w:r>
    </w:p>
    <w:p w:rsidR="00C94F52" w:rsidRPr="00B62C5D" w:rsidRDefault="00C94F52" w:rsidP="00B62C5D">
      <w:pPr>
        <w:numPr>
          <w:ilvl w:val="0"/>
          <w:numId w:val="3"/>
        </w:numPr>
        <w:spacing w:line="288" w:lineRule="auto"/>
        <w:rPr>
          <w:rFonts w:ascii="Arial" w:hAnsi="Arial" w:cs="Arial"/>
          <w:sz w:val="22"/>
          <w:szCs w:val="22"/>
        </w:rPr>
      </w:pPr>
      <w:r w:rsidRPr="00B62C5D">
        <w:rPr>
          <w:rFonts w:ascii="Arial" w:hAnsi="Arial" w:cs="Arial"/>
          <w:sz w:val="22"/>
          <w:szCs w:val="22"/>
        </w:rPr>
        <w:t>Schedule of events</w:t>
      </w:r>
    </w:p>
    <w:p w:rsidR="00C94F52" w:rsidRPr="00B62C5D" w:rsidRDefault="00C94F52" w:rsidP="00B62C5D">
      <w:pPr>
        <w:numPr>
          <w:ilvl w:val="0"/>
          <w:numId w:val="3"/>
        </w:numPr>
        <w:spacing w:line="288" w:lineRule="auto"/>
        <w:rPr>
          <w:rFonts w:ascii="Arial" w:hAnsi="Arial" w:cs="Arial"/>
          <w:sz w:val="22"/>
          <w:szCs w:val="22"/>
        </w:rPr>
      </w:pPr>
      <w:r w:rsidRPr="00B62C5D">
        <w:rPr>
          <w:rFonts w:ascii="Arial" w:hAnsi="Arial" w:cs="Arial"/>
          <w:sz w:val="22"/>
          <w:szCs w:val="22"/>
        </w:rPr>
        <w:t>Expected numbers (participants, spectators, others)</w:t>
      </w:r>
    </w:p>
    <w:p w:rsidR="00C94F52" w:rsidRPr="00B62C5D" w:rsidRDefault="00C94F52" w:rsidP="00B62C5D">
      <w:pPr>
        <w:numPr>
          <w:ilvl w:val="0"/>
          <w:numId w:val="3"/>
        </w:numPr>
        <w:spacing w:line="288" w:lineRule="auto"/>
        <w:rPr>
          <w:rFonts w:ascii="Arial" w:hAnsi="Arial" w:cs="Arial"/>
          <w:sz w:val="22"/>
          <w:szCs w:val="22"/>
        </w:rPr>
      </w:pPr>
      <w:r w:rsidRPr="00B62C5D">
        <w:rPr>
          <w:rFonts w:ascii="Arial" w:hAnsi="Arial" w:cs="Arial"/>
          <w:sz w:val="22"/>
          <w:szCs w:val="22"/>
        </w:rPr>
        <w:t>Insurances obtained (or to be obtained)</w:t>
      </w:r>
    </w:p>
    <w:p w:rsidR="00C94F52" w:rsidRPr="00B62C5D" w:rsidRDefault="00C94F52" w:rsidP="00B62C5D">
      <w:pPr>
        <w:spacing w:line="288" w:lineRule="auto"/>
        <w:rPr>
          <w:rFonts w:ascii="Arial" w:hAnsi="Arial" w:cs="Arial"/>
          <w:color w:val="000000"/>
          <w:sz w:val="22"/>
          <w:szCs w:val="22"/>
        </w:rPr>
      </w:pPr>
    </w:p>
    <w:p w:rsidR="00C94F52" w:rsidRPr="00B62C5D" w:rsidRDefault="00C94F52" w:rsidP="00B62C5D">
      <w:pPr>
        <w:spacing w:line="288" w:lineRule="auto"/>
        <w:ind w:left="360"/>
        <w:rPr>
          <w:rFonts w:ascii="Arial" w:hAnsi="Arial" w:cs="Arial"/>
          <w:b/>
          <w:color w:val="000000"/>
          <w:sz w:val="22"/>
          <w:szCs w:val="22"/>
        </w:rPr>
      </w:pPr>
      <w:r w:rsidRPr="00B62C5D">
        <w:rPr>
          <w:rFonts w:ascii="Arial" w:hAnsi="Arial" w:cs="Arial"/>
          <w:b/>
          <w:color w:val="000000"/>
          <w:sz w:val="22"/>
          <w:szCs w:val="22"/>
        </w:rPr>
        <w:t>3.</w:t>
      </w:r>
      <w:r w:rsidRPr="00B62C5D">
        <w:rPr>
          <w:rFonts w:ascii="Arial" w:hAnsi="Arial" w:cs="Arial"/>
          <w:b/>
          <w:color w:val="000000"/>
          <w:sz w:val="22"/>
          <w:szCs w:val="22"/>
        </w:rPr>
        <w:tab/>
        <w:t>VENUE DETAILS</w:t>
      </w:r>
    </w:p>
    <w:p w:rsidR="00C94F52" w:rsidRPr="00B62C5D" w:rsidRDefault="00C94F52" w:rsidP="00B62C5D">
      <w:pPr>
        <w:spacing w:line="288" w:lineRule="auto"/>
        <w:ind w:firstLine="360"/>
        <w:rPr>
          <w:rFonts w:ascii="Arial" w:hAnsi="Arial" w:cs="Arial"/>
          <w:color w:val="000000"/>
          <w:sz w:val="22"/>
          <w:szCs w:val="22"/>
        </w:rPr>
      </w:pPr>
      <w:r w:rsidRPr="00B62C5D">
        <w:rPr>
          <w:rFonts w:ascii="Arial" w:hAnsi="Arial" w:cs="Arial"/>
          <w:color w:val="000000"/>
          <w:sz w:val="22"/>
          <w:szCs w:val="22"/>
        </w:rPr>
        <w:sym w:font="Wingdings" w:char="F071"/>
      </w:r>
      <w:r w:rsidRPr="00B62C5D">
        <w:rPr>
          <w:rFonts w:ascii="Arial" w:hAnsi="Arial" w:cs="Arial"/>
          <w:color w:val="000000"/>
          <w:sz w:val="22"/>
          <w:szCs w:val="22"/>
        </w:rPr>
        <w:tab/>
        <w:t xml:space="preserve">Site plan – detail location of infrastructure, access for emergency vehicles, key </w:t>
      </w:r>
    </w:p>
    <w:p w:rsidR="00C94F52" w:rsidRPr="00B62C5D" w:rsidRDefault="00C94F52" w:rsidP="00B62C5D">
      <w:pPr>
        <w:spacing w:line="288" w:lineRule="auto"/>
        <w:ind w:firstLine="720"/>
        <w:rPr>
          <w:rFonts w:ascii="Arial" w:hAnsi="Arial" w:cs="Arial"/>
          <w:color w:val="000000"/>
          <w:sz w:val="22"/>
          <w:szCs w:val="22"/>
        </w:rPr>
      </w:pPr>
      <w:r w:rsidRPr="00B62C5D">
        <w:rPr>
          <w:rFonts w:ascii="Arial" w:hAnsi="Arial" w:cs="Arial"/>
          <w:color w:val="000000"/>
          <w:sz w:val="22"/>
          <w:szCs w:val="22"/>
        </w:rPr>
        <w:t xml:space="preserve">areas for events etc. </w:t>
      </w:r>
      <w:r w:rsidR="00FE06C0">
        <w:rPr>
          <w:rFonts w:ascii="Arial" w:hAnsi="Arial" w:cs="Arial"/>
          <w:color w:val="000000"/>
          <w:sz w:val="22"/>
          <w:szCs w:val="22"/>
        </w:rPr>
        <w:t>click for example</w:t>
      </w:r>
    </w:p>
    <w:p w:rsidR="00C94F52" w:rsidRPr="00B62C5D" w:rsidRDefault="00C94F52" w:rsidP="00B62C5D">
      <w:pPr>
        <w:spacing w:line="288" w:lineRule="auto"/>
        <w:ind w:firstLine="360"/>
        <w:rPr>
          <w:rFonts w:ascii="Arial" w:hAnsi="Arial" w:cs="Arial"/>
          <w:color w:val="000000"/>
          <w:sz w:val="22"/>
          <w:szCs w:val="22"/>
        </w:rPr>
      </w:pPr>
      <w:r w:rsidRPr="00B62C5D">
        <w:rPr>
          <w:rFonts w:ascii="Arial" w:hAnsi="Arial" w:cs="Arial"/>
          <w:color w:val="000000"/>
          <w:sz w:val="22"/>
          <w:szCs w:val="22"/>
        </w:rPr>
        <w:sym w:font="Wingdings" w:char="F071"/>
      </w:r>
      <w:r w:rsidRPr="00B62C5D">
        <w:rPr>
          <w:rFonts w:ascii="Arial" w:hAnsi="Arial" w:cs="Arial"/>
          <w:color w:val="000000"/>
          <w:sz w:val="22"/>
          <w:szCs w:val="22"/>
        </w:rPr>
        <w:tab/>
        <w:t>Set up dates/times</w:t>
      </w:r>
    </w:p>
    <w:p w:rsidR="00C94F52" w:rsidRPr="00B62C5D" w:rsidRDefault="00C94F52" w:rsidP="00B62C5D">
      <w:pPr>
        <w:spacing w:line="288" w:lineRule="auto"/>
        <w:rPr>
          <w:rFonts w:ascii="Arial" w:hAnsi="Arial" w:cs="Arial"/>
          <w:color w:val="000000"/>
          <w:sz w:val="22"/>
          <w:szCs w:val="22"/>
        </w:rPr>
      </w:pPr>
    </w:p>
    <w:p w:rsidR="00C94F52" w:rsidRPr="00B62C5D" w:rsidRDefault="00C94F52" w:rsidP="00B62C5D">
      <w:pPr>
        <w:spacing w:line="288" w:lineRule="auto"/>
        <w:ind w:left="360"/>
        <w:rPr>
          <w:rFonts w:ascii="Arial" w:hAnsi="Arial" w:cs="Arial"/>
          <w:b/>
          <w:color w:val="000000"/>
          <w:sz w:val="22"/>
          <w:szCs w:val="22"/>
        </w:rPr>
      </w:pPr>
      <w:r w:rsidRPr="00B62C5D">
        <w:rPr>
          <w:rFonts w:ascii="Arial" w:hAnsi="Arial" w:cs="Arial"/>
          <w:b/>
          <w:color w:val="000000"/>
          <w:sz w:val="22"/>
          <w:szCs w:val="22"/>
        </w:rPr>
        <w:t>4.</w:t>
      </w:r>
      <w:r w:rsidRPr="00B62C5D">
        <w:rPr>
          <w:rFonts w:ascii="Arial" w:hAnsi="Arial" w:cs="Arial"/>
          <w:b/>
          <w:color w:val="000000"/>
          <w:sz w:val="22"/>
          <w:szCs w:val="22"/>
        </w:rPr>
        <w:tab/>
        <w:t>STAKEHOLDERS</w:t>
      </w:r>
    </w:p>
    <w:p w:rsidR="00C94F52" w:rsidRPr="00B62C5D" w:rsidRDefault="00C94F52" w:rsidP="00B62C5D">
      <w:pPr>
        <w:spacing w:line="288" w:lineRule="auto"/>
        <w:ind w:firstLine="360"/>
        <w:rPr>
          <w:rFonts w:ascii="Arial" w:hAnsi="Arial" w:cs="Arial"/>
          <w:color w:val="000000"/>
          <w:sz w:val="22"/>
          <w:szCs w:val="22"/>
        </w:rPr>
      </w:pPr>
      <w:r w:rsidRPr="00B62C5D">
        <w:rPr>
          <w:rFonts w:ascii="Arial" w:hAnsi="Arial" w:cs="Arial"/>
          <w:color w:val="000000"/>
          <w:sz w:val="22"/>
          <w:szCs w:val="22"/>
        </w:rPr>
        <w:sym w:font="Wingdings" w:char="F071"/>
      </w:r>
      <w:r w:rsidRPr="00B62C5D">
        <w:rPr>
          <w:rFonts w:ascii="Arial" w:hAnsi="Arial" w:cs="Arial"/>
          <w:color w:val="000000"/>
          <w:sz w:val="22"/>
          <w:szCs w:val="22"/>
        </w:rPr>
        <w:tab/>
        <w:t>Event Organising Committee – decision making structure</w:t>
      </w:r>
    </w:p>
    <w:p w:rsidR="00C94F52" w:rsidRPr="00B62C5D" w:rsidRDefault="00C94F52" w:rsidP="00B62C5D">
      <w:pPr>
        <w:numPr>
          <w:ilvl w:val="0"/>
          <w:numId w:val="3"/>
        </w:numPr>
        <w:spacing w:line="288" w:lineRule="auto"/>
        <w:rPr>
          <w:rFonts w:ascii="Arial" w:hAnsi="Arial" w:cs="Arial"/>
          <w:color w:val="000000"/>
          <w:sz w:val="22"/>
          <w:szCs w:val="22"/>
        </w:rPr>
      </w:pPr>
      <w:r w:rsidRPr="00B62C5D">
        <w:rPr>
          <w:rFonts w:ascii="Arial" w:hAnsi="Arial" w:cs="Arial"/>
          <w:color w:val="000000"/>
          <w:sz w:val="22"/>
          <w:szCs w:val="22"/>
        </w:rPr>
        <w:t>Volunteers and staff – training, briefing information and time of briefings</w:t>
      </w:r>
    </w:p>
    <w:p w:rsidR="00C94F52" w:rsidRPr="00B62C5D" w:rsidRDefault="00C94F52" w:rsidP="00B62C5D">
      <w:pPr>
        <w:numPr>
          <w:ilvl w:val="0"/>
          <w:numId w:val="3"/>
        </w:numPr>
        <w:spacing w:line="288" w:lineRule="auto"/>
        <w:rPr>
          <w:rFonts w:ascii="Arial" w:hAnsi="Arial" w:cs="Arial"/>
          <w:sz w:val="22"/>
          <w:szCs w:val="22"/>
        </w:rPr>
      </w:pPr>
      <w:r w:rsidRPr="00B62C5D">
        <w:rPr>
          <w:rFonts w:ascii="Arial" w:hAnsi="Arial" w:cs="Arial"/>
          <w:color w:val="000000"/>
          <w:sz w:val="22"/>
          <w:szCs w:val="22"/>
        </w:rPr>
        <w:t>Key contact list (names, role, phone numbers)</w:t>
      </w:r>
    </w:p>
    <w:p w:rsidR="00C94F52" w:rsidRPr="00B62C5D" w:rsidRDefault="00C94F52" w:rsidP="00B62C5D">
      <w:pPr>
        <w:numPr>
          <w:ilvl w:val="0"/>
          <w:numId w:val="3"/>
        </w:numPr>
        <w:spacing w:line="288" w:lineRule="auto"/>
        <w:rPr>
          <w:rFonts w:ascii="Arial" w:hAnsi="Arial" w:cs="Arial"/>
          <w:sz w:val="22"/>
          <w:szCs w:val="22"/>
        </w:rPr>
      </w:pPr>
      <w:r w:rsidRPr="00B62C5D">
        <w:rPr>
          <w:rFonts w:ascii="Arial" w:hAnsi="Arial" w:cs="Arial"/>
          <w:sz w:val="22"/>
          <w:szCs w:val="22"/>
        </w:rPr>
        <w:t>Staff/volunteer/contractor/media identification (accreditation)</w:t>
      </w:r>
    </w:p>
    <w:p w:rsidR="00C94F52" w:rsidRPr="00B62C5D" w:rsidRDefault="00C94F52" w:rsidP="00B62C5D">
      <w:pPr>
        <w:spacing w:line="288" w:lineRule="auto"/>
        <w:ind w:left="1080"/>
        <w:rPr>
          <w:rFonts w:ascii="Arial" w:hAnsi="Arial" w:cs="Arial"/>
          <w:color w:val="000000"/>
          <w:sz w:val="22"/>
          <w:szCs w:val="22"/>
        </w:rPr>
      </w:pPr>
    </w:p>
    <w:p w:rsidR="00C94F52" w:rsidRPr="00B62C5D" w:rsidRDefault="00C94F52" w:rsidP="00B62C5D">
      <w:pPr>
        <w:spacing w:line="288" w:lineRule="auto"/>
        <w:ind w:left="360"/>
        <w:rPr>
          <w:rFonts w:ascii="Arial" w:hAnsi="Arial" w:cs="Arial"/>
          <w:b/>
          <w:color w:val="000000"/>
          <w:sz w:val="22"/>
          <w:szCs w:val="22"/>
        </w:rPr>
      </w:pPr>
      <w:r w:rsidRPr="00B62C5D">
        <w:rPr>
          <w:rFonts w:ascii="Arial" w:hAnsi="Arial" w:cs="Arial"/>
          <w:b/>
          <w:color w:val="000000"/>
          <w:sz w:val="22"/>
          <w:szCs w:val="22"/>
        </w:rPr>
        <w:t>5.</w:t>
      </w:r>
      <w:r w:rsidRPr="00B62C5D">
        <w:rPr>
          <w:rFonts w:ascii="Arial" w:hAnsi="Arial" w:cs="Arial"/>
          <w:b/>
          <w:color w:val="000000"/>
          <w:sz w:val="22"/>
          <w:szCs w:val="22"/>
        </w:rPr>
        <w:tab/>
        <w:t>COMMUNICATIONS PLAN</w:t>
      </w:r>
    </w:p>
    <w:p w:rsidR="00C94F52" w:rsidRPr="00B62C5D" w:rsidRDefault="00C94F52" w:rsidP="00B62C5D">
      <w:pPr>
        <w:spacing w:line="288" w:lineRule="auto"/>
        <w:ind w:left="360"/>
        <w:rPr>
          <w:rFonts w:ascii="Arial" w:hAnsi="Arial" w:cs="Arial"/>
          <w:color w:val="000000"/>
          <w:sz w:val="22"/>
          <w:szCs w:val="22"/>
        </w:rPr>
      </w:pPr>
      <w:r w:rsidRPr="00B62C5D">
        <w:rPr>
          <w:rFonts w:ascii="Arial" w:hAnsi="Arial" w:cs="Arial"/>
          <w:color w:val="000000"/>
          <w:sz w:val="22"/>
          <w:szCs w:val="22"/>
        </w:rPr>
        <w:sym w:font="Wingdings" w:char="F071"/>
      </w:r>
      <w:r w:rsidRPr="00B62C5D">
        <w:rPr>
          <w:rFonts w:ascii="Arial" w:hAnsi="Arial" w:cs="Arial"/>
          <w:color w:val="000000"/>
          <w:sz w:val="22"/>
          <w:szCs w:val="22"/>
        </w:rPr>
        <w:tab/>
        <w:t>Communication devices (event time)</w:t>
      </w:r>
    </w:p>
    <w:p w:rsidR="00C94F52" w:rsidRPr="00B62C5D" w:rsidRDefault="00C94F52" w:rsidP="00B62C5D">
      <w:pPr>
        <w:numPr>
          <w:ilvl w:val="0"/>
          <w:numId w:val="3"/>
        </w:numPr>
        <w:spacing w:line="288" w:lineRule="auto"/>
        <w:rPr>
          <w:rFonts w:ascii="Arial" w:hAnsi="Arial" w:cs="Arial"/>
          <w:color w:val="000000"/>
          <w:sz w:val="22"/>
          <w:szCs w:val="22"/>
        </w:rPr>
      </w:pPr>
      <w:r w:rsidRPr="00B62C5D">
        <w:rPr>
          <w:rFonts w:ascii="Arial" w:hAnsi="Arial" w:cs="Arial"/>
          <w:color w:val="000000"/>
          <w:sz w:val="22"/>
          <w:szCs w:val="22"/>
        </w:rPr>
        <w:t>Communication plan for public/ community/ participants/ spectators/ key agencies</w:t>
      </w:r>
    </w:p>
    <w:p w:rsidR="00B62C5D" w:rsidRDefault="00B62C5D" w:rsidP="00777E7D">
      <w:pPr>
        <w:numPr>
          <w:ilvl w:val="0"/>
          <w:numId w:val="16"/>
        </w:numPr>
        <w:spacing w:line="288" w:lineRule="auto"/>
        <w:rPr>
          <w:rFonts w:ascii="Arial" w:hAnsi="Arial" w:cs="Arial"/>
          <w:b/>
          <w:color w:val="000000"/>
          <w:sz w:val="22"/>
          <w:szCs w:val="22"/>
        </w:rPr>
        <w:sectPr w:rsidR="00B62C5D" w:rsidSect="004D08A1">
          <w:pgSz w:w="11907" w:h="16840" w:code="9"/>
          <w:pgMar w:top="1985" w:right="1418" w:bottom="851" w:left="1418" w:header="709" w:footer="709" w:gutter="0"/>
          <w:cols w:space="708"/>
          <w:titlePg/>
          <w:docGrid w:linePitch="360"/>
        </w:sectPr>
      </w:pPr>
    </w:p>
    <w:p w:rsidR="00C94F52" w:rsidRPr="00B62C5D" w:rsidRDefault="00C94F52" w:rsidP="00777E7D">
      <w:pPr>
        <w:numPr>
          <w:ilvl w:val="0"/>
          <w:numId w:val="16"/>
        </w:numPr>
        <w:spacing w:line="288" w:lineRule="auto"/>
        <w:rPr>
          <w:rFonts w:ascii="Arial" w:hAnsi="Arial" w:cs="Arial"/>
          <w:color w:val="000000"/>
          <w:sz w:val="22"/>
          <w:szCs w:val="22"/>
        </w:rPr>
      </w:pPr>
      <w:r w:rsidRPr="00B62C5D">
        <w:rPr>
          <w:rFonts w:ascii="Arial" w:hAnsi="Arial" w:cs="Arial"/>
          <w:b/>
          <w:color w:val="000000"/>
          <w:sz w:val="22"/>
          <w:szCs w:val="22"/>
        </w:rPr>
        <w:lastRenderedPageBreak/>
        <w:t>ADVERTISING AND PROMOTION</w:t>
      </w:r>
      <w:r w:rsidRPr="00B62C5D">
        <w:rPr>
          <w:rFonts w:ascii="Arial" w:hAnsi="Arial" w:cs="Arial"/>
          <w:color w:val="000000"/>
          <w:sz w:val="22"/>
          <w:szCs w:val="22"/>
        </w:rPr>
        <w:t xml:space="preserve"> </w:t>
      </w:r>
    </w:p>
    <w:p w:rsidR="00C94F52" w:rsidRPr="00B62C5D" w:rsidRDefault="00C94F52" w:rsidP="00B62C5D">
      <w:pPr>
        <w:numPr>
          <w:ilvl w:val="0"/>
          <w:numId w:val="3"/>
        </w:numPr>
        <w:spacing w:line="288" w:lineRule="auto"/>
        <w:rPr>
          <w:rFonts w:ascii="Arial" w:hAnsi="Arial" w:cs="Arial"/>
          <w:color w:val="000000"/>
          <w:sz w:val="22"/>
          <w:szCs w:val="22"/>
        </w:rPr>
      </w:pPr>
      <w:r w:rsidRPr="00B62C5D">
        <w:rPr>
          <w:rFonts w:ascii="Arial" w:hAnsi="Arial" w:cs="Arial"/>
          <w:color w:val="000000"/>
          <w:sz w:val="22"/>
          <w:szCs w:val="22"/>
        </w:rPr>
        <w:t>Responsibility details (who, what, when)</w:t>
      </w:r>
    </w:p>
    <w:p w:rsidR="00C94F52" w:rsidRPr="00B62C5D" w:rsidRDefault="00C94F52" w:rsidP="00B62C5D">
      <w:pPr>
        <w:numPr>
          <w:ilvl w:val="0"/>
          <w:numId w:val="3"/>
        </w:numPr>
        <w:spacing w:line="288" w:lineRule="auto"/>
        <w:rPr>
          <w:rFonts w:ascii="Arial" w:hAnsi="Arial" w:cs="Arial"/>
          <w:color w:val="000000"/>
          <w:sz w:val="22"/>
          <w:szCs w:val="22"/>
        </w:rPr>
      </w:pPr>
      <w:r w:rsidRPr="00B62C5D">
        <w:rPr>
          <w:rFonts w:ascii="Arial" w:hAnsi="Arial" w:cs="Arial"/>
          <w:color w:val="000000"/>
          <w:sz w:val="22"/>
          <w:szCs w:val="22"/>
        </w:rPr>
        <w:t>Promotion, advertising, publicity/public relations</w:t>
      </w:r>
    </w:p>
    <w:p w:rsidR="00C94F52" w:rsidRPr="00B62C5D" w:rsidRDefault="00C94F52" w:rsidP="00B62C5D">
      <w:pPr>
        <w:numPr>
          <w:ilvl w:val="0"/>
          <w:numId w:val="3"/>
        </w:numPr>
        <w:spacing w:line="288" w:lineRule="auto"/>
        <w:rPr>
          <w:rFonts w:ascii="Arial" w:hAnsi="Arial" w:cs="Arial"/>
          <w:color w:val="000000"/>
          <w:sz w:val="22"/>
          <w:szCs w:val="22"/>
        </w:rPr>
      </w:pPr>
      <w:r w:rsidRPr="00B62C5D">
        <w:rPr>
          <w:rFonts w:ascii="Arial" w:hAnsi="Arial" w:cs="Arial"/>
          <w:color w:val="000000"/>
          <w:sz w:val="22"/>
          <w:szCs w:val="22"/>
        </w:rPr>
        <w:t>Media</w:t>
      </w:r>
      <w:r w:rsidR="008A1EFA">
        <w:rPr>
          <w:rFonts w:ascii="Arial" w:hAnsi="Arial" w:cs="Arial"/>
          <w:color w:val="000000"/>
          <w:sz w:val="22"/>
          <w:szCs w:val="22"/>
        </w:rPr>
        <w:t xml:space="preserve"> / Social Media</w:t>
      </w:r>
    </w:p>
    <w:p w:rsidR="00C94F52" w:rsidRPr="00B62C5D" w:rsidRDefault="00C94F52" w:rsidP="00B62C5D">
      <w:pPr>
        <w:numPr>
          <w:ilvl w:val="0"/>
          <w:numId w:val="3"/>
        </w:numPr>
        <w:spacing w:line="288" w:lineRule="auto"/>
        <w:rPr>
          <w:rFonts w:ascii="Arial" w:hAnsi="Arial" w:cs="Arial"/>
          <w:color w:val="000000"/>
          <w:sz w:val="22"/>
          <w:szCs w:val="22"/>
        </w:rPr>
      </w:pPr>
      <w:r w:rsidRPr="00B62C5D">
        <w:rPr>
          <w:rFonts w:ascii="Arial" w:hAnsi="Arial" w:cs="Arial"/>
          <w:color w:val="000000"/>
          <w:sz w:val="22"/>
          <w:szCs w:val="22"/>
        </w:rPr>
        <w:t>Website</w:t>
      </w:r>
    </w:p>
    <w:p w:rsidR="00C94F52" w:rsidRPr="00B62C5D" w:rsidRDefault="00C94F52" w:rsidP="00B62C5D">
      <w:pPr>
        <w:numPr>
          <w:ilvl w:val="0"/>
          <w:numId w:val="3"/>
        </w:numPr>
        <w:spacing w:line="288" w:lineRule="auto"/>
        <w:rPr>
          <w:rFonts w:ascii="Arial" w:hAnsi="Arial" w:cs="Arial"/>
          <w:color w:val="000000"/>
          <w:sz w:val="22"/>
          <w:szCs w:val="22"/>
        </w:rPr>
      </w:pPr>
      <w:r w:rsidRPr="00B62C5D">
        <w:rPr>
          <w:rFonts w:ascii="Arial" w:hAnsi="Arial" w:cs="Arial"/>
          <w:color w:val="000000"/>
          <w:sz w:val="22"/>
          <w:szCs w:val="22"/>
        </w:rPr>
        <w:t>Ticketing</w:t>
      </w:r>
    </w:p>
    <w:p w:rsidR="00C94F52" w:rsidRPr="00B62C5D" w:rsidRDefault="00C94F52" w:rsidP="00B62C5D">
      <w:pPr>
        <w:numPr>
          <w:ilvl w:val="0"/>
          <w:numId w:val="3"/>
        </w:numPr>
        <w:spacing w:line="288" w:lineRule="auto"/>
        <w:rPr>
          <w:rFonts w:ascii="Arial" w:hAnsi="Arial" w:cs="Arial"/>
          <w:color w:val="000000"/>
          <w:sz w:val="22"/>
          <w:szCs w:val="22"/>
        </w:rPr>
      </w:pPr>
      <w:r w:rsidRPr="00B62C5D">
        <w:rPr>
          <w:rFonts w:ascii="Arial" w:hAnsi="Arial" w:cs="Arial"/>
          <w:color w:val="000000"/>
          <w:sz w:val="22"/>
          <w:szCs w:val="22"/>
        </w:rPr>
        <w:t>Signage</w:t>
      </w:r>
    </w:p>
    <w:p w:rsidR="00C94F52" w:rsidRPr="00B62C5D" w:rsidRDefault="00C94F52" w:rsidP="00B62C5D">
      <w:pPr>
        <w:numPr>
          <w:ilvl w:val="0"/>
          <w:numId w:val="3"/>
        </w:numPr>
        <w:spacing w:line="288" w:lineRule="auto"/>
        <w:rPr>
          <w:rFonts w:ascii="Arial" w:hAnsi="Arial" w:cs="Arial"/>
          <w:color w:val="000000"/>
          <w:sz w:val="22"/>
          <w:szCs w:val="22"/>
        </w:rPr>
      </w:pPr>
      <w:r w:rsidRPr="00B62C5D">
        <w:rPr>
          <w:rFonts w:ascii="Arial" w:hAnsi="Arial" w:cs="Arial"/>
          <w:color w:val="000000"/>
          <w:sz w:val="22"/>
          <w:szCs w:val="22"/>
        </w:rPr>
        <w:t>Promotional material</w:t>
      </w:r>
      <w:r w:rsidRPr="00B62C5D">
        <w:rPr>
          <w:rFonts w:ascii="Arial" w:hAnsi="Arial" w:cs="Arial"/>
          <w:color w:val="000000"/>
          <w:sz w:val="22"/>
          <w:szCs w:val="22"/>
        </w:rPr>
        <w:br/>
      </w:r>
    </w:p>
    <w:p w:rsidR="00C94F52" w:rsidRPr="00B62C5D" w:rsidRDefault="00C94F52" w:rsidP="00777E7D">
      <w:pPr>
        <w:numPr>
          <w:ilvl w:val="0"/>
          <w:numId w:val="15"/>
        </w:numPr>
        <w:spacing w:line="288" w:lineRule="auto"/>
        <w:rPr>
          <w:rFonts w:ascii="Arial" w:hAnsi="Arial" w:cs="Arial"/>
          <w:b/>
          <w:color w:val="000000"/>
          <w:sz w:val="22"/>
          <w:szCs w:val="22"/>
        </w:rPr>
      </w:pPr>
      <w:r w:rsidRPr="00B62C5D">
        <w:rPr>
          <w:rFonts w:ascii="Arial" w:hAnsi="Arial" w:cs="Arial"/>
          <w:b/>
          <w:color w:val="000000"/>
          <w:sz w:val="22"/>
          <w:szCs w:val="22"/>
        </w:rPr>
        <w:t>TRAFFIC AND TRANSPORT MANAGEMENT</w:t>
      </w:r>
    </w:p>
    <w:p w:rsidR="00C94F52" w:rsidRPr="00B62C5D" w:rsidRDefault="00C94F52" w:rsidP="00B62C5D">
      <w:pPr>
        <w:numPr>
          <w:ilvl w:val="0"/>
          <w:numId w:val="3"/>
        </w:numPr>
        <w:spacing w:line="288" w:lineRule="auto"/>
        <w:rPr>
          <w:rFonts w:ascii="Arial" w:hAnsi="Arial" w:cs="Arial"/>
          <w:color w:val="000000"/>
          <w:sz w:val="22"/>
          <w:szCs w:val="22"/>
        </w:rPr>
      </w:pPr>
      <w:r w:rsidRPr="00B62C5D">
        <w:rPr>
          <w:rFonts w:ascii="Arial" w:hAnsi="Arial" w:cs="Arial"/>
          <w:color w:val="000000"/>
          <w:sz w:val="22"/>
          <w:szCs w:val="22"/>
        </w:rPr>
        <w:t>Detail who is responsible for what &amp; when</w:t>
      </w:r>
    </w:p>
    <w:p w:rsidR="00C94F52" w:rsidRPr="00B62C5D" w:rsidRDefault="00C94F52" w:rsidP="00B62C5D">
      <w:pPr>
        <w:numPr>
          <w:ilvl w:val="0"/>
          <w:numId w:val="3"/>
        </w:numPr>
        <w:spacing w:line="288" w:lineRule="auto"/>
        <w:rPr>
          <w:rFonts w:ascii="Arial" w:hAnsi="Arial" w:cs="Arial"/>
          <w:color w:val="000000"/>
          <w:sz w:val="22"/>
          <w:szCs w:val="22"/>
        </w:rPr>
      </w:pPr>
      <w:r w:rsidRPr="00B62C5D">
        <w:rPr>
          <w:rFonts w:ascii="Arial" w:hAnsi="Arial" w:cs="Arial"/>
          <w:color w:val="000000"/>
          <w:sz w:val="22"/>
          <w:szCs w:val="22"/>
        </w:rPr>
        <w:t>Site map with details of traffic management plan</w:t>
      </w:r>
    </w:p>
    <w:p w:rsidR="00C94F52" w:rsidRPr="00B62C5D" w:rsidRDefault="00C94F52" w:rsidP="00B62C5D">
      <w:pPr>
        <w:numPr>
          <w:ilvl w:val="0"/>
          <w:numId w:val="3"/>
        </w:numPr>
        <w:spacing w:line="288" w:lineRule="auto"/>
        <w:rPr>
          <w:rFonts w:ascii="Arial" w:hAnsi="Arial" w:cs="Arial"/>
          <w:color w:val="000000"/>
          <w:sz w:val="22"/>
          <w:szCs w:val="22"/>
        </w:rPr>
      </w:pPr>
      <w:r w:rsidRPr="00B62C5D">
        <w:rPr>
          <w:rFonts w:ascii="Arial" w:hAnsi="Arial" w:cs="Arial"/>
          <w:color w:val="000000"/>
          <w:sz w:val="22"/>
          <w:szCs w:val="22"/>
        </w:rPr>
        <w:t>Road closures, diversion routes</w:t>
      </w:r>
    </w:p>
    <w:p w:rsidR="00C94F52" w:rsidRPr="00B62C5D" w:rsidRDefault="00C94F52" w:rsidP="00B62C5D">
      <w:pPr>
        <w:numPr>
          <w:ilvl w:val="0"/>
          <w:numId w:val="3"/>
        </w:numPr>
        <w:spacing w:line="288" w:lineRule="auto"/>
        <w:rPr>
          <w:rFonts w:ascii="Arial" w:hAnsi="Arial" w:cs="Arial"/>
          <w:color w:val="000000"/>
          <w:sz w:val="22"/>
          <w:szCs w:val="22"/>
        </w:rPr>
      </w:pPr>
      <w:r w:rsidRPr="00B62C5D">
        <w:rPr>
          <w:rFonts w:ascii="Arial" w:hAnsi="Arial" w:cs="Arial"/>
          <w:color w:val="000000"/>
          <w:sz w:val="22"/>
          <w:szCs w:val="22"/>
        </w:rPr>
        <w:t xml:space="preserve">List of marshals </w:t>
      </w:r>
      <w:r w:rsidR="008557CC" w:rsidRPr="00B62C5D">
        <w:rPr>
          <w:rFonts w:ascii="Arial" w:hAnsi="Arial" w:cs="Arial"/>
          <w:color w:val="000000"/>
          <w:sz w:val="22"/>
          <w:szCs w:val="22"/>
        </w:rPr>
        <w:t>- hours</w:t>
      </w:r>
      <w:r w:rsidRPr="00B62C5D">
        <w:rPr>
          <w:rFonts w:ascii="Arial" w:hAnsi="Arial" w:cs="Arial"/>
          <w:color w:val="000000"/>
          <w:sz w:val="22"/>
          <w:szCs w:val="22"/>
        </w:rPr>
        <w:t>/ point of duty / responsible to whom?</w:t>
      </w:r>
    </w:p>
    <w:p w:rsidR="00C94F52" w:rsidRPr="00B62C5D" w:rsidRDefault="00C94F52" w:rsidP="00B62C5D">
      <w:pPr>
        <w:numPr>
          <w:ilvl w:val="0"/>
          <w:numId w:val="3"/>
        </w:numPr>
        <w:spacing w:line="288" w:lineRule="auto"/>
        <w:rPr>
          <w:rFonts w:ascii="Arial" w:hAnsi="Arial" w:cs="Arial"/>
          <w:color w:val="000000"/>
          <w:sz w:val="22"/>
          <w:szCs w:val="22"/>
        </w:rPr>
      </w:pPr>
      <w:r w:rsidRPr="00B62C5D">
        <w:rPr>
          <w:rFonts w:ascii="Arial" w:hAnsi="Arial" w:cs="Arial"/>
          <w:color w:val="000000"/>
          <w:sz w:val="22"/>
          <w:szCs w:val="22"/>
        </w:rPr>
        <w:t>Other personnel required including Police, Council officers</w:t>
      </w:r>
    </w:p>
    <w:p w:rsidR="00C94F52" w:rsidRPr="00B62C5D" w:rsidRDefault="00C94F52" w:rsidP="00B62C5D">
      <w:pPr>
        <w:numPr>
          <w:ilvl w:val="0"/>
          <w:numId w:val="3"/>
        </w:numPr>
        <w:spacing w:line="288" w:lineRule="auto"/>
        <w:rPr>
          <w:rFonts w:ascii="Arial" w:hAnsi="Arial" w:cs="Arial"/>
          <w:color w:val="000000"/>
          <w:sz w:val="22"/>
          <w:szCs w:val="22"/>
        </w:rPr>
      </w:pPr>
      <w:r w:rsidRPr="00B62C5D">
        <w:rPr>
          <w:rFonts w:ascii="Arial" w:hAnsi="Arial" w:cs="Arial"/>
          <w:color w:val="000000"/>
          <w:sz w:val="22"/>
          <w:szCs w:val="22"/>
        </w:rPr>
        <w:t>Risk assessment</w:t>
      </w:r>
    </w:p>
    <w:p w:rsidR="00C94F52" w:rsidRPr="00B62C5D" w:rsidRDefault="00C94F52" w:rsidP="00B62C5D">
      <w:pPr>
        <w:numPr>
          <w:ilvl w:val="0"/>
          <w:numId w:val="3"/>
        </w:numPr>
        <w:spacing w:line="288" w:lineRule="auto"/>
        <w:rPr>
          <w:rFonts w:ascii="Arial" w:hAnsi="Arial" w:cs="Arial"/>
          <w:color w:val="000000"/>
          <w:sz w:val="22"/>
          <w:szCs w:val="22"/>
        </w:rPr>
      </w:pPr>
      <w:r w:rsidRPr="00B62C5D">
        <w:rPr>
          <w:rFonts w:ascii="Arial" w:hAnsi="Arial" w:cs="Arial"/>
          <w:color w:val="000000"/>
          <w:sz w:val="22"/>
          <w:szCs w:val="22"/>
        </w:rPr>
        <w:t>Parking plan</w:t>
      </w:r>
    </w:p>
    <w:p w:rsidR="00C94F52" w:rsidRPr="00B62C5D" w:rsidRDefault="00C94F52" w:rsidP="00B62C5D">
      <w:pPr>
        <w:numPr>
          <w:ilvl w:val="0"/>
          <w:numId w:val="3"/>
        </w:numPr>
        <w:spacing w:line="288" w:lineRule="auto"/>
        <w:rPr>
          <w:rFonts w:ascii="Arial" w:hAnsi="Arial" w:cs="Arial"/>
          <w:bCs/>
          <w:sz w:val="22"/>
          <w:szCs w:val="22"/>
        </w:rPr>
      </w:pPr>
      <w:r w:rsidRPr="00B62C5D">
        <w:rPr>
          <w:rFonts w:ascii="Arial" w:hAnsi="Arial" w:cs="Arial"/>
          <w:color w:val="000000"/>
          <w:sz w:val="22"/>
          <w:szCs w:val="22"/>
        </w:rPr>
        <w:t>Public transport impact assessment and treatment</w:t>
      </w:r>
    </w:p>
    <w:p w:rsidR="00C94F52" w:rsidRPr="00B62C5D" w:rsidRDefault="00C94F52" w:rsidP="00B62C5D">
      <w:pPr>
        <w:numPr>
          <w:ilvl w:val="0"/>
          <w:numId w:val="3"/>
        </w:numPr>
        <w:spacing w:line="288" w:lineRule="auto"/>
        <w:rPr>
          <w:rFonts w:ascii="Arial" w:hAnsi="Arial" w:cs="Arial"/>
          <w:sz w:val="22"/>
          <w:szCs w:val="22"/>
        </w:rPr>
      </w:pPr>
      <w:r w:rsidRPr="00B62C5D">
        <w:rPr>
          <w:rFonts w:ascii="Arial" w:hAnsi="Arial" w:cs="Arial"/>
          <w:sz w:val="22"/>
          <w:szCs w:val="22"/>
        </w:rPr>
        <w:t>Access for local residents and businesses</w:t>
      </w:r>
    </w:p>
    <w:p w:rsidR="00C94F52" w:rsidRPr="00B62C5D" w:rsidRDefault="00C94F52" w:rsidP="00B62C5D">
      <w:pPr>
        <w:numPr>
          <w:ilvl w:val="0"/>
          <w:numId w:val="3"/>
        </w:numPr>
        <w:spacing w:line="288" w:lineRule="auto"/>
        <w:rPr>
          <w:rFonts w:ascii="Arial" w:hAnsi="Arial" w:cs="Arial"/>
          <w:sz w:val="22"/>
          <w:szCs w:val="22"/>
        </w:rPr>
      </w:pPr>
      <w:r w:rsidRPr="00B62C5D">
        <w:rPr>
          <w:rFonts w:ascii="Arial" w:hAnsi="Arial" w:cs="Arial"/>
          <w:sz w:val="22"/>
          <w:szCs w:val="22"/>
        </w:rPr>
        <w:t>Notification of affected residents, businesses, visitors</w:t>
      </w:r>
    </w:p>
    <w:p w:rsidR="00C94F52" w:rsidRPr="00B62C5D" w:rsidRDefault="00C94F52" w:rsidP="00B62C5D">
      <w:pPr>
        <w:numPr>
          <w:ilvl w:val="0"/>
          <w:numId w:val="3"/>
        </w:numPr>
        <w:spacing w:line="288" w:lineRule="auto"/>
        <w:rPr>
          <w:rFonts w:ascii="Arial" w:hAnsi="Arial" w:cs="Arial"/>
          <w:sz w:val="22"/>
          <w:szCs w:val="22"/>
        </w:rPr>
      </w:pPr>
      <w:r w:rsidRPr="00B62C5D">
        <w:rPr>
          <w:rFonts w:ascii="Arial" w:hAnsi="Arial" w:cs="Arial"/>
          <w:sz w:val="22"/>
          <w:szCs w:val="22"/>
        </w:rPr>
        <w:t>Signage and equipment required</w:t>
      </w:r>
    </w:p>
    <w:p w:rsidR="00C94F52" w:rsidRPr="00B62C5D" w:rsidRDefault="00C94F52" w:rsidP="00B62C5D">
      <w:pPr>
        <w:numPr>
          <w:ilvl w:val="0"/>
          <w:numId w:val="3"/>
        </w:numPr>
        <w:spacing w:line="288" w:lineRule="auto"/>
        <w:rPr>
          <w:rFonts w:ascii="Arial" w:hAnsi="Arial" w:cs="Arial"/>
          <w:sz w:val="22"/>
          <w:szCs w:val="22"/>
        </w:rPr>
      </w:pPr>
      <w:r w:rsidRPr="00B62C5D">
        <w:rPr>
          <w:rFonts w:ascii="Arial" w:hAnsi="Arial" w:cs="Arial"/>
          <w:sz w:val="22"/>
          <w:szCs w:val="22"/>
        </w:rPr>
        <w:t>Access and egress sites</w:t>
      </w:r>
    </w:p>
    <w:p w:rsidR="00C94F52" w:rsidRPr="00B62C5D" w:rsidRDefault="00C94F52" w:rsidP="00B62C5D">
      <w:pPr>
        <w:numPr>
          <w:ilvl w:val="0"/>
          <w:numId w:val="3"/>
        </w:numPr>
        <w:spacing w:line="288" w:lineRule="auto"/>
        <w:rPr>
          <w:rFonts w:ascii="Arial" w:hAnsi="Arial" w:cs="Arial"/>
          <w:sz w:val="22"/>
          <w:szCs w:val="22"/>
        </w:rPr>
      </w:pPr>
      <w:r w:rsidRPr="00B62C5D">
        <w:rPr>
          <w:rFonts w:ascii="Arial" w:hAnsi="Arial" w:cs="Arial"/>
          <w:sz w:val="22"/>
          <w:szCs w:val="22"/>
        </w:rPr>
        <w:t>Contingency plans</w:t>
      </w:r>
    </w:p>
    <w:p w:rsidR="00C94F52" w:rsidRPr="00B62C5D" w:rsidRDefault="00C94F52" w:rsidP="00B62C5D">
      <w:pPr>
        <w:spacing w:line="288" w:lineRule="auto"/>
        <w:rPr>
          <w:rFonts w:ascii="Arial" w:hAnsi="Arial" w:cs="Arial"/>
          <w:color w:val="000000"/>
          <w:sz w:val="22"/>
          <w:szCs w:val="22"/>
        </w:rPr>
      </w:pPr>
    </w:p>
    <w:p w:rsidR="00C94F52" w:rsidRPr="00B62C5D" w:rsidRDefault="00C94F52" w:rsidP="00B62C5D">
      <w:pPr>
        <w:spacing w:line="288" w:lineRule="auto"/>
        <w:ind w:left="360"/>
        <w:rPr>
          <w:rFonts w:ascii="Arial" w:hAnsi="Arial" w:cs="Arial"/>
          <w:b/>
          <w:color w:val="000000"/>
          <w:sz w:val="22"/>
          <w:szCs w:val="22"/>
        </w:rPr>
      </w:pPr>
      <w:r w:rsidRPr="00B62C5D">
        <w:rPr>
          <w:rFonts w:ascii="Arial" w:hAnsi="Arial" w:cs="Arial"/>
          <w:b/>
          <w:color w:val="000000"/>
          <w:sz w:val="22"/>
          <w:szCs w:val="22"/>
        </w:rPr>
        <w:t>8.</w:t>
      </w:r>
      <w:r w:rsidRPr="00B62C5D">
        <w:rPr>
          <w:rFonts w:ascii="Arial" w:hAnsi="Arial" w:cs="Arial"/>
          <w:b/>
          <w:color w:val="000000"/>
          <w:sz w:val="22"/>
          <w:szCs w:val="22"/>
        </w:rPr>
        <w:tab/>
        <w:t>ENVIRONMENTAL MANAGEMENT</w:t>
      </w:r>
    </w:p>
    <w:p w:rsidR="00C94F52" w:rsidRPr="00B62C5D" w:rsidRDefault="00C94F52" w:rsidP="00B62C5D">
      <w:pPr>
        <w:spacing w:line="288" w:lineRule="auto"/>
        <w:ind w:left="360"/>
        <w:rPr>
          <w:rFonts w:ascii="Arial" w:hAnsi="Arial" w:cs="Arial"/>
          <w:color w:val="000000"/>
          <w:sz w:val="22"/>
          <w:szCs w:val="22"/>
        </w:rPr>
      </w:pPr>
      <w:r w:rsidRPr="00B62C5D">
        <w:rPr>
          <w:rFonts w:ascii="Arial" w:hAnsi="Arial" w:cs="Arial"/>
          <w:color w:val="000000"/>
          <w:sz w:val="22"/>
          <w:szCs w:val="22"/>
        </w:rPr>
        <w:sym w:font="Wingdings" w:char="F071"/>
      </w:r>
      <w:r w:rsidRPr="00B62C5D">
        <w:rPr>
          <w:rFonts w:ascii="Arial" w:hAnsi="Arial" w:cs="Arial"/>
          <w:color w:val="000000"/>
          <w:sz w:val="22"/>
          <w:szCs w:val="22"/>
        </w:rPr>
        <w:tab/>
        <w:t>Risk assessment</w:t>
      </w:r>
    </w:p>
    <w:p w:rsidR="00C94F52" w:rsidRPr="00B62C5D" w:rsidRDefault="00C94F52" w:rsidP="00B62C5D">
      <w:pPr>
        <w:numPr>
          <w:ilvl w:val="0"/>
          <w:numId w:val="3"/>
        </w:numPr>
        <w:spacing w:line="288" w:lineRule="auto"/>
        <w:rPr>
          <w:rFonts w:ascii="Arial" w:hAnsi="Arial" w:cs="Arial"/>
          <w:color w:val="000000"/>
          <w:sz w:val="22"/>
          <w:szCs w:val="22"/>
        </w:rPr>
      </w:pPr>
      <w:r w:rsidRPr="00B62C5D">
        <w:rPr>
          <w:rFonts w:ascii="Arial" w:hAnsi="Arial" w:cs="Arial"/>
          <w:color w:val="000000"/>
          <w:sz w:val="22"/>
          <w:szCs w:val="22"/>
        </w:rPr>
        <w:t xml:space="preserve">Cleaning and Waste Management – link in with Waste Wise strategies / conditions </w:t>
      </w:r>
    </w:p>
    <w:p w:rsidR="00C94F52" w:rsidRPr="00B62C5D" w:rsidRDefault="00C94F52" w:rsidP="00B62C5D">
      <w:pPr>
        <w:numPr>
          <w:ilvl w:val="0"/>
          <w:numId w:val="3"/>
        </w:numPr>
        <w:spacing w:line="288" w:lineRule="auto"/>
        <w:rPr>
          <w:rFonts w:ascii="Arial" w:hAnsi="Arial" w:cs="Arial"/>
          <w:color w:val="000000"/>
          <w:sz w:val="22"/>
          <w:szCs w:val="22"/>
        </w:rPr>
      </w:pPr>
      <w:r w:rsidRPr="00B62C5D">
        <w:rPr>
          <w:rFonts w:ascii="Arial" w:hAnsi="Arial" w:cs="Arial"/>
          <w:color w:val="000000"/>
          <w:sz w:val="22"/>
          <w:szCs w:val="22"/>
        </w:rPr>
        <w:t>Food</w:t>
      </w:r>
    </w:p>
    <w:p w:rsidR="00C94F52" w:rsidRPr="00B62C5D" w:rsidRDefault="00C94F52" w:rsidP="00B62C5D">
      <w:pPr>
        <w:numPr>
          <w:ilvl w:val="0"/>
          <w:numId w:val="3"/>
        </w:numPr>
        <w:spacing w:line="288" w:lineRule="auto"/>
        <w:rPr>
          <w:rFonts w:ascii="Arial" w:hAnsi="Arial" w:cs="Arial"/>
          <w:color w:val="000000"/>
          <w:sz w:val="22"/>
          <w:szCs w:val="22"/>
        </w:rPr>
      </w:pPr>
      <w:r w:rsidRPr="00B62C5D">
        <w:rPr>
          <w:rFonts w:ascii="Arial" w:hAnsi="Arial" w:cs="Arial"/>
          <w:color w:val="000000"/>
          <w:sz w:val="22"/>
          <w:szCs w:val="22"/>
        </w:rPr>
        <w:t>Plants and animals</w:t>
      </w:r>
      <w:r w:rsidRPr="00B62C5D">
        <w:rPr>
          <w:rFonts w:ascii="Arial" w:hAnsi="Arial" w:cs="Arial"/>
          <w:color w:val="000000"/>
          <w:sz w:val="22"/>
          <w:szCs w:val="22"/>
        </w:rPr>
        <w:tab/>
      </w:r>
    </w:p>
    <w:p w:rsidR="00C94F52" w:rsidRPr="00B62C5D" w:rsidRDefault="00C94F52" w:rsidP="00B62C5D">
      <w:pPr>
        <w:numPr>
          <w:ilvl w:val="0"/>
          <w:numId w:val="3"/>
        </w:numPr>
        <w:spacing w:line="288" w:lineRule="auto"/>
        <w:rPr>
          <w:rFonts w:ascii="Arial" w:hAnsi="Arial" w:cs="Arial"/>
          <w:color w:val="000000"/>
          <w:sz w:val="22"/>
          <w:szCs w:val="22"/>
        </w:rPr>
      </w:pPr>
      <w:r w:rsidRPr="00B62C5D">
        <w:rPr>
          <w:rFonts w:ascii="Arial" w:hAnsi="Arial" w:cs="Arial"/>
          <w:color w:val="000000"/>
          <w:sz w:val="22"/>
          <w:szCs w:val="22"/>
        </w:rPr>
        <w:t>Pollution (Air/Water/Soil)</w:t>
      </w:r>
    </w:p>
    <w:p w:rsidR="00C94F52" w:rsidRPr="00B62C5D" w:rsidRDefault="00C94F52" w:rsidP="00B62C5D">
      <w:pPr>
        <w:numPr>
          <w:ilvl w:val="0"/>
          <w:numId w:val="3"/>
        </w:numPr>
        <w:spacing w:line="288" w:lineRule="auto"/>
        <w:rPr>
          <w:rFonts w:ascii="Arial" w:hAnsi="Arial" w:cs="Arial"/>
          <w:color w:val="000000"/>
          <w:sz w:val="22"/>
          <w:szCs w:val="22"/>
        </w:rPr>
      </w:pPr>
      <w:r w:rsidRPr="00B62C5D">
        <w:rPr>
          <w:rFonts w:ascii="Arial" w:hAnsi="Arial" w:cs="Arial"/>
          <w:color w:val="000000"/>
          <w:sz w:val="22"/>
          <w:szCs w:val="22"/>
        </w:rPr>
        <w:t>Camping</w:t>
      </w:r>
    </w:p>
    <w:p w:rsidR="00C94F52" w:rsidRPr="00B62C5D" w:rsidRDefault="00C94F52" w:rsidP="00B62C5D">
      <w:pPr>
        <w:spacing w:line="288" w:lineRule="auto"/>
        <w:rPr>
          <w:rFonts w:ascii="Arial" w:hAnsi="Arial" w:cs="Arial"/>
          <w:b/>
          <w:color w:val="000000"/>
          <w:sz w:val="22"/>
          <w:szCs w:val="22"/>
        </w:rPr>
      </w:pPr>
    </w:p>
    <w:p w:rsidR="00C94F52" w:rsidRPr="00B62C5D" w:rsidRDefault="00C94F52" w:rsidP="00B62C5D">
      <w:pPr>
        <w:spacing w:line="288" w:lineRule="auto"/>
        <w:ind w:left="360"/>
        <w:rPr>
          <w:rFonts w:ascii="Arial" w:hAnsi="Arial" w:cs="Arial"/>
          <w:b/>
          <w:color w:val="000000"/>
          <w:sz w:val="22"/>
          <w:szCs w:val="22"/>
        </w:rPr>
      </w:pPr>
      <w:r w:rsidRPr="00B62C5D">
        <w:rPr>
          <w:rFonts w:ascii="Arial" w:hAnsi="Arial" w:cs="Arial"/>
          <w:b/>
          <w:color w:val="000000"/>
          <w:sz w:val="22"/>
          <w:szCs w:val="22"/>
        </w:rPr>
        <w:t>9.</w:t>
      </w:r>
      <w:r w:rsidRPr="00B62C5D">
        <w:rPr>
          <w:rFonts w:ascii="Arial" w:hAnsi="Arial" w:cs="Arial"/>
          <w:b/>
          <w:color w:val="000000"/>
          <w:sz w:val="22"/>
          <w:szCs w:val="22"/>
        </w:rPr>
        <w:tab/>
        <w:t>INFRASTRUCTURE AND FACILITIES</w:t>
      </w:r>
    </w:p>
    <w:p w:rsidR="00C94F52" w:rsidRPr="00B62C5D" w:rsidRDefault="00C94F52" w:rsidP="00B62C5D">
      <w:pPr>
        <w:spacing w:line="288" w:lineRule="auto"/>
        <w:ind w:left="360"/>
        <w:rPr>
          <w:rFonts w:ascii="Arial" w:hAnsi="Arial" w:cs="Arial"/>
          <w:color w:val="000000"/>
          <w:sz w:val="22"/>
          <w:szCs w:val="22"/>
        </w:rPr>
      </w:pPr>
      <w:r w:rsidRPr="00B62C5D">
        <w:rPr>
          <w:rFonts w:ascii="Arial" w:hAnsi="Arial" w:cs="Arial"/>
          <w:color w:val="000000"/>
          <w:sz w:val="22"/>
          <w:szCs w:val="22"/>
        </w:rPr>
        <w:sym w:font="Wingdings" w:char="F071"/>
      </w:r>
      <w:r w:rsidRPr="00B62C5D">
        <w:rPr>
          <w:rFonts w:ascii="Arial" w:hAnsi="Arial" w:cs="Arial"/>
          <w:color w:val="000000"/>
          <w:sz w:val="22"/>
          <w:szCs w:val="22"/>
        </w:rPr>
        <w:tab/>
        <w:t>Risk assessment</w:t>
      </w:r>
    </w:p>
    <w:p w:rsidR="00C94F52" w:rsidRPr="00B62C5D" w:rsidRDefault="00C94F52" w:rsidP="00B62C5D">
      <w:pPr>
        <w:numPr>
          <w:ilvl w:val="0"/>
          <w:numId w:val="3"/>
        </w:numPr>
        <w:spacing w:line="288" w:lineRule="auto"/>
        <w:rPr>
          <w:rFonts w:ascii="Arial" w:hAnsi="Arial" w:cs="Arial"/>
          <w:color w:val="000000"/>
          <w:sz w:val="22"/>
          <w:szCs w:val="22"/>
        </w:rPr>
      </w:pPr>
      <w:r w:rsidRPr="00B62C5D">
        <w:rPr>
          <w:rFonts w:ascii="Arial" w:hAnsi="Arial" w:cs="Arial"/>
          <w:color w:val="000000"/>
          <w:sz w:val="22"/>
          <w:szCs w:val="22"/>
        </w:rPr>
        <w:t>Overlay</w:t>
      </w:r>
    </w:p>
    <w:p w:rsidR="00C94F52" w:rsidRPr="00B62C5D" w:rsidRDefault="00C94F52" w:rsidP="00B62C5D">
      <w:pPr>
        <w:numPr>
          <w:ilvl w:val="0"/>
          <w:numId w:val="3"/>
        </w:numPr>
        <w:spacing w:line="288" w:lineRule="auto"/>
        <w:rPr>
          <w:rFonts w:ascii="Arial" w:hAnsi="Arial" w:cs="Arial"/>
          <w:color w:val="000000"/>
          <w:sz w:val="22"/>
          <w:szCs w:val="22"/>
        </w:rPr>
      </w:pPr>
      <w:r w:rsidRPr="00B62C5D">
        <w:rPr>
          <w:rFonts w:ascii="Arial" w:hAnsi="Arial" w:cs="Arial"/>
          <w:color w:val="000000"/>
          <w:sz w:val="22"/>
          <w:szCs w:val="22"/>
        </w:rPr>
        <w:t>Technology</w:t>
      </w:r>
    </w:p>
    <w:p w:rsidR="00C94F52" w:rsidRPr="00B62C5D" w:rsidRDefault="00C94F52" w:rsidP="00B62C5D">
      <w:pPr>
        <w:numPr>
          <w:ilvl w:val="0"/>
          <w:numId w:val="3"/>
        </w:numPr>
        <w:spacing w:line="288" w:lineRule="auto"/>
        <w:rPr>
          <w:rFonts w:ascii="Arial" w:hAnsi="Arial" w:cs="Arial"/>
          <w:color w:val="000000"/>
          <w:sz w:val="22"/>
          <w:szCs w:val="22"/>
        </w:rPr>
      </w:pPr>
      <w:r w:rsidRPr="00B62C5D">
        <w:rPr>
          <w:rFonts w:ascii="Arial" w:hAnsi="Arial" w:cs="Arial"/>
          <w:color w:val="000000"/>
          <w:sz w:val="22"/>
          <w:szCs w:val="22"/>
        </w:rPr>
        <w:t>Spectator services</w:t>
      </w:r>
    </w:p>
    <w:p w:rsidR="00C94F52" w:rsidRPr="00B62C5D" w:rsidRDefault="00C94F52" w:rsidP="00B62C5D">
      <w:pPr>
        <w:spacing w:line="288" w:lineRule="auto"/>
        <w:rPr>
          <w:rFonts w:ascii="Arial" w:hAnsi="Arial" w:cs="Arial"/>
          <w:color w:val="000000"/>
          <w:sz w:val="22"/>
          <w:szCs w:val="22"/>
        </w:rPr>
      </w:pPr>
    </w:p>
    <w:p w:rsidR="00C94F52" w:rsidRPr="00B62C5D" w:rsidRDefault="00C94F52" w:rsidP="00B62C5D">
      <w:pPr>
        <w:pStyle w:val="Number2"/>
        <w:spacing w:line="288" w:lineRule="auto"/>
        <w:ind w:firstLine="360"/>
        <w:rPr>
          <w:rFonts w:ascii="Arial" w:hAnsi="Arial" w:cs="Arial"/>
          <w:bCs/>
          <w:sz w:val="22"/>
          <w:szCs w:val="22"/>
        </w:rPr>
      </w:pPr>
      <w:r w:rsidRPr="00B62C5D">
        <w:rPr>
          <w:rFonts w:ascii="Arial" w:hAnsi="Arial" w:cs="Arial"/>
          <w:bCs/>
          <w:sz w:val="22"/>
          <w:szCs w:val="22"/>
        </w:rPr>
        <w:t>10. RISK MANAGEMENT PLAN</w:t>
      </w:r>
    </w:p>
    <w:p w:rsidR="00C94F52" w:rsidRPr="00B62C5D" w:rsidRDefault="00C94F52" w:rsidP="00B62C5D">
      <w:pPr>
        <w:pStyle w:val="Number2"/>
        <w:spacing w:line="288" w:lineRule="auto"/>
        <w:ind w:firstLine="360"/>
        <w:rPr>
          <w:rFonts w:ascii="Arial" w:hAnsi="Arial" w:cs="Arial"/>
          <w:b w:val="0"/>
          <w:color w:val="000000"/>
          <w:sz w:val="22"/>
          <w:szCs w:val="22"/>
        </w:rPr>
      </w:pPr>
      <w:r w:rsidRPr="00B62C5D">
        <w:rPr>
          <w:rFonts w:ascii="Arial" w:hAnsi="Arial" w:cs="Arial"/>
          <w:color w:val="000000"/>
          <w:sz w:val="22"/>
          <w:szCs w:val="22"/>
        </w:rPr>
        <w:sym w:font="Wingdings" w:char="F071"/>
      </w:r>
      <w:r w:rsidRPr="00B62C5D">
        <w:rPr>
          <w:rFonts w:ascii="Arial" w:hAnsi="Arial" w:cs="Arial"/>
          <w:color w:val="000000"/>
          <w:sz w:val="22"/>
          <w:szCs w:val="22"/>
        </w:rPr>
        <w:tab/>
      </w:r>
      <w:r w:rsidRPr="00B62C5D">
        <w:rPr>
          <w:rFonts w:ascii="Arial" w:hAnsi="Arial" w:cs="Arial"/>
          <w:b w:val="0"/>
          <w:color w:val="000000"/>
          <w:sz w:val="22"/>
          <w:szCs w:val="22"/>
        </w:rPr>
        <w:t>Identification of risks</w:t>
      </w:r>
    </w:p>
    <w:p w:rsidR="00C94F52" w:rsidRPr="00B62C5D" w:rsidRDefault="00C94F52" w:rsidP="00B62C5D">
      <w:pPr>
        <w:pStyle w:val="Number2"/>
        <w:spacing w:line="288" w:lineRule="auto"/>
        <w:ind w:firstLine="360"/>
        <w:rPr>
          <w:rFonts w:ascii="Arial" w:hAnsi="Arial" w:cs="Arial"/>
          <w:b w:val="0"/>
          <w:color w:val="000000"/>
          <w:sz w:val="22"/>
          <w:szCs w:val="22"/>
        </w:rPr>
      </w:pPr>
      <w:r w:rsidRPr="00B62C5D">
        <w:rPr>
          <w:rFonts w:ascii="Arial" w:hAnsi="Arial" w:cs="Arial"/>
          <w:color w:val="000000"/>
          <w:sz w:val="22"/>
          <w:szCs w:val="22"/>
        </w:rPr>
        <w:sym w:font="Wingdings" w:char="F071"/>
      </w:r>
      <w:r w:rsidRPr="00B62C5D">
        <w:rPr>
          <w:rFonts w:ascii="Arial" w:hAnsi="Arial" w:cs="Arial"/>
          <w:color w:val="000000"/>
          <w:sz w:val="22"/>
          <w:szCs w:val="22"/>
        </w:rPr>
        <w:tab/>
      </w:r>
      <w:r w:rsidRPr="00B62C5D">
        <w:rPr>
          <w:rFonts w:ascii="Arial" w:hAnsi="Arial" w:cs="Arial"/>
          <w:b w:val="0"/>
          <w:color w:val="000000"/>
          <w:sz w:val="22"/>
          <w:szCs w:val="22"/>
        </w:rPr>
        <w:t>Likelihood and consequence rating of risks</w:t>
      </w:r>
    </w:p>
    <w:p w:rsidR="00C94F52" w:rsidRPr="00B62C5D" w:rsidRDefault="00C94F52" w:rsidP="00B62C5D">
      <w:pPr>
        <w:pStyle w:val="Number2"/>
        <w:spacing w:line="288" w:lineRule="auto"/>
        <w:ind w:firstLine="360"/>
        <w:rPr>
          <w:rFonts w:ascii="Arial" w:hAnsi="Arial" w:cs="Arial"/>
          <w:b w:val="0"/>
          <w:color w:val="000000"/>
          <w:sz w:val="22"/>
          <w:szCs w:val="22"/>
        </w:rPr>
      </w:pPr>
      <w:r w:rsidRPr="00B62C5D">
        <w:rPr>
          <w:rFonts w:ascii="Arial" w:hAnsi="Arial" w:cs="Arial"/>
          <w:color w:val="000000"/>
          <w:sz w:val="22"/>
          <w:szCs w:val="22"/>
        </w:rPr>
        <w:sym w:font="Wingdings" w:char="F071"/>
      </w:r>
      <w:r w:rsidRPr="00B62C5D">
        <w:rPr>
          <w:rFonts w:ascii="Arial" w:hAnsi="Arial" w:cs="Arial"/>
          <w:color w:val="000000"/>
          <w:sz w:val="22"/>
          <w:szCs w:val="22"/>
        </w:rPr>
        <w:tab/>
      </w:r>
      <w:r w:rsidRPr="00B62C5D">
        <w:rPr>
          <w:rFonts w:ascii="Arial" w:hAnsi="Arial" w:cs="Arial"/>
          <w:b w:val="0"/>
          <w:color w:val="000000"/>
          <w:sz w:val="22"/>
          <w:szCs w:val="22"/>
        </w:rPr>
        <w:t>Treatment of identified risks</w:t>
      </w:r>
    </w:p>
    <w:p w:rsidR="00C94F52" w:rsidRPr="00B62C5D" w:rsidRDefault="00C94F52" w:rsidP="00B62C5D">
      <w:pPr>
        <w:pStyle w:val="Number2"/>
        <w:spacing w:line="288" w:lineRule="auto"/>
        <w:ind w:firstLine="360"/>
        <w:rPr>
          <w:rFonts w:ascii="Arial" w:hAnsi="Arial" w:cs="Arial"/>
          <w:b w:val="0"/>
          <w:color w:val="000000"/>
          <w:sz w:val="22"/>
          <w:szCs w:val="22"/>
        </w:rPr>
      </w:pPr>
      <w:r w:rsidRPr="00B62C5D">
        <w:rPr>
          <w:rFonts w:ascii="Arial" w:hAnsi="Arial" w:cs="Arial"/>
          <w:color w:val="000000"/>
          <w:sz w:val="22"/>
          <w:szCs w:val="22"/>
        </w:rPr>
        <w:sym w:font="Wingdings" w:char="F071"/>
      </w:r>
      <w:r w:rsidRPr="00B62C5D">
        <w:rPr>
          <w:rFonts w:ascii="Arial" w:hAnsi="Arial" w:cs="Arial"/>
          <w:color w:val="000000"/>
          <w:sz w:val="22"/>
          <w:szCs w:val="22"/>
        </w:rPr>
        <w:tab/>
      </w:r>
      <w:r w:rsidRPr="00B62C5D">
        <w:rPr>
          <w:rFonts w:ascii="Arial" w:hAnsi="Arial" w:cs="Arial"/>
          <w:b w:val="0"/>
          <w:color w:val="000000"/>
          <w:sz w:val="22"/>
          <w:szCs w:val="22"/>
        </w:rPr>
        <w:t>Key personnel</w:t>
      </w:r>
    </w:p>
    <w:p w:rsidR="00C94F52" w:rsidRPr="00B62C5D" w:rsidRDefault="00C94F52" w:rsidP="00B62C5D">
      <w:pPr>
        <w:pStyle w:val="Number2"/>
        <w:spacing w:line="288" w:lineRule="auto"/>
        <w:ind w:firstLine="360"/>
        <w:rPr>
          <w:rFonts w:ascii="Arial" w:hAnsi="Arial" w:cs="Arial"/>
          <w:b w:val="0"/>
          <w:bCs/>
          <w:sz w:val="22"/>
          <w:szCs w:val="22"/>
        </w:rPr>
      </w:pPr>
      <w:r w:rsidRPr="00B62C5D">
        <w:rPr>
          <w:rFonts w:ascii="Arial" w:hAnsi="Arial" w:cs="Arial"/>
          <w:color w:val="000000"/>
          <w:sz w:val="22"/>
          <w:szCs w:val="22"/>
        </w:rPr>
        <w:sym w:font="Wingdings" w:char="F071"/>
      </w:r>
      <w:r w:rsidRPr="00B62C5D">
        <w:rPr>
          <w:rFonts w:ascii="Arial" w:hAnsi="Arial" w:cs="Arial"/>
          <w:color w:val="000000"/>
          <w:sz w:val="22"/>
          <w:szCs w:val="22"/>
        </w:rPr>
        <w:tab/>
      </w:r>
      <w:r w:rsidRPr="00B62C5D">
        <w:rPr>
          <w:rFonts w:ascii="Arial" w:hAnsi="Arial" w:cs="Arial"/>
          <w:b w:val="0"/>
          <w:color w:val="000000"/>
          <w:sz w:val="22"/>
          <w:szCs w:val="22"/>
        </w:rPr>
        <w:t>Consultation and communication process</w:t>
      </w:r>
    </w:p>
    <w:p w:rsidR="00C94F52" w:rsidRPr="00B62C5D" w:rsidRDefault="00C94F52" w:rsidP="00B62C5D">
      <w:pPr>
        <w:pStyle w:val="Number2"/>
        <w:spacing w:line="288" w:lineRule="auto"/>
        <w:ind w:firstLine="360"/>
        <w:rPr>
          <w:rFonts w:ascii="Arial" w:hAnsi="Arial" w:cs="Arial"/>
          <w:bCs/>
          <w:sz w:val="22"/>
          <w:szCs w:val="22"/>
        </w:rPr>
      </w:pPr>
    </w:p>
    <w:p w:rsidR="00B62C5D" w:rsidRDefault="00B62C5D" w:rsidP="00B62C5D">
      <w:pPr>
        <w:pStyle w:val="Number2"/>
        <w:spacing w:line="288" w:lineRule="auto"/>
        <w:ind w:firstLine="360"/>
        <w:rPr>
          <w:rFonts w:ascii="Arial" w:hAnsi="Arial" w:cs="Arial"/>
          <w:bCs/>
          <w:sz w:val="22"/>
          <w:szCs w:val="22"/>
        </w:rPr>
        <w:sectPr w:rsidR="00B62C5D" w:rsidSect="004D08A1">
          <w:pgSz w:w="11907" w:h="16840" w:code="9"/>
          <w:pgMar w:top="1985" w:right="1418" w:bottom="851" w:left="1418" w:header="709" w:footer="709" w:gutter="0"/>
          <w:cols w:space="708"/>
          <w:titlePg/>
          <w:docGrid w:linePitch="360"/>
        </w:sectPr>
      </w:pPr>
    </w:p>
    <w:p w:rsidR="00C94F52" w:rsidRPr="00B62C5D" w:rsidRDefault="00C94F52" w:rsidP="00B62C5D">
      <w:pPr>
        <w:pStyle w:val="Number2"/>
        <w:spacing w:line="288" w:lineRule="auto"/>
        <w:ind w:firstLine="360"/>
        <w:rPr>
          <w:rFonts w:ascii="Arial" w:hAnsi="Arial" w:cs="Arial"/>
          <w:bCs/>
          <w:sz w:val="22"/>
          <w:szCs w:val="22"/>
        </w:rPr>
      </w:pPr>
      <w:r w:rsidRPr="00B62C5D">
        <w:rPr>
          <w:rFonts w:ascii="Arial" w:hAnsi="Arial" w:cs="Arial"/>
          <w:bCs/>
          <w:sz w:val="22"/>
          <w:szCs w:val="22"/>
        </w:rPr>
        <w:lastRenderedPageBreak/>
        <w:t>11.</w:t>
      </w:r>
      <w:r w:rsidRPr="00B62C5D">
        <w:rPr>
          <w:rFonts w:ascii="Arial" w:hAnsi="Arial" w:cs="Arial"/>
          <w:bCs/>
          <w:sz w:val="22"/>
          <w:szCs w:val="22"/>
        </w:rPr>
        <w:tab/>
        <w:t xml:space="preserve"> EMERGENCY MANAGEMENT PLAN</w:t>
      </w:r>
    </w:p>
    <w:p w:rsidR="00C94F52" w:rsidRPr="00B62C5D" w:rsidRDefault="00C94F52" w:rsidP="00B62C5D">
      <w:pPr>
        <w:numPr>
          <w:ilvl w:val="0"/>
          <w:numId w:val="4"/>
        </w:numPr>
        <w:spacing w:line="288" w:lineRule="auto"/>
        <w:rPr>
          <w:rFonts w:ascii="Arial" w:hAnsi="Arial" w:cs="Arial"/>
          <w:sz w:val="22"/>
          <w:szCs w:val="22"/>
        </w:rPr>
      </w:pPr>
      <w:r w:rsidRPr="00B62C5D">
        <w:rPr>
          <w:rFonts w:ascii="Arial" w:hAnsi="Arial" w:cs="Arial"/>
          <w:sz w:val="22"/>
          <w:szCs w:val="22"/>
        </w:rPr>
        <w:t>Emergency Co-ordination Centre</w:t>
      </w:r>
    </w:p>
    <w:p w:rsidR="00C94F52" w:rsidRPr="00B62C5D" w:rsidRDefault="00C94F52" w:rsidP="00B62C5D">
      <w:pPr>
        <w:numPr>
          <w:ilvl w:val="0"/>
          <w:numId w:val="4"/>
        </w:numPr>
        <w:spacing w:line="288" w:lineRule="auto"/>
        <w:rPr>
          <w:rFonts w:ascii="Arial" w:hAnsi="Arial" w:cs="Arial"/>
          <w:sz w:val="22"/>
          <w:szCs w:val="22"/>
        </w:rPr>
      </w:pPr>
      <w:r w:rsidRPr="00B62C5D">
        <w:rPr>
          <w:rFonts w:ascii="Arial" w:hAnsi="Arial" w:cs="Arial"/>
          <w:sz w:val="22"/>
          <w:szCs w:val="22"/>
        </w:rPr>
        <w:t>Emergency Medical Plan</w:t>
      </w:r>
    </w:p>
    <w:p w:rsidR="00C94F52" w:rsidRPr="00B62C5D" w:rsidRDefault="00C94F52" w:rsidP="00B62C5D">
      <w:pPr>
        <w:numPr>
          <w:ilvl w:val="0"/>
          <w:numId w:val="4"/>
        </w:numPr>
        <w:spacing w:line="288" w:lineRule="auto"/>
        <w:rPr>
          <w:rFonts w:ascii="Arial" w:hAnsi="Arial" w:cs="Arial"/>
          <w:sz w:val="22"/>
          <w:szCs w:val="22"/>
        </w:rPr>
      </w:pPr>
      <w:r w:rsidRPr="00B62C5D">
        <w:rPr>
          <w:rFonts w:ascii="Arial" w:hAnsi="Arial" w:cs="Arial"/>
          <w:sz w:val="22"/>
          <w:szCs w:val="22"/>
        </w:rPr>
        <w:t>Emergency tools</w:t>
      </w:r>
    </w:p>
    <w:p w:rsidR="00C94F52" w:rsidRPr="00B62C5D" w:rsidRDefault="00C94F52" w:rsidP="00B62C5D">
      <w:pPr>
        <w:numPr>
          <w:ilvl w:val="0"/>
          <w:numId w:val="4"/>
        </w:numPr>
        <w:spacing w:line="288" w:lineRule="auto"/>
        <w:rPr>
          <w:rFonts w:ascii="Arial" w:hAnsi="Arial" w:cs="Arial"/>
          <w:sz w:val="22"/>
          <w:szCs w:val="22"/>
        </w:rPr>
      </w:pPr>
      <w:r w:rsidRPr="00B62C5D">
        <w:rPr>
          <w:rFonts w:ascii="Arial" w:hAnsi="Arial" w:cs="Arial"/>
          <w:sz w:val="22"/>
          <w:szCs w:val="22"/>
        </w:rPr>
        <w:t>Safety Officers</w:t>
      </w:r>
    </w:p>
    <w:p w:rsidR="00C94F52" w:rsidRPr="00B62C5D" w:rsidRDefault="008557CC" w:rsidP="00B62C5D">
      <w:pPr>
        <w:numPr>
          <w:ilvl w:val="0"/>
          <w:numId w:val="4"/>
        </w:numPr>
        <w:spacing w:line="288" w:lineRule="auto"/>
        <w:rPr>
          <w:rFonts w:ascii="Arial" w:hAnsi="Arial" w:cs="Arial"/>
          <w:sz w:val="22"/>
          <w:szCs w:val="22"/>
        </w:rPr>
      </w:pPr>
      <w:r w:rsidRPr="00B62C5D">
        <w:rPr>
          <w:rFonts w:ascii="Arial" w:hAnsi="Arial" w:cs="Arial"/>
          <w:sz w:val="22"/>
          <w:szCs w:val="22"/>
        </w:rPr>
        <w:t>Firefighting</w:t>
      </w:r>
      <w:r w:rsidR="00C94F52" w:rsidRPr="00B62C5D">
        <w:rPr>
          <w:rFonts w:ascii="Arial" w:hAnsi="Arial" w:cs="Arial"/>
          <w:sz w:val="22"/>
          <w:szCs w:val="22"/>
        </w:rPr>
        <w:t xml:space="preserve"> equipment</w:t>
      </w:r>
    </w:p>
    <w:p w:rsidR="00C94F52" w:rsidRPr="00B62C5D" w:rsidRDefault="00C94F52" w:rsidP="00B62C5D">
      <w:pPr>
        <w:numPr>
          <w:ilvl w:val="0"/>
          <w:numId w:val="4"/>
        </w:numPr>
        <w:spacing w:line="288" w:lineRule="auto"/>
        <w:rPr>
          <w:rFonts w:ascii="Arial" w:hAnsi="Arial" w:cs="Arial"/>
          <w:sz w:val="22"/>
          <w:szCs w:val="22"/>
        </w:rPr>
      </w:pPr>
      <w:r w:rsidRPr="00B62C5D">
        <w:rPr>
          <w:rFonts w:ascii="Arial" w:hAnsi="Arial" w:cs="Arial"/>
          <w:sz w:val="22"/>
          <w:szCs w:val="22"/>
        </w:rPr>
        <w:t>Fire Danger Period</w:t>
      </w:r>
    </w:p>
    <w:p w:rsidR="00C94F52" w:rsidRPr="00B62C5D" w:rsidRDefault="00C94F52" w:rsidP="00B62C5D">
      <w:pPr>
        <w:numPr>
          <w:ilvl w:val="0"/>
          <w:numId w:val="4"/>
        </w:numPr>
        <w:spacing w:line="288" w:lineRule="auto"/>
        <w:rPr>
          <w:rFonts w:ascii="Arial" w:hAnsi="Arial" w:cs="Arial"/>
          <w:sz w:val="22"/>
          <w:szCs w:val="22"/>
        </w:rPr>
      </w:pPr>
      <w:r w:rsidRPr="00B62C5D">
        <w:rPr>
          <w:rFonts w:ascii="Arial" w:hAnsi="Arial" w:cs="Arial"/>
          <w:sz w:val="22"/>
          <w:szCs w:val="22"/>
        </w:rPr>
        <w:t>Water supply</w:t>
      </w:r>
    </w:p>
    <w:p w:rsidR="00C94F52" w:rsidRPr="00B62C5D" w:rsidRDefault="00C94F52" w:rsidP="00B62C5D">
      <w:pPr>
        <w:numPr>
          <w:ilvl w:val="0"/>
          <w:numId w:val="4"/>
        </w:numPr>
        <w:spacing w:line="288" w:lineRule="auto"/>
        <w:rPr>
          <w:rFonts w:ascii="Arial" w:hAnsi="Arial" w:cs="Arial"/>
          <w:sz w:val="22"/>
          <w:szCs w:val="22"/>
        </w:rPr>
      </w:pPr>
      <w:r w:rsidRPr="00B62C5D">
        <w:rPr>
          <w:rFonts w:ascii="Arial" w:hAnsi="Arial" w:cs="Arial"/>
          <w:sz w:val="22"/>
          <w:szCs w:val="22"/>
        </w:rPr>
        <w:t>Contact lists</w:t>
      </w:r>
    </w:p>
    <w:p w:rsidR="00C94F52" w:rsidRDefault="00C94F52" w:rsidP="00B62C5D">
      <w:pPr>
        <w:numPr>
          <w:ilvl w:val="0"/>
          <w:numId w:val="4"/>
        </w:numPr>
        <w:spacing w:line="288" w:lineRule="auto"/>
        <w:rPr>
          <w:rFonts w:ascii="Arial" w:hAnsi="Arial" w:cs="Arial"/>
          <w:sz w:val="22"/>
          <w:szCs w:val="22"/>
        </w:rPr>
      </w:pPr>
      <w:r w:rsidRPr="00B62C5D">
        <w:rPr>
          <w:rFonts w:ascii="Arial" w:hAnsi="Arial" w:cs="Arial"/>
          <w:sz w:val="22"/>
          <w:szCs w:val="22"/>
        </w:rPr>
        <w:t>Notification and consultation processes</w:t>
      </w:r>
    </w:p>
    <w:p w:rsidR="00FE06C0" w:rsidRPr="00B62C5D" w:rsidRDefault="00FE06C0" w:rsidP="00B62C5D">
      <w:pPr>
        <w:numPr>
          <w:ilvl w:val="0"/>
          <w:numId w:val="4"/>
        </w:numPr>
        <w:spacing w:line="288" w:lineRule="auto"/>
        <w:rPr>
          <w:rFonts w:ascii="Arial" w:hAnsi="Arial" w:cs="Arial"/>
          <w:sz w:val="22"/>
          <w:szCs w:val="22"/>
        </w:rPr>
      </w:pPr>
      <w:r>
        <w:rPr>
          <w:rFonts w:ascii="Arial" w:hAnsi="Arial" w:cs="Arial"/>
          <w:sz w:val="22"/>
          <w:szCs w:val="22"/>
        </w:rPr>
        <w:t xml:space="preserve">Complete Bushfire Readiness </w:t>
      </w:r>
      <w:r w:rsidR="00983772">
        <w:rPr>
          <w:rFonts w:ascii="Arial" w:hAnsi="Arial" w:cs="Arial"/>
          <w:sz w:val="22"/>
          <w:szCs w:val="22"/>
        </w:rPr>
        <w:t>4 Steps</w:t>
      </w:r>
    </w:p>
    <w:p w:rsidR="00C94F52" w:rsidRPr="00B62C5D" w:rsidRDefault="00C94F52" w:rsidP="00B62C5D">
      <w:pPr>
        <w:spacing w:line="288" w:lineRule="auto"/>
        <w:ind w:left="360"/>
        <w:rPr>
          <w:rFonts w:ascii="Arial" w:hAnsi="Arial" w:cs="Arial"/>
          <w:b/>
          <w:color w:val="000000"/>
          <w:sz w:val="22"/>
          <w:szCs w:val="22"/>
        </w:rPr>
      </w:pPr>
    </w:p>
    <w:p w:rsidR="00C94F52" w:rsidRPr="00B62C5D" w:rsidRDefault="00C94F52" w:rsidP="00B62C5D">
      <w:pPr>
        <w:spacing w:line="288" w:lineRule="auto"/>
        <w:ind w:left="360"/>
        <w:rPr>
          <w:rFonts w:ascii="Arial" w:hAnsi="Arial" w:cs="Arial"/>
          <w:b/>
          <w:color w:val="000000"/>
          <w:sz w:val="22"/>
          <w:szCs w:val="22"/>
        </w:rPr>
      </w:pPr>
      <w:r w:rsidRPr="00B62C5D">
        <w:rPr>
          <w:rFonts w:ascii="Arial" w:hAnsi="Arial" w:cs="Arial"/>
          <w:b/>
          <w:color w:val="000000"/>
          <w:sz w:val="22"/>
          <w:szCs w:val="22"/>
        </w:rPr>
        <w:t>12. SECURITY</w:t>
      </w:r>
    </w:p>
    <w:p w:rsidR="00C94F52" w:rsidRPr="00B62C5D" w:rsidRDefault="00C94F52" w:rsidP="00B62C5D">
      <w:pPr>
        <w:spacing w:line="288" w:lineRule="auto"/>
        <w:ind w:firstLine="360"/>
        <w:rPr>
          <w:rFonts w:ascii="Arial" w:hAnsi="Arial" w:cs="Arial"/>
          <w:color w:val="000000"/>
          <w:sz w:val="22"/>
          <w:szCs w:val="22"/>
        </w:rPr>
      </w:pPr>
      <w:bookmarkStart w:id="344" w:name="OLE_LINK3"/>
      <w:bookmarkStart w:id="345" w:name="OLE_LINK4"/>
      <w:r w:rsidRPr="00B62C5D">
        <w:rPr>
          <w:rFonts w:ascii="Arial" w:hAnsi="Arial" w:cs="Arial"/>
          <w:color w:val="000000"/>
          <w:sz w:val="22"/>
          <w:szCs w:val="22"/>
        </w:rPr>
        <w:sym w:font="Wingdings" w:char="F071"/>
      </w:r>
      <w:r w:rsidRPr="00B62C5D">
        <w:rPr>
          <w:rFonts w:ascii="Arial" w:hAnsi="Arial" w:cs="Arial"/>
          <w:color w:val="000000"/>
          <w:sz w:val="22"/>
          <w:szCs w:val="22"/>
        </w:rPr>
        <w:tab/>
      </w:r>
      <w:bookmarkEnd w:id="344"/>
      <w:bookmarkEnd w:id="345"/>
      <w:r w:rsidRPr="00B62C5D">
        <w:rPr>
          <w:rFonts w:ascii="Arial" w:hAnsi="Arial" w:cs="Arial"/>
          <w:color w:val="000000"/>
          <w:sz w:val="22"/>
          <w:szCs w:val="22"/>
        </w:rPr>
        <w:t>Arrangements to secure site pre – during and after hours</w:t>
      </w:r>
    </w:p>
    <w:p w:rsidR="00C94F52" w:rsidRPr="00B62C5D" w:rsidRDefault="00C94F52" w:rsidP="00B62C5D">
      <w:pPr>
        <w:numPr>
          <w:ilvl w:val="0"/>
          <w:numId w:val="4"/>
        </w:numPr>
        <w:spacing w:line="288" w:lineRule="auto"/>
        <w:rPr>
          <w:rFonts w:ascii="Arial" w:hAnsi="Arial" w:cs="Arial"/>
          <w:color w:val="000000"/>
          <w:sz w:val="22"/>
          <w:szCs w:val="22"/>
        </w:rPr>
      </w:pPr>
      <w:r w:rsidRPr="00B62C5D">
        <w:rPr>
          <w:rFonts w:ascii="Arial" w:hAnsi="Arial" w:cs="Arial"/>
          <w:color w:val="000000"/>
          <w:sz w:val="22"/>
          <w:szCs w:val="22"/>
        </w:rPr>
        <w:t>Security plan – types of security required</w:t>
      </w:r>
    </w:p>
    <w:p w:rsidR="00C94F52" w:rsidRDefault="00C94F52" w:rsidP="00B62C5D">
      <w:pPr>
        <w:numPr>
          <w:ilvl w:val="0"/>
          <w:numId w:val="4"/>
        </w:numPr>
        <w:spacing w:line="288" w:lineRule="auto"/>
        <w:rPr>
          <w:rFonts w:ascii="Arial" w:hAnsi="Arial" w:cs="Arial"/>
          <w:color w:val="000000"/>
          <w:sz w:val="22"/>
          <w:szCs w:val="22"/>
        </w:rPr>
      </w:pPr>
      <w:r w:rsidRPr="00B62C5D">
        <w:rPr>
          <w:rFonts w:ascii="Arial" w:hAnsi="Arial" w:cs="Arial"/>
          <w:color w:val="000000"/>
          <w:sz w:val="22"/>
          <w:szCs w:val="22"/>
        </w:rPr>
        <w:t>Security personnel (training and briefing)</w:t>
      </w:r>
    </w:p>
    <w:p w:rsidR="00983772" w:rsidRDefault="00983772" w:rsidP="00983772">
      <w:pPr>
        <w:pStyle w:val="ListParagraph"/>
        <w:numPr>
          <w:ilvl w:val="0"/>
          <w:numId w:val="4"/>
        </w:numPr>
      </w:pPr>
      <w:r>
        <w:t xml:space="preserve">Terrorism strategies if applicable - see </w:t>
      </w:r>
      <w:r w:rsidRPr="00983772">
        <w:rPr>
          <w:b/>
          <w:bCs/>
          <w:i/>
          <w:iCs/>
        </w:rPr>
        <w:t>Australia’s Strategy for Protecting Crowded Places from Terrorism.</w:t>
      </w:r>
    </w:p>
    <w:p w:rsidR="00983772" w:rsidRPr="00B62C5D" w:rsidRDefault="00983772" w:rsidP="00F85DC6">
      <w:pPr>
        <w:spacing w:line="288" w:lineRule="auto"/>
        <w:ind w:left="360"/>
        <w:rPr>
          <w:rFonts w:ascii="Arial" w:hAnsi="Arial" w:cs="Arial"/>
          <w:color w:val="000000"/>
          <w:sz w:val="22"/>
          <w:szCs w:val="22"/>
        </w:rPr>
      </w:pPr>
    </w:p>
    <w:p w:rsidR="00C94F52" w:rsidRPr="00B62C5D" w:rsidRDefault="00C94F52" w:rsidP="00B62C5D">
      <w:pPr>
        <w:numPr>
          <w:ilvl w:val="0"/>
          <w:numId w:val="4"/>
        </w:numPr>
        <w:spacing w:line="288" w:lineRule="auto"/>
        <w:rPr>
          <w:rFonts w:ascii="Arial" w:hAnsi="Arial" w:cs="Arial"/>
          <w:sz w:val="22"/>
          <w:szCs w:val="22"/>
        </w:rPr>
      </w:pPr>
      <w:r w:rsidRPr="00B62C5D">
        <w:rPr>
          <w:rFonts w:ascii="Arial" w:hAnsi="Arial" w:cs="Arial"/>
          <w:sz w:val="22"/>
          <w:szCs w:val="22"/>
        </w:rPr>
        <w:t>Lost property/children</w:t>
      </w:r>
    </w:p>
    <w:p w:rsidR="00C94F52" w:rsidRPr="00B62C5D" w:rsidRDefault="00C94F52" w:rsidP="00B62C5D">
      <w:pPr>
        <w:numPr>
          <w:ilvl w:val="0"/>
          <w:numId w:val="4"/>
        </w:numPr>
        <w:spacing w:line="288" w:lineRule="auto"/>
        <w:rPr>
          <w:rFonts w:ascii="Arial" w:hAnsi="Arial" w:cs="Arial"/>
          <w:sz w:val="22"/>
          <w:szCs w:val="22"/>
        </w:rPr>
      </w:pPr>
      <w:r w:rsidRPr="00B62C5D">
        <w:rPr>
          <w:rFonts w:ascii="Arial" w:hAnsi="Arial" w:cs="Arial"/>
          <w:sz w:val="22"/>
          <w:szCs w:val="22"/>
        </w:rPr>
        <w:t>Security staff briefing &amp; de-briefing</w:t>
      </w:r>
    </w:p>
    <w:p w:rsidR="00C94F52" w:rsidRPr="00B62C5D" w:rsidRDefault="00C94F52" w:rsidP="00B62C5D">
      <w:pPr>
        <w:spacing w:line="288" w:lineRule="auto"/>
        <w:rPr>
          <w:rFonts w:ascii="Arial" w:hAnsi="Arial" w:cs="Arial"/>
          <w:color w:val="000000"/>
          <w:sz w:val="22"/>
          <w:szCs w:val="22"/>
        </w:rPr>
      </w:pPr>
    </w:p>
    <w:p w:rsidR="00C94F52" w:rsidRPr="00B62C5D" w:rsidRDefault="00C94F52" w:rsidP="00B62C5D">
      <w:pPr>
        <w:spacing w:line="288" w:lineRule="auto"/>
        <w:ind w:left="360"/>
        <w:rPr>
          <w:rFonts w:ascii="Arial" w:hAnsi="Arial" w:cs="Arial"/>
          <w:color w:val="000000"/>
          <w:sz w:val="22"/>
          <w:szCs w:val="22"/>
        </w:rPr>
      </w:pPr>
      <w:r w:rsidRPr="00B62C5D">
        <w:rPr>
          <w:rFonts w:ascii="Arial" w:hAnsi="Arial" w:cs="Arial"/>
          <w:b/>
          <w:color w:val="000000"/>
          <w:sz w:val="22"/>
          <w:szCs w:val="22"/>
        </w:rPr>
        <w:t>13.</w:t>
      </w:r>
      <w:r w:rsidRPr="00B62C5D">
        <w:rPr>
          <w:rFonts w:ascii="Arial" w:hAnsi="Arial" w:cs="Arial"/>
          <w:b/>
          <w:color w:val="000000"/>
          <w:sz w:val="22"/>
          <w:szCs w:val="22"/>
        </w:rPr>
        <w:tab/>
        <w:t xml:space="preserve">PUBLIC SAFETY </w:t>
      </w:r>
    </w:p>
    <w:p w:rsidR="00C94F52" w:rsidRPr="00B62C5D" w:rsidRDefault="00C94F52" w:rsidP="00B62C5D">
      <w:pPr>
        <w:numPr>
          <w:ilvl w:val="0"/>
          <w:numId w:val="3"/>
        </w:numPr>
        <w:spacing w:line="288" w:lineRule="auto"/>
        <w:rPr>
          <w:rFonts w:ascii="Arial" w:hAnsi="Arial" w:cs="Arial"/>
          <w:color w:val="000000"/>
          <w:sz w:val="22"/>
          <w:szCs w:val="22"/>
        </w:rPr>
      </w:pPr>
      <w:r w:rsidRPr="00B62C5D">
        <w:rPr>
          <w:rFonts w:ascii="Arial" w:hAnsi="Arial" w:cs="Arial"/>
          <w:color w:val="000000"/>
          <w:sz w:val="22"/>
          <w:szCs w:val="22"/>
        </w:rPr>
        <w:t xml:space="preserve">Emergency Medical Response </w:t>
      </w:r>
    </w:p>
    <w:p w:rsidR="00C94F52" w:rsidRPr="00B62C5D" w:rsidRDefault="00C94F52" w:rsidP="00B62C5D">
      <w:pPr>
        <w:numPr>
          <w:ilvl w:val="0"/>
          <w:numId w:val="3"/>
        </w:numPr>
        <w:spacing w:line="288" w:lineRule="auto"/>
        <w:rPr>
          <w:rFonts w:ascii="Arial" w:hAnsi="Arial" w:cs="Arial"/>
          <w:color w:val="000000"/>
          <w:sz w:val="22"/>
          <w:szCs w:val="22"/>
        </w:rPr>
      </w:pPr>
      <w:r w:rsidRPr="00B62C5D">
        <w:rPr>
          <w:rFonts w:ascii="Arial" w:hAnsi="Arial" w:cs="Arial"/>
          <w:color w:val="000000"/>
          <w:sz w:val="22"/>
          <w:szCs w:val="22"/>
        </w:rPr>
        <w:t>Health and safety (OHS) issues identified and treated</w:t>
      </w:r>
    </w:p>
    <w:p w:rsidR="00C94F52" w:rsidRPr="00B62C5D" w:rsidRDefault="00C94F52" w:rsidP="00B62C5D">
      <w:pPr>
        <w:numPr>
          <w:ilvl w:val="0"/>
          <w:numId w:val="3"/>
        </w:numPr>
        <w:spacing w:line="288" w:lineRule="auto"/>
        <w:rPr>
          <w:rFonts w:ascii="Arial" w:hAnsi="Arial" w:cs="Arial"/>
          <w:color w:val="000000"/>
          <w:sz w:val="22"/>
          <w:szCs w:val="22"/>
        </w:rPr>
      </w:pPr>
      <w:r w:rsidRPr="00B62C5D">
        <w:rPr>
          <w:rFonts w:ascii="Arial" w:hAnsi="Arial" w:cs="Arial"/>
          <w:color w:val="000000"/>
          <w:sz w:val="22"/>
          <w:szCs w:val="22"/>
        </w:rPr>
        <w:t>Major incident response</w:t>
      </w:r>
    </w:p>
    <w:p w:rsidR="00C94F52" w:rsidRPr="00B62C5D" w:rsidRDefault="00C94F52" w:rsidP="00B62C5D">
      <w:pPr>
        <w:numPr>
          <w:ilvl w:val="0"/>
          <w:numId w:val="3"/>
        </w:numPr>
        <w:spacing w:line="288" w:lineRule="auto"/>
        <w:rPr>
          <w:rFonts w:ascii="Arial" w:hAnsi="Arial" w:cs="Arial"/>
          <w:color w:val="000000"/>
          <w:sz w:val="22"/>
          <w:szCs w:val="22"/>
        </w:rPr>
      </w:pPr>
      <w:r w:rsidRPr="00B62C5D">
        <w:rPr>
          <w:rFonts w:ascii="Arial" w:hAnsi="Arial" w:cs="Arial"/>
          <w:color w:val="000000"/>
          <w:sz w:val="22"/>
          <w:szCs w:val="22"/>
        </w:rPr>
        <w:t>Water safety</w:t>
      </w:r>
    </w:p>
    <w:p w:rsidR="00C94F52" w:rsidRPr="00B62C5D" w:rsidRDefault="00C94F52" w:rsidP="00B62C5D">
      <w:pPr>
        <w:numPr>
          <w:ilvl w:val="0"/>
          <w:numId w:val="3"/>
        </w:numPr>
        <w:spacing w:line="288" w:lineRule="auto"/>
        <w:rPr>
          <w:rFonts w:ascii="Arial" w:hAnsi="Arial" w:cs="Arial"/>
          <w:color w:val="000000"/>
          <w:sz w:val="22"/>
          <w:szCs w:val="22"/>
        </w:rPr>
      </w:pPr>
      <w:r w:rsidRPr="00B62C5D">
        <w:rPr>
          <w:rFonts w:ascii="Arial" w:hAnsi="Arial" w:cs="Arial"/>
          <w:color w:val="000000"/>
          <w:sz w:val="22"/>
          <w:szCs w:val="22"/>
        </w:rPr>
        <w:t>Event coordination centre</w:t>
      </w:r>
    </w:p>
    <w:p w:rsidR="00C94F52" w:rsidRPr="00B62C5D" w:rsidRDefault="00C94F52" w:rsidP="00B62C5D">
      <w:pPr>
        <w:numPr>
          <w:ilvl w:val="0"/>
          <w:numId w:val="3"/>
        </w:numPr>
        <w:spacing w:line="288" w:lineRule="auto"/>
        <w:rPr>
          <w:rFonts w:ascii="Arial" w:hAnsi="Arial" w:cs="Arial"/>
          <w:color w:val="000000"/>
          <w:sz w:val="22"/>
          <w:szCs w:val="22"/>
        </w:rPr>
      </w:pPr>
      <w:r w:rsidRPr="00B62C5D">
        <w:rPr>
          <w:rFonts w:ascii="Arial" w:hAnsi="Arial" w:cs="Arial"/>
          <w:color w:val="000000"/>
          <w:sz w:val="22"/>
          <w:szCs w:val="22"/>
        </w:rPr>
        <w:t>Lighting and power</w:t>
      </w:r>
    </w:p>
    <w:p w:rsidR="00C94F52" w:rsidRPr="00B62C5D" w:rsidRDefault="00C94F52" w:rsidP="00B62C5D">
      <w:pPr>
        <w:numPr>
          <w:ilvl w:val="0"/>
          <w:numId w:val="3"/>
        </w:numPr>
        <w:spacing w:line="288" w:lineRule="auto"/>
        <w:rPr>
          <w:rFonts w:ascii="Arial" w:hAnsi="Arial" w:cs="Arial"/>
          <w:color w:val="000000"/>
          <w:sz w:val="22"/>
          <w:szCs w:val="22"/>
        </w:rPr>
      </w:pPr>
      <w:r w:rsidRPr="00B62C5D">
        <w:rPr>
          <w:rFonts w:ascii="Arial" w:hAnsi="Arial" w:cs="Arial"/>
          <w:color w:val="000000"/>
          <w:sz w:val="22"/>
          <w:szCs w:val="22"/>
        </w:rPr>
        <w:t>Temporary structures</w:t>
      </w:r>
    </w:p>
    <w:p w:rsidR="00C94F52" w:rsidRPr="00B62C5D" w:rsidRDefault="00C94F52" w:rsidP="00B62C5D">
      <w:pPr>
        <w:numPr>
          <w:ilvl w:val="0"/>
          <w:numId w:val="3"/>
        </w:numPr>
        <w:spacing w:line="288" w:lineRule="auto"/>
        <w:rPr>
          <w:rFonts w:ascii="Arial" w:hAnsi="Arial" w:cs="Arial"/>
          <w:color w:val="000000"/>
          <w:sz w:val="22"/>
          <w:szCs w:val="22"/>
        </w:rPr>
      </w:pPr>
      <w:r w:rsidRPr="00B62C5D">
        <w:rPr>
          <w:rFonts w:ascii="Arial" w:hAnsi="Arial" w:cs="Arial"/>
          <w:color w:val="000000"/>
          <w:sz w:val="22"/>
          <w:szCs w:val="22"/>
        </w:rPr>
        <w:t>Gas cylinders, power</w:t>
      </w:r>
    </w:p>
    <w:p w:rsidR="00C94F52" w:rsidRPr="00B62C5D" w:rsidRDefault="00C94F52" w:rsidP="00B62C5D">
      <w:pPr>
        <w:numPr>
          <w:ilvl w:val="0"/>
          <w:numId w:val="3"/>
        </w:numPr>
        <w:spacing w:line="288" w:lineRule="auto"/>
        <w:rPr>
          <w:rFonts w:ascii="Arial" w:hAnsi="Arial" w:cs="Arial"/>
          <w:color w:val="000000"/>
          <w:sz w:val="22"/>
          <w:szCs w:val="22"/>
        </w:rPr>
      </w:pPr>
      <w:r w:rsidRPr="00B62C5D">
        <w:rPr>
          <w:rFonts w:ascii="Arial" w:hAnsi="Arial" w:cs="Arial"/>
          <w:color w:val="000000"/>
          <w:sz w:val="22"/>
          <w:szCs w:val="22"/>
        </w:rPr>
        <w:t>Fireworks, pyrotechnics</w:t>
      </w:r>
    </w:p>
    <w:p w:rsidR="00C94F52" w:rsidRPr="00B62C5D" w:rsidRDefault="00C94F52" w:rsidP="00B62C5D">
      <w:pPr>
        <w:spacing w:line="288" w:lineRule="auto"/>
        <w:rPr>
          <w:rFonts w:ascii="Arial" w:hAnsi="Arial" w:cs="Arial"/>
          <w:color w:val="000000"/>
          <w:sz w:val="22"/>
          <w:szCs w:val="22"/>
        </w:rPr>
      </w:pPr>
    </w:p>
    <w:p w:rsidR="00C94F52" w:rsidRPr="00B62C5D" w:rsidRDefault="00C94F52" w:rsidP="00B62C5D">
      <w:pPr>
        <w:pStyle w:val="Number2"/>
        <w:spacing w:line="288" w:lineRule="auto"/>
        <w:ind w:firstLine="360"/>
        <w:rPr>
          <w:rFonts w:ascii="Arial" w:hAnsi="Arial" w:cs="Arial"/>
          <w:bCs/>
          <w:sz w:val="22"/>
          <w:szCs w:val="22"/>
        </w:rPr>
      </w:pPr>
      <w:r w:rsidRPr="00B62C5D">
        <w:rPr>
          <w:rFonts w:ascii="Arial" w:hAnsi="Arial" w:cs="Arial"/>
          <w:bCs/>
          <w:sz w:val="22"/>
          <w:szCs w:val="22"/>
        </w:rPr>
        <w:t>14. FOOD</w:t>
      </w:r>
    </w:p>
    <w:p w:rsidR="00C94F52" w:rsidRPr="00B62C5D" w:rsidRDefault="00C94F52" w:rsidP="00B62C5D">
      <w:pPr>
        <w:numPr>
          <w:ilvl w:val="0"/>
          <w:numId w:val="6"/>
        </w:numPr>
        <w:spacing w:line="288" w:lineRule="auto"/>
        <w:rPr>
          <w:rFonts w:ascii="Arial" w:hAnsi="Arial" w:cs="Arial"/>
          <w:sz w:val="22"/>
          <w:szCs w:val="22"/>
        </w:rPr>
      </w:pPr>
      <w:r w:rsidRPr="00B62C5D">
        <w:rPr>
          <w:rFonts w:ascii="Arial" w:hAnsi="Arial" w:cs="Arial"/>
          <w:sz w:val="22"/>
          <w:szCs w:val="22"/>
        </w:rPr>
        <w:t>Food supply</w:t>
      </w:r>
    </w:p>
    <w:p w:rsidR="00C94F52" w:rsidRPr="00B62C5D" w:rsidRDefault="00C94F52" w:rsidP="00B62C5D">
      <w:pPr>
        <w:numPr>
          <w:ilvl w:val="0"/>
          <w:numId w:val="6"/>
        </w:numPr>
        <w:spacing w:line="288" w:lineRule="auto"/>
        <w:rPr>
          <w:rFonts w:ascii="Arial" w:hAnsi="Arial" w:cs="Arial"/>
          <w:sz w:val="22"/>
          <w:szCs w:val="22"/>
        </w:rPr>
      </w:pPr>
      <w:r w:rsidRPr="00B62C5D">
        <w:rPr>
          <w:rFonts w:ascii="Arial" w:hAnsi="Arial" w:cs="Arial"/>
          <w:sz w:val="22"/>
          <w:szCs w:val="22"/>
        </w:rPr>
        <w:t>Permits obtained</w:t>
      </w:r>
    </w:p>
    <w:p w:rsidR="00C94F52" w:rsidRPr="00B62C5D" w:rsidRDefault="00C94F52" w:rsidP="00B62C5D">
      <w:pPr>
        <w:numPr>
          <w:ilvl w:val="0"/>
          <w:numId w:val="7"/>
        </w:numPr>
        <w:spacing w:line="288" w:lineRule="auto"/>
        <w:rPr>
          <w:rFonts w:ascii="Arial" w:hAnsi="Arial" w:cs="Arial"/>
          <w:sz w:val="22"/>
          <w:szCs w:val="22"/>
        </w:rPr>
      </w:pPr>
      <w:r w:rsidRPr="00B62C5D">
        <w:rPr>
          <w:rFonts w:ascii="Arial" w:hAnsi="Arial" w:cs="Arial"/>
          <w:sz w:val="22"/>
          <w:szCs w:val="22"/>
        </w:rPr>
        <w:t>List of vendors</w:t>
      </w:r>
    </w:p>
    <w:p w:rsidR="00C94F52" w:rsidRPr="00B62C5D" w:rsidRDefault="00C94F52" w:rsidP="00B62C5D">
      <w:pPr>
        <w:spacing w:line="288" w:lineRule="auto"/>
        <w:rPr>
          <w:rFonts w:ascii="Arial" w:hAnsi="Arial" w:cs="Arial"/>
          <w:sz w:val="22"/>
          <w:szCs w:val="22"/>
        </w:rPr>
      </w:pPr>
    </w:p>
    <w:p w:rsidR="00C94F52" w:rsidRPr="00B62C5D" w:rsidRDefault="00C94F52" w:rsidP="00B62C5D">
      <w:pPr>
        <w:pStyle w:val="Number2"/>
        <w:spacing w:line="288" w:lineRule="auto"/>
        <w:ind w:firstLine="360"/>
        <w:rPr>
          <w:rFonts w:ascii="Arial" w:hAnsi="Arial" w:cs="Arial"/>
          <w:bCs/>
          <w:sz w:val="22"/>
          <w:szCs w:val="22"/>
        </w:rPr>
      </w:pPr>
      <w:r w:rsidRPr="00B62C5D">
        <w:rPr>
          <w:rFonts w:ascii="Arial" w:hAnsi="Arial" w:cs="Arial"/>
          <w:bCs/>
          <w:sz w:val="22"/>
          <w:szCs w:val="22"/>
        </w:rPr>
        <w:t xml:space="preserve">15. FIRST AID </w:t>
      </w:r>
    </w:p>
    <w:p w:rsidR="00C94F52" w:rsidRPr="00B62C5D" w:rsidRDefault="00C94F52" w:rsidP="00B62C5D">
      <w:pPr>
        <w:numPr>
          <w:ilvl w:val="0"/>
          <w:numId w:val="5"/>
        </w:numPr>
        <w:spacing w:line="288" w:lineRule="auto"/>
        <w:rPr>
          <w:rFonts w:ascii="Arial" w:hAnsi="Arial" w:cs="Arial"/>
          <w:sz w:val="22"/>
          <w:szCs w:val="22"/>
        </w:rPr>
      </w:pPr>
      <w:r w:rsidRPr="00B62C5D">
        <w:rPr>
          <w:rFonts w:ascii="Arial" w:hAnsi="Arial" w:cs="Arial"/>
          <w:sz w:val="22"/>
          <w:szCs w:val="22"/>
        </w:rPr>
        <w:t>First Aid requirements</w:t>
      </w:r>
    </w:p>
    <w:p w:rsidR="00C94F52" w:rsidRPr="00B62C5D" w:rsidRDefault="00C94F52" w:rsidP="00B62C5D">
      <w:pPr>
        <w:numPr>
          <w:ilvl w:val="0"/>
          <w:numId w:val="5"/>
        </w:numPr>
        <w:spacing w:line="288" w:lineRule="auto"/>
        <w:rPr>
          <w:rFonts w:ascii="Arial" w:hAnsi="Arial" w:cs="Arial"/>
          <w:sz w:val="22"/>
          <w:szCs w:val="22"/>
        </w:rPr>
      </w:pPr>
      <w:r w:rsidRPr="00B62C5D">
        <w:rPr>
          <w:rFonts w:ascii="Arial" w:hAnsi="Arial" w:cs="Arial"/>
          <w:sz w:val="22"/>
          <w:szCs w:val="22"/>
        </w:rPr>
        <w:t>First Aid personnel</w:t>
      </w:r>
      <w:r w:rsidRPr="00B62C5D">
        <w:rPr>
          <w:rFonts w:ascii="Arial" w:hAnsi="Arial" w:cs="Arial"/>
          <w:sz w:val="22"/>
          <w:szCs w:val="22"/>
        </w:rPr>
        <w:br/>
      </w:r>
    </w:p>
    <w:p w:rsidR="00C94F52" w:rsidRPr="00B62C5D" w:rsidRDefault="00C94F52" w:rsidP="00B62C5D">
      <w:pPr>
        <w:spacing w:line="288" w:lineRule="auto"/>
        <w:ind w:left="360"/>
        <w:rPr>
          <w:rFonts w:ascii="Arial" w:hAnsi="Arial" w:cs="Arial"/>
          <w:b/>
          <w:sz w:val="22"/>
          <w:szCs w:val="22"/>
        </w:rPr>
      </w:pPr>
      <w:r w:rsidRPr="00B62C5D">
        <w:rPr>
          <w:rFonts w:ascii="Arial" w:hAnsi="Arial" w:cs="Arial"/>
          <w:b/>
          <w:bCs/>
          <w:sz w:val="22"/>
          <w:szCs w:val="22"/>
        </w:rPr>
        <w:t>16.</w:t>
      </w:r>
      <w:r w:rsidRPr="00B62C5D">
        <w:rPr>
          <w:rFonts w:ascii="Arial" w:hAnsi="Arial" w:cs="Arial"/>
          <w:b/>
          <w:bCs/>
          <w:sz w:val="22"/>
          <w:szCs w:val="22"/>
        </w:rPr>
        <w:tab/>
        <w:t>PUBLIC HEALTH</w:t>
      </w:r>
    </w:p>
    <w:p w:rsidR="00C94F52" w:rsidRPr="00B62C5D" w:rsidRDefault="00C94F52" w:rsidP="00B62C5D">
      <w:pPr>
        <w:numPr>
          <w:ilvl w:val="0"/>
          <w:numId w:val="5"/>
        </w:numPr>
        <w:spacing w:line="288" w:lineRule="auto"/>
        <w:rPr>
          <w:rFonts w:ascii="Arial" w:hAnsi="Arial" w:cs="Arial"/>
          <w:sz w:val="22"/>
          <w:szCs w:val="22"/>
        </w:rPr>
      </w:pPr>
      <w:r w:rsidRPr="00B62C5D">
        <w:rPr>
          <w:rFonts w:ascii="Arial" w:hAnsi="Arial" w:cs="Arial"/>
          <w:sz w:val="22"/>
          <w:szCs w:val="22"/>
        </w:rPr>
        <w:t>Waste Management Plan</w:t>
      </w:r>
      <w:r w:rsidR="00FE06C0">
        <w:rPr>
          <w:rFonts w:ascii="Arial" w:hAnsi="Arial" w:cs="Arial"/>
          <w:sz w:val="22"/>
          <w:szCs w:val="22"/>
        </w:rPr>
        <w:t xml:space="preserve"> including Plastic Wise Plan</w:t>
      </w:r>
    </w:p>
    <w:p w:rsidR="00C94F52" w:rsidRPr="00B62C5D" w:rsidRDefault="00C94F52" w:rsidP="00B62C5D">
      <w:pPr>
        <w:numPr>
          <w:ilvl w:val="0"/>
          <w:numId w:val="5"/>
        </w:numPr>
        <w:spacing w:line="288" w:lineRule="auto"/>
        <w:rPr>
          <w:rFonts w:ascii="Arial" w:hAnsi="Arial" w:cs="Arial"/>
          <w:sz w:val="22"/>
          <w:szCs w:val="22"/>
        </w:rPr>
      </w:pPr>
      <w:r w:rsidRPr="00B62C5D">
        <w:rPr>
          <w:rFonts w:ascii="Arial" w:hAnsi="Arial" w:cs="Arial"/>
          <w:sz w:val="22"/>
          <w:szCs w:val="22"/>
        </w:rPr>
        <w:t>Swimming &amp; water areas</w:t>
      </w:r>
    </w:p>
    <w:p w:rsidR="00C94F52" w:rsidRPr="00B62C5D" w:rsidRDefault="00C94F52" w:rsidP="00B62C5D">
      <w:pPr>
        <w:numPr>
          <w:ilvl w:val="0"/>
          <w:numId w:val="5"/>
        </w:numPr>
        <w:spacing w:line="288" w:lineRule="auto"/>
        <w:rPr>
          <w:rFonts w:ascii="Arial" w:hAnsi="Arial" w:cs="Arial"/>
          <w:sz w:val="22"/>
          <w:szCs w:val="22"/>
        </w:rPr>
      </w:pPr>
      <w:r w:rsidRPr="00B62C5D">
        <w:rPr>
          <w:rFonts w:ascii="Arial" w:hAnsi="Arial" w:cs="Arial"/>
          <w:sz w:val="22"/>
          <w:szCs w:val="22"/>
        </w:rPr>
        <w:lastRenderedPageBreak/>
        <w:t>Noise</w:t>
      </w:r>
    </w:p>
    <w:p w:rsidR="00C94F52" w:rsidRPr="00B62C5D" w:rsidRDefault="00C94F52" w:rsidP="00B62C5D">
      <w:pPr>
        <w:numPr>
          <w:ilvl w:val="0"/>
          <w:numId w:val="5"/>
        </w:numPr>
        <w:spacing w:line="288" w:lineRule="auto"/>
        <w:rPr>
          <w:rFonts w:ascii="Arial" w:hAnsi="Arial" w:cs="Arial"/>
          <w:sz w:val="22"/>
          <w:szCs w:val="22"/>
        </w:rPr>
      </w:pPr>
      <w:r w:rsidRPr="00B62C5D">
        <w:rPr>
          <w:rFonts w:ascii="Arial" w:hAnsi="Arial" w:cs="Arial"/>
          <w:sz w:val="22"/>
          <w:szCs w:val="22"/>
        </w:rPr>
        <w:t>Alcohol</w:t>
      </w:r>
    </w:p>
    <w:p w:rsidR="00C94F52" w:rsidRPr="00B62C5D" w:rsidRDefault="00C94F52" w:rsidP="00B62C5D">
      <w:pPr>
        <w:numPr>
          <w:ilvl w:val="0"/>
          <w:numId w:val="5"/>
        </w:numPr>
        <w:spacing w:line="288" w:lineRule="auto"/>
        <w:rPr>
          <w:rFonts w:ascii="Arial" w:hAnsi="Arial" w:cs="Arial"/>
          <w:sz w:val="22"/>
          <w:szCs w:val="22"/>
        </w:rPr>
      </w:pPr>
      <w:r w:rsidRPr="00B62C5D">
        <w:rPr>
          <w:rFonts w:ascii="Arial" w:hAnsi="Arial" w:cs="Arial"/>
          <w:sz w:val="22"/>
          <w:szCs w:val="22"/>
        </w:rPr>
        <w:t>Infection control</w:t>
      </w:r>
    </w:p>
    <w:p w:rsidR="00C94F52" w:rsidRPr="00B62C5D" w:rsidRDefault="00C94F52" w:rsidP="00B62C5D">
      <w:pPr>
        <w:spacing w:line="288" w:lineRule="auto"/>
        <w:rPr>
          <w:rFonts w:ascii="Arial" w:hAnsi="Arial" w:cs="Arial"/>
          <w:sz w:val="22"/>
          <w:szCs w:val="22"/>
        </w:rPr>
      </w:pPr>
    </w:p>
    <w:p w:rsidR="00C94F52" w:rsidRPr="00B62C5D" w:rsidRDefault="00C94F52" w:rsidP="00B62C5D">
      <w:pPr>
        <w:pStyle w:val="Number2"/>
        <w:spacing w:line="288" w:lineRule="auto"/>
        <w:rPr>
          <w:rFonts w:ascii="Arial" w:hAnsi="Arial" w:cs="Arial"/>
          <w:bCs/>
          <w:sz w:val="22"/>
          <w:szCs w:val="22"/>
        </w:rPr>
      </w:pPr>
      <w:r w:rsidRPr="00B62C5D">
        <w:rPr>
          <w:rFonts w:ascii="Arial" w:hAnsi="Arial" w:cs="Arial"/>
          <w:bCs/>
          <w:sz w:val="22"/>
          <w:szCs w:val="22"/>
        </w:rPr>
        <w:t>17. INFRASTRUCTURE AND FACILITIES</w:t>
      </w:r>
    </w:p>
    <w:p w:rsidR="00C94F52" w:rsidRPr="00B62C5D" w:rsidRDefault="00C94F52" w:rsidP="00B62C5D">
      <w:pPr>
        <w:numPr>
          <w:ilvl w:val="0"/>
          <w:numId w:val="6"/>
        </w:numPr>
        <w:spacing w:line="288" w:lineRule="auto"/>
        <w:rPr>
          <w:rFonts w:ascii="Arial" w:hAnsi="Arial" w:cs="Arial"/>
          <w:sz w:val="22"/>
          <w:szCs w:val="22"/>
        </w:rPr>
      </w:pPr>
      <w:r w:rsidRPr="00B62C5D">
        <w:rPr>
          <w:rFonts w:ascii="Arial" w:hAnsi="Arial" w:cs="Arial"/>
          <w:sz w:val="22"/>
          <w:szCs w:val="22"/>
        </w:rPr>
        <w:t>Toilets – location, cleaning, water, signage</w:t>
      </w:r>
    </w:p>
    <w:p w:rsidR="00C94F52" w:rsidRPr="00B62C5D" w:rsidRDefault="00C94F52" w:rsidP="00B62C5D">
      <w:pPr>
        <w:numPr>
          <w:ilvl w:val="0"/>
          <w:numId w:val="6"/>
        </w:numPr>
        <w:spacing w:line="288" w:lineRule="auto"/>
        <w:rPr>
          <w:rFonts w:ascii="Arial" w:hAnsi="Arial" w:cs="Arial"/>
          <w:sz w:val="22"/>
          <w:szCs w:val="22"/>
        </w:rPr>
      </w:pPr>
      <w:r w:rsidRPr="00B62C5D">
        <w:rPr>
          <w:rFonts w:ascii="Arial" w:hAnsi="Arial" w:cs="Arial"/>
          <w:sz w:val="22"/>
          <w:szCs w:val="22"/>
        </w:rPr>
        <w:t>Water provision/access</w:t>
      </w:r>
    </w:p>
    <w:p w:rsidR="00C94F52" w:rsidRPr="00B62C5D" w:rsidRDefault="00C94F52" w:rsidP="00B62C5D">
      <w:pPr>
        <w:numPr>
          <w:ilvl w:val="0"/>
          <w:numId w:val="6"/>
        </w:numPr>
        <w:spacing w:line="288" w:lineRule="auto"/>
        <w:rPr>
          <w:rFonts w:ascii="Arial" w:hAnsi="Arial" w:cs="Arial"/>
          <w:sz w:val="22"/>
          <w:szCs w:val="22"/>
        </w:rPr>
      </w:pPr>
      <w:r w:rsidRPr="00B62C5D">
        <w:rPr>
          <w:rFonts w:ascii="Arial" w:hAnsi="Arial" w:cs="Arial"/>
          <w:sz w:val="22"/>
          <w:szCs w:val="22"/>
        </w:rPr>
        <w:t>Shelter</w:t>
      </w:r>
    </w:p>
    <w:p w:rsidR="00C94F52" w:rsidRPr="00B62C5D" w:rsidRDefault="00C94F52" w:rsidP="00B62C5D">
      <w:pPr>
        <w:numPr>
          <w:ilvl w:val="0"/>
          <w:numId w:val="6"/>
        </w:numPr>
        <w:spacing w:line="288" w:lineRule="auto"/>
        <w:rPr>
          <w:rFonts w:ascii="Arial" w:hAnsi="Arial" w:cs="Arial"/>
          <w:sz w:val="22"/>
          <w:szCs w:val="22"/>
        </w:rPr>
      </w:pPr>
      <w:r w:rsidRPr="00B62C5D">
        <w:rPr>
          <w:rFonts w:ascii="Arial" w:hAnsi="Arial" w:cs="Arial"/>
          <w:sz w:val="22"/>
          <w:szCs w:val="22"/>
        </w:rPr>
        <w:t>Staging, marquees, other temporary structures</w:t>
      </w:r>
    </w:p>
    <w:p w:rsidR="00C94F52" w:rsidRPr="00B62C5D" w:rsidRDefault="00C94F52" w:rsidP="00B62C5D">
      <w:pPr>
        <w:numPr>
          <w:ilvl w:val="0"/>
          <w:numId w:val="6"/>
        </w:numPr>
        <w:spacing w:line="288" w:lineRule="auto"/>
        <w:rPr>
          <w:rFonts w:ascii="Arial" w:hAnsi="Arial" w:cs="Arial"/>
          <w:sz w:val="22"/>
          <w:szCs w:val="22"/>
        </w:rPr>
      </w:pPr>
      <w:r w:rsidRPr="00B62C5D">
        <w:rPr>
          <w:rFonts w:ascii="Arial" w:hAnsi="Arial" w:cs="Arial"/>
          <w:sz w:val="22"/>
          <w:szCs w:val="22"/>
        </w:rPr>
        <w:t>Video Screens</w:t>
      </w:r>
    </w:p>
    <w:p w:rsidR="00C94F52" w:rsidRPr="00B62C5D" w:rsidRDefault="00C94F52" w:rsidP="00B62C5D">
      <w:pPr>
        <w:numPr>
          <w:ilvl w:val="0"/>
          <w:numId w:val="6"/>
        </w:numPr>
        <w:spacing w:line="288" w:lineRule="auto"/>
        <w:rPr>
          <w:rFonts w:ascii="Arial" w:hAnsi="Arial" w:cs="Arial"/>
          <w:sz w:val="22"/>
          <w:szCs w:val="22"/>
        </w:rPr>
      </w:pPr>
      <w:r w:rsidRPr="00B62C5D">
        <w:rPr>
          <w:rFonts w:ascii="Arial" w:hAnsi="Arial" w:cs="Arial"/>
          <w:sz w:val="22"/>
          <w:szCs w:val="22"/>
        </w:rPr>
        <w:t>Telephones</w:t>
      </w:r>
    </w:p>
    <w:p w:rsidR="00C94F52" w:rsidRPr="00B62C5D" w:rsidRDefault="00C94F52" w:rsidP="00B62C5D">
      <w:pPr>
        <w:numPr>
          <w:ilvl w:val="0"/>
          <w:numId w:val="6"/>
        </w:numPr>
        <w:spacing w:line="288" w:lineRule="auto"/>
        <w:rPr>
          <w:rFonts w:ascii="Arial" w:hAnsi="Arial" w:cs="Arial"/>
          <w:sz w:val="22"/>
          <w:szCs w:val="22"/>
        </w:rPr>
      </w:pPr>
      <w:r w:rsidRPr="00B62C5D">
        <w:rPr>
          <w:rFonts w:ascii="Arial" w:hAnsi="Arial" w:cs="Arial"/>
          <w:sz w:val="22"/>
          <w:szCs w:val="22"/>
        </w:rPr>
        <w:t>Signage plan</w:t>
      </w:r>
    </w:p>
    <w:p w:rsidR="00C94F52" w:rsidRPr="00B62C5D" w:rsidRDefault="00C94F52" w:rsidP="00B62C5D">
      <w:pPr>
        <w:spacing w:line="288" w:lineRule="auto"/>
        <w:rPr>
          <w:rFonts w:ascii="Arial" w:hAnsi="Arial" w:cs="Arial"/>
          <w:color w:val="000000"/>
          <w:sz w:val="22"/>
          <w:szCs w:val="22"/>
        </w:rPr>
      </w:pPr>
    </w:p>
    <w:p w:rsidR="00C94F52" w:rsidRPr="00B62C5D" w:rsidRDefault="00C94F52" w:rsidP="00B62C5D">
      <w:pPr>
        <w:spacing w:line="288" w:lineRule="auto"/>
        <w:rPr>
          <w:rFonts w:ascii="Arial" w:hAnsi="Arial" w:cs="Arial"/>
          <w:b/>
          <w:color w:val="000000"/>
          <w:sz w:val="22"/>
          <w:szCs w:val="22"/>
        </w:rPr>
      </w:pPr>
      <w:r w:rsidRPr="00B62C5D">
        <w:rPr>
          <w:rFonts w:ascii="Arial" w:hAnsi="Arial" w:cs="Arial"/>
          <w:b/>
          <w:color w:val="000000"/>
          <w:sz w:val="22"/>
          <w:szCs w:val="22"/>
        </w:rPr>
        <w:t>18. PERMITS</w:t>
      </w:r>
    </w:p>
    <w:p w:rsidR="00C94F52" w:rsidRPr="00B62C5D" w:rsidRDefault="00C94F52" w:rsidP="00B62C5D">
      <w:pPr>
        <w:spacing w:line="288" w:lineRule="auto"/>
        <w:ind w:firstLine="360"/>
        <w:rPr>
          <w:rFonts w:ascii="Arial" w:hAnsi="Arial" w:cs="Arial"/>
          <w:color w:val="000000"/>
          <w:sz w:val="22"/>
          <w:szCs w:val="22"/>
        </w:rPr>
      </w:pPr>
      <w:r w:rsidRPr="00B62C5D">
        <w:rPr>
          <w:rFonts w:ascii="Arial" w:hAnsi="Arial" w:cs="Arial"/>
          <w:color w:val="000000"/>
          <w:sz w:val="22"/>
          <w:szCs w:val="22"/>
        </w:rPr>
        <w:sym w:font="Wingdings" w:char="F071"/>
      </w:r>
      <w:r w:rsidRPr="00B62C5D">
        <w:rPr>
          <w:rFonts w:ascii="Arial" w:hAnsi="Arial" w:cs="Arial"/>
          <w:color w:val="000000"/>
          <w:sz w:val="22"/>
          <w:szCs w:val="22"/>
        </w:rPr>
        <w:tab/>
        <w:t>See lists in Section 4 of Events Guide.</w:t>
      </w:r>
    </w:p>
    <w:p w:rsidR="00C94F52" w:rsidRPr="00B62C5D" w:rsidRDefault="00C94F52" w:rsidP="00B62C5D">
      <w:pPr>
        <w:spacing w:line="288" w:lineRule="auto"/>
        <w:ind w:firstLine="360"/>
        <w:rPr>
          <w:rFonts w:ascii="Arial" w:hAnsi="Arial" w:cs="Arial"/>
          <w:b/>
          <w:color w:val="000000"/>
          <w:sz w:val="22"/>
          <w:szCs w:val="22"/>
        </w:rPr>
      </w:pPr>
    </w:p>
    <w:p w:rsidR="00C94F52" w:rsidRPr="00B62C5D" w:rsidRDefault="00C94F52" w:rsidP="00B62C5D">
      <w:pPr>
        <w:spacing w:line="288" w:lineRule="auto"/>
        <w:rPr>
          <w:rFonts w:ascii="Arial" w:hAnsi="Arial" w:cs="Arial"/>
          <w:b/>
          <w:color w:val="000000"/>
          <w:sz w:val="22"/>
          <w:szCs w:val="22"/>
        </w:rPr>
      </w:pPr>
      <w:r w:rsidRPr="00B62C5D">
        <w:rPr>
          <w:rFonts w:ascii="Arial" w:hAnsi="Arial" w:cs="Arial"/>
          <w:b/>
          <w:color w:val="000000"/>
          <w:sz w:val="22"/>
          <w:szCs w:val="22"/>
        </w:rPr>
        <w:t>19. ACCESS AND INCLUSION</w:t>
      </w:r>
    </w:p>
    <w:p w:rsidR="00C94F52" w:rsidRPr="00B62C5D" w:rsidRDefault="00C94F52" w:rsidP="00B62C5D">
      <w:pPr>
        <w:spacing w:line="288" w:lineRule="auto"/>
        <w:ind w:firstLine="360"/>
        <w:rPr>
          <w:rFonts w:ascii="Arial" w:hAnsi="Arial" w:cs="Arial"/>
          <w:b/>
          <w:color w:val="000000"/>
          <w:sz w:val="22"/>
          <w:szCs w:val="22"/>
        </w:rPr>
      </w:pPr>
      <w:r w:rsidRPr="00B62C5D">
        <w:rPr>
          <w:rFonts w:ascii="Arial" w:hAnsi="Arial" w:cs="Arial"/>
          <w:color w:val="000000"/>
          <w:sz w:val="22"/>
          <w:szCs w:val="22"/>
        </w:rPr>
        <w:sym w:font="Wingdings" w:char="F071"/>
      </w:r>
      <w:r w:rsidRPr="00B62C5D">
        <w:rPr>
          <w:rFonts w:ascii="Arial" w:hAnsi="Arial" w:cs="Arial"/>
          <w:color w:val="000000"/>
          <w:sz w:val="22"/>
          <w:szCs w:val="22"/>
        </w:rPr>
        <w:tab/>
        <w:t>See Appendix G of Events Guide.</w:t>
      </w:r>
    </w:p>
    <w:bookmarkEnd w:id="341"/>
    <w:p w:rsidR="00C94F52" w:rsidRDefault="00C94F52" w:rsidP="00B62C5D">
      <w:pPr>
        <w:rPr>
          <w:rFonts w:ascii="Arial" w:hAnsi="Arial" w:cs="Arial"/>
        </w:rPr>
      </w:pPr>
    </w:p>
    <w:p w:rsidR="00B62C5D" w:rsidRPr="001C17F6" w:rsidRDefault="00B62C5D" w:rsidP="00B62C5D">
      <w:pPr>
        <w:rPr>
          <w:rFonts w:ascii="Arial" w:hAnsi="Arial" w:cs="Arial"/>
        </w:rPr>
        <w:sectPr w:rsidR="00B62C5D" w:rsidRPr="001C17F6" w:rsidSect="004D08A1">
          <w:pgSz w:w="11907" w:h="16840" w:code="9"/>
          <w:pgMar w:top="1985" w:right="1418" w:bottom="851" w:left="1418" w:header="709" w:footer="709" w:gutter="0"/>
          <w:cols w:space="708"/>
          <w:titlePg/>
          <w:docGrid w:linePitch="360"/>
        </w:sectPr>
      </w:pPr>
    </w:p>
    <w:p w:rsidR="001768AF" w:rsidRPr="001768AF" w:rsidRDefault="00D0162C" w:rsidP="001768AF">
      <w:pPr>
        <w:pStyle w:val="Heading1"/>
        <w:spacing w:before="80"/>
        <w:rPr>
          <w:sz w:val="46"/>
        </w:rPr>
      </w:pPr>
      <w:bookmarkStart w:id="346" w:name="_Toc535499095"/>
      <w:bookmarkEnd w:id="342"/>
      <w:r>
        <w:rPr>
          <w:sz w:val="46"/>
        </w:rPr>
        <w:lastRenderedPageBreak/>
        <w:t xml:space="preserve">Appendix C:  </w:t>
      </w:r>
      <w:r w:rsidR="00C94F52" w:rsidRPr="001768AF">
        <w:rPr>
          <w:sz w:val="46"/>
        </w:rPr>
        <w:t>C</w:t>
      </w:r>
      <w:r>
        <w:rPr>
          <w:sz w:val="46"/>
        </w:rPr>
        <w:t>ommunity Impact Advisory Committee</w:t>
      </w:r>
      <w:bookmarkEnd w:id="346"/>
    </w:p>
    <w:p w:rsidR="00C94F52" w:rsidRPr="001C17F6" w:rsidRDefault="0031377E" w:rsidP="00C94F52">
      <w:pPr>
        <w:pStyle w:val="Appendix"/>
        <w:ind w:left="2880" w:hanging="2880"/>
        <w:rPr>
          <w:rFonts w:ascii="Arial" w:hAnsi="Arial" w:cs="Arial"/>
        </w:rPr>
      </w:pPr>
      <w:r>
        <w:rPr>
          <w:rFonts w:ascii="Arial" w:hAnsi="Arial" w:cs="Arial"/>
        </w:rPr>
        <w:t>Terms Of Reference</w:t>
      </w:r>
    </w:p>
    <w:p w:rsidR="003C4DD2" w:rsidRPr="003C4DD2" w:rsidRDefault="00C94F52" w:rsidP="003C4DD2">
      <w:pPr>
        <w:jc w:val="center"/>
        <w:rPr>
          <w:rFonts w:ascii="Arial" w:hAnsi="Arial" w:cs="Arial"/>
          <w:b/>
          <w:sz w:val="27"/>
          <w:szCs w:val="27"/>
        </w:rPr>
      </w:pPr>
      <w:r w:rsidRPr="001C17F6">
        <w:rPr>
          <w:rFonts w:ascii="Arial" w:hAnsi="Arial" w:cs="Arial"/>
          <w:b/>
          <w:sz w:val="27"/>
          <w:szCs w:val="27"/>
        </w:rPr>
        <w:t>Torquay – Anglesea - Lorne</w:t>
      </w:r>
    </w:p>
    <w:p w:rsidR="003C4DD2" w:rsidRPr="00E21C3E" w:rsidRDefault="003C4DD2" w:rsidP="003C4DD2">
      <w:pPr>
        <w:pBdr>
          <w:top w:val="single" w:sz="8" w:space="1" w:color="333399"/>
        </w:pBdr>
        <w:spacing w:before="80" w:line="264" w:lineRule="auto"/>
        <w:rPr>
          <w:rFonts w:ascii="Arial" w:hAnsi="Arial" w:cs="Arial"/>
          <w:b/>
        </w:rPr>
      </w:pPr>
      <w:r w:rsidRPr="00E21C3E">
        <w:rPr>
          <w:rFonts w:ascii="Arial" w:hAnsi="Arial" w:cs="Arial"/>
          <w:b/>
        </w:rPr>
        <w:t xml:space="preserve">Purpose </w:t>
      </w:r>
    </w:p>
    <w:p w:rsidR="003C4DD2" w:rsidRDefault="003C4DD2" w:rsidP="003C4DD2">
      <w:pPr>
        <w:spacing w:before="80" w:line="264" w:lineRule="auto"/>
        <w:rPr>
          <w:rFonts w:ascii="Arial" w:hAnsi="Arial" w:cs="Arial"/>
        </w:rPr>
      </w:pPr>
      <w:r>
        <w:rPr>
          <w:rFonts w:ascii="Arial" w:hAnsi="Arial" w:cs="Arial"/>
        </w:rPr>
        <w:t xml:space="preserve">An agency and organisational stakeholder </w:t>
      </w:r>
      <w:r w:rsidRPr="00E21C3E">
        <w:rPr>
          <w:rFonts w:ascii="Arial" w:hAnsi="Arial" w:cs="Arial"/>
        </w:rPr>
        <w:t>group that</w:t>
      </w:r>
      <w:r>
        <w:rPr>
          <w:rFonts w:ascii="Arial" w:hAnsi="Arial" w:cs="Arial"/>
        </w:rPr>
        <w:t xml:space="preserve"> plans collaboratively and proactively to manage community impact and promotes community safety and wellbeing  for events</w:t>
      </w:r>
      <w:r w:rsidRPr="00293721">
        <w:rPr>
          <w:rFonts w:ascii="Arial" w:hAnsi="Arial" w:cs="Arial"/>
        </w:rPr>
        <w:t xml:space="preserve"> </w:t>
      </w:r>
      <w:r w:rsidRPr="00E21C3E">
        <w:rPr>
          <w:rFonts w:ascii="Arial" w:hAnsi="Arial" w:cs="Arial"/>
        </w:rPr>
        <w:t>and peak visitor times</w:t>
      </w:r>
      <w:r>
        <w:rPr>
          <w:rFonts w:ascii="Arial" w:hAnsi="Arial" w:cs="Arial"/>
        </w:rPr>
        <w:t xml:space="preserve"> within the Surf Coast</w:t>
      </w:r>
      <w:r w:rsidRPr="00E21C3E">
        <w:rPr>
          <w:rFonts w:ascii="Arial" w:hAnsi="Arial" w:cs="Arial"/>
        </w:rPr>
        <w:t>.</w:t>
      </w:r>
    </w:p>
    <w:p w:rsidR="003C4DD2" w:rsidRPr="00E21C3E" w:rsidRDefault="003C4DD2" w:rsidP="003C4DD2">
      <w:pPr>
        <w:pBdr>
          <w:top w:val="single" w:sz="8" w:space="1" w:color="333399"/>
        </w:pBdr>
        <w:spacing w:before="80" w:line="264" w:lineRule="auto"/>
        <w:rPr>
          <w:rFonts w:ascii="Arial" w:hAnsi="Arial" w:cs="Arial"/>
          <w:b/>
        </w:rPr>
      </w:pPr>
      <w:r w:rsidRPr="00E21C3E">
        <w:rPr>
          <w:rFonts w:ascii="Arial" w:hAnsi="Arial" w:cs="Arial"/>
          <w:b/>
        </w:rPr>
        <w:t>Assumptions and Guiding Principles</w:t>
      </w:r>
    </w:p>
    <w:p w:rsidR="003C4DD2" w:rsidRPr="00E21C3E" w:rsidRDefault="003C4DD2" w:rsidP="003C4DD2">
      <w:pPr>
        <w:spacing w:before="80" w:line="264" w:lineRule="auto"/>
        <w:rPr>
          <w:rFonts w:ascii="Arial" w:hAnsi="Arial" w:cs="Arial"/>
        </w:rPr>
      </w:pPr>
      <w:r w:rsidRPr="00E21C3E">
        <w:rPr>
          <w:rFonts w:ascii="Arial" w:hAnsi="Arial" w:cs="Arial"/>
        </w:rPr>
        <w:t xml:space="preserve">A </w:t>
      </w:r>
      <w:r w:rsidR="008557CC" w:rsidRPr="00E21C3E">
        <w:rPr>
          <w:rFonts w:ascii="Arial" w:hAnsi="Arial" w:cs="Arial"/>
        </w:rPr>
        <w:t>multi-disciplinary</w:t>
      </w:r>
      <w:r w:rsidRPr="00E21C3E">
        <w:rPr>
          <w:rFonts w:ascii="Arial" w:hAnsi="Arial" w:cs="Arial"/>
        </w:rPr>
        <w:t xml:space="preserve"> group that meets </w:t>
      </w:r>
      <w:r>
        <w:rPr>
          <w:rFonts w:ascii="Arial" w:hAnsi="Arial" w:cs="Arial"/>
        </w:rPr>
        <w:t xml:space="preserve">to co-ordinate advice on policy, processes </w:t>
      </w:r>
      <w:r w:rsidRPr="00E21C3E">
        <w:rPr>
          <w:rFonts w:ascii="Arial" w:hAnsi="Arial" w:cs="Arial"/>
        </w:rPr>
        <w:t>and procedures for</w:t>
      </w:r>
      <w:r>
        <w:rPr>
          <w:rFonts w:ascii="Arial" w:hAnsi="Arial" w:cs="Arial"/>
        </w:rPr>
        <w:t xml:space="preserve"> events.  </w:t>
      </w:r>
    </w:p>
    <w:p w:rsidR="003C4DD2" w:rsidRDefault="003C4DD2" w:rsidP="003C4DD2">
      <w:pPr>
        <w:pBdr>
          <w:top w:val="single" w:sz="8" w:space="1" w:color="333399"/>
        </w:pBdr>
        <w:spacing w:before="80" w:line="264" w:lineRule="auto"/>
        <w:rPr>
          <w:rFonts w:ascii="Arial" w:hAnsi="Arial" w:cs="Arial"/>
          <w:b/>
        </w:rPr>
      </w:pPr>
      <w:r>
        <w:rPr>
          <w:rFonts w:ascii="Arial" w:hAnsi="Arial" w:cs="Arial"/>
          <w:b/>
        </w:rPr>
        <w:t>Decision Informing</w:t>
      </w:r>
    </w:p>
    <w:p w:rsidR="003C4DD2" w:rsidRDefault="003C4DD2" w:rsidP="003C4DD2">
      <w:pPr>
        <w:pBdr>
          <w:top w:val="single" w:sz="8" w:space="1" w:color="333399"/>
        </w:pBdr>
        <w:spacing w:before="80" w:line="264" w:lineRule="auto"/>
        <w:rPr>
          <w:rFonts w:ascii="Arial" w:hAnsi="Arial" w:cs="Arial"/>
        </w:rPr>
      </w:pPr>
      <w:r w:rsidRPr="0083194E">
        <w:rPr>
          <w:rFonts w:ascii="Arial" w:hAnsi="Arial" w:cs="Arial"/>
        </w:rPr>
        <w:t>This group does not decide on events. It provides i</w:t>
      </w:r>
      <w:r>
        <w:rPr>
          <w:rFonts w:ascii="Arial" w:hAnsi="Arial" w:cs="Arial"/>
        </w:rPr>
        <w:t>nformation and</w:t>
      </w:r>
      <w:r w:rsidRPr="00E21C3E">
        <w:rPr>
          <w:rFonts w:ascii="Arial" w:hAnsi="Arial" w:cs="Arial"/>
        </w:rPr>
        <w:t xml:space="preserve"> advice to the</w:t>
      </w:r>
      <w:r>
        <w:rPr>
          <w:rFonts w:ascii="Arial" w:hAnsi="Arial" w:cs="Arial"/>
        </w:rPr>
        <w:t xml:space="preserve"> relevant authorities and</w:t>
      </w:r>
      <w:r w:rsidRPr="00E21C3E">
        <w:rPr>
          <w:rFonts w:ascii="Arial" w:hAnsi="Arial" w:cs="Arial"/>
        </w:rPr>
        <w:t xml:space="preserve"> event organisers.</w:t>
      </w:r>
    </w:p>
    <w:p w:rsidR="003C4DD2" w:rsidRPr="00E21C3E" w:rsidRDefault="003C4DD2" w:rsidP="003C4DD2">
      <w:pPr>
        <w:spacing w:before="80" w:line="264" w:lineRule="auto"/>
        <w:rPr>
          <w:rFonts w:ascii="Arial" w:hAnsi="Arial" w:cs="Arial"/>
        </w:rPr>
      </w:pPr>
      <w:r w:rsidRPr="00E21C3E">
        <w:rPr>
          <w:rFonts w:ascii="Arial" w:hAnsi="Arial" w:cs="Arial"/>
        </w:rPr>
        <w:t>Committee rep</w:t>
      </w:r>
      <w:r>
        <w:rPr>
          <w:rFonts w:ascii="Arial" w:hAnsi="Arial" w:cs="Arial"/>
        </w:rPr>
        <w:t>resentatives are responsible to their</w:t>
      </w:r>
      <w:r w:rsidRPr="00E21C3E">
        <w:rPr>
          <w:rFonts w:ascii="Arial" w:hAnsi="Arial" w:cs="Arial"/>
        </w:rPr>
        <w:t xml:space="preserve"> own agencies.</w:t>
      </w:r>
    </w:p>
    <w:p w:rsidR="003C4DD2" w:rsidRPr="00E21C3E" w:rsidRDefault="003C4DD2" w:rsidP="003C4DD2">
      <w:pPr>
        <w:pBdr>
          <w:top w:val="single" w:sz="8" w:space="1" w:color="333399"/>
        </w:pBdr>
        <w:spacing w:before="80" w:line="264" w:lineRule="auto"/>
        <w:rPr>
          <w:rFonts w:ascii="Arial" w:hAnsi="Arial" w:cs="Arial"/>
          <w:b/>
        </w:rPr>
      </w:pPr>
      <w:r w:rsidRPr="00E21C3E">
        <w:rPr>
          <w:rFonts w:ascii="Arial" w:hAnsi="Arial" w:cs="Arial"/>
          <w:b/>
        </w:rPr>
        <w:t>Membership</w:t>
      </w:r>
    </w:p>
    <w:p w:rsidR="003C4DD2" w:rsidRDefault="003C4DD2" w:rsidP="003C4DD2">
      <w:pPr>
        <w:spacing w:before="80" w:line="264" w:lineRule="auto"/>
        <w:rPr>
          <w:rFonts w:ascii="Arial" w:hAnsi="Arial" w:cs="Arial"/>
        </w:rPr>
      </w:pPr>
      <w:r w:rsidRPr="00E21C3E">
        <w:rPr>
          <w:rFonts w:ascii="Arial" w:hAnsi="Arial" w:cs="Arial"/>
        </w:rPr>
        <w:t>Membership is directly related to agency</w:t>
      </w:r>
      <w:r>
        <w:rPr>
          <w:rFonts w:ascii="Arial" w:hAnsi="Arial" w:cs="Arial"/>
        </w:rPr>
        <w:t xml:space="preserve"> or organisational stakeholder group</w:t>
      </w:r>
      <w:r w:rsidRPr="00E21C3E">
        <w:rPr>
          <w:rFonts w:ascii="Arial" w:hAnsi="Arial" w:cs="Arial"/>
        </w:rPr>
        <w:t xml:space="preserve"> capacity to contribute to community safety and wellbeing especially around events.</w:t>
      </w:r>
    </w:p>
    <w:p w:rsidR="003C4DD2" w:rsidRDefault="003C4DD2" w:rsidP="003C4DD2">
      <w:pPr>
        <w:spacing w:before="80" w:line="264" w:lineRule="auto"/>
        <w:rPr>
          <w:rFonts w:ascii="Arial" w:hAnsi="Arial" w:cs="Arial"/>
        </w:rPr>
      </w:pPr>
      <w:r>
        <w:rPr>
          <w:rFonts w:ascii="Arial" w:hAnsi="Arial" w:cs="Arial"/>
        </w:rPr>
        <w:t>Groups are invited to attend meeting based on  their ability to help us achieve our purpose.</w:t>
      </w:r>
    </w:p>
    <w:p w:rsidR="003C4DD2" w:rsidRPr="00E21C3E" w:rsidRDefault="003C4DD2" w:rsidP="003C4DD2">
      <w:pPr>
        <w:spacing w:before="80" w:line="264" w:lineRule="auto"/>
        <w:rPr>
          <w:rFonts w:ascii="Arial" w:hAnsi="Arial" w:cs="Arial"/>
        </w:rPr>
      </w:pPr>
      <w:r>
        <w:rPr>
          <w:rFonts w:ascii="Arial" w:hAnsi="Arial" w:cs="Arial"/>
        </w:rPr>
        <w:t xml:space="preserve">The existing membership list is based on those </w:t>
      </w:r>
      <w:r w:rsidR="008557CC">
        <w:rPr>
          <w:rFonts w:ascii="Arial" w:hAnsi="Arial" w:cs="Arial"/>
        </w:rPr>
        <w:t>whose</w:t>
      </w:r>
      <w:r>
        <w:rPr>
          <w:rFonts w:ascii="Arial" w:hAnsi="Arial" w:cs="Arial"/>
        </w:rPr>
        <w:t xml:space="preserve"> agency or organisation must plan for events and peak visitor times</w:t>
      </w:r>
    </w:p>
    <w:p w:rsidR="003C4DD2" w:rsidRPr="00E21C3E" w:rsidRDefault="003C4DD2" w:rsidP="003C4DD2">
      <w:pPr>
        <w:pBdr>
          <w:top w:val="single" w:sz="8" w:space="1" w:color="333399"/>
        </w:pBdr>
        <w:spacing w:before="80" w:line="264" w:lineRule="auto"/>
        <w:rPr>
          <w:rFonts w:ascii="Arial" w:hAnsi="Arial" w:cs="Arial"/>
          <w:b/>
        </w:rPr>
      </w:pPr>
      <w:r w:rsidRPr="00E21C3E">
        <w:rPr>
          <w:rFonts w:ascii="Arial" w:hAnsi="Arial" w:cs="Arial"/>
          <w:b/>
        </w:rPr>
        <w:t>Meeting Procedure</w:t>
      </w:r>
    </w:p>
    <w:p w:rsidR="003C4DD2" w:rsidRDefault="00045239" w:rsidP="003C4DD2">
      <w:pPr>
        <w:spacing w:before="80" w:line="264" w:lineRule="auto"/>
        <w:rPr>
          <w:rFonts w:ascii="Arial" w:hAnsi="Arial" w:cs="Arial"/>
        </w:rPr>
      </w:pPr>
      <w:r>
        <w:rPr>
          <w:rFonts w:ascii="Arial" w:hAnsi="Arial" w:cs="Arial"/>
        </w:rPr>
        <w:t xml:space="preserve">Individual </w:t>
      </w:r>
      <w:r w:rsidR="008557CC">
        <w:rPr>
          <w:rFonts w:ascii="Arial" w:hAnsi="Arial" w:cs="Arial"/>
        </w:rPr>
        <w:t>Township</w:t>
      </w:r>
      <w:r>
        <w:rPr>
          <w:rFonts w:ascii="Arial" w:hAnsi="Arial" w:cs="Arial"/>
        </w:rPr>
        <w:t xml:space="preserve"> CIAC</w:t>
      </w:r>
      <w:r w:rsidR="003C4DD2">
        <w:rPr>
          <w:rFonts w:ascii="Arial" w:hAnsi="Arial" w:cs="Arial"/>
        </w:rPr>
        <w:t>s to meet m</w:t>
      </w:r>
      <w:r w:rsidR="003C4DD2" w:rsidRPr="00E21C3E">
        <w:rPr>
          <w:rFonts w:ascii="Arial" w:hAnsi="Arial" w:cs="Arial"/>
        </w:rPr>
        <w:t>onthly or bi-monthly as needed</w:t>
      </w:r>
      <w:r w:rsidR="003C4DD2">
        <w:rPr>
          <w:rFonts w:ascii="Arial" w:hAnsi="Arial" w:cs="Arial"/>
        </w:rPr>
        <w:t xml:space="preserve">.  </w:t>
      </w:r>
      <w:r w:rsidR="003C4DD2" w:rsidRPr="00E21C3E">
        <w:rPr>
          <w:rFonts w:ascii="Arial" w:hAnsi="Arial" w:cs="Arial"/>
        </w:rPr>
        <w:t xml:space="preserve">Meeting to occur at each town: Anglesea, Torquay and Lorne  </w:t>
      </w:r>
    </w:p>
    <w:p w:rsidR="003C4DD2" w:rsidRPr="00E21C3E" w:rsidRDefault="003C4DD2" w:rsidP="003C4DD2">
      <w:pPr>
        <w:spacing w:before="80" w:line="264" w:lineRule="auto"/>
        <w:rPr>
          <w:rFonts w:ascii="Arial" w:hAnsi="Arial" w:cs="Arial"/>
        </w:rPr>
      </w:pPr>
      <w:r>
        <w:rPr>
          <w:rFonts w:ascii="Arial" w:hAnsi="Arial" w:cs="Arial"/>
        </w:rPr>
        <w:t>Strategic meetings to occur twice a year</w:t>
      </w:r>
    </w:p>
    <w:p w:rsidR="003C4DD2" w:rsidRDefault="003C4DD2" w:rsidP="003C4DD2">
      <w:pPr>
        <w:spacing w:before="80" w:line="264" w:lineRule="auto"/>
        <w:rPr>
          <w:rFonts w:ascii="Arial" w:hAnsi="Arial" w:cs="Arial"/>
        </w:rPr>
      </w:pPr>
      <w:r w:rsidRPr="00E21C3E">
        <w:rPr>
          <w:rFonts w:ascii="Arial" w:hAnsi="Arial" w:cs="Arial"/>
        </w:rPr>
        <w:t xml:space="preserve">Committee to appoint chairperson – skill based.  </w:t>
      </w:r>
    </w:p>
    <w:p w:rsidR="003C4DD2" w:rsidRDefault="003C4DD2" w:rsidP="003C4DD2">
      <w:pPr>
        <w:spacing w:before="80" w:line="264" w:lineRule="auto"/>
        <w:rPr>
          <w:rFonts w:ascii="Arial" w:hAnsi="Arial" w:cs="Arial"/>
        </w:rPr>
      </w:pPr>
      <w:r w:rsidRPr="00E21C3E">
        <w:rPr>
          <w:rFonts w:ascii="Arial" w:hAnsi="Arial" w:cs="Arial"/>
        </w:rPr>
        <w:t>Surf Coast Shire to provide administrative support.</w:t>
      </w:r>
    </w:p>
    <w:p w:rsidR="003C4DD2" w:rsidRPr="00E21C3E" w:rsidRDefault="003C4DD2" w:rsidP="003C4DD2">
      <w:pPr>
        <w:pBdr>
          <w:top w:val="single" w:sz="8" w:space="1" w:color="333399"/>
        </w:pBdr>
        <w:spacing w:before="80" w:line="264" w:lineRule="auto"/>
        <w:rPr>
          <w:rFonts w:ascii="Arial" w:hAnsi="Arial" w:cs="Arial"/>
          <w:b/>
        </w:rPr>
      </w:pPr>
      <w:r w:rsidRPr="00E21C3E">
        <w:rPr>
          <w:rFonts w:ascii="Arial" w:hAnsi="Arial" w:cs="Arial"/>
          <w:b/>
        </w:rPr>
        <w:t>Communication</w:t>
      </w:r>
    </w:p>
    <w:p w:rsidR="003C4DD2" w:rsidRDefault="003C4DD2" w:rsidP="003C4DD2">
      <w:pPr>
        <w:spacing w:before="80" w:line="264" w:lineRule="auto"/>
        <w:rPr>
          <w:rFonts w:ascii="Arial" w:hAnsi="Arial" w:cs="Arial"/>
        </w:rPr>
      </w:pPr>
      <w:r w:rsidRPr="00E21C3E">
        <w:rPr>
          <w:rFonts w:ascii="Arial" w:hAnsi="Arial" w:cs="Arial"/>
        </w:rPr>
        <w:t>There is no single spokesperson for CIAC unless appointed by the group on a single issue.  Each agency will represent its own views.</w:t>
      </w:r>
    </w:p>
    <w:p w:rsidR="003C4DD2" w:rsidRDefault="003C4DD2" w:rsidP="003C4DD2">
      <w:pPr>
        <w:spacing w:before="80" w:line="264" w:lineRule="auto"/>
        <w:rPr>
          <w:rFonts w:ascii="Arial" w:hAnsi="Arial" w:cs="Arial"/>
        </w:rPr>
      </w:pPr>
      <w:r>
        <w:rPr>
          <w:rFonts w:ascii="Arial" w:hAnsi="Arial" w:cs="Arial"/>
        </w:rPr>
        <w:t>Agencies or organisations are individually responsible for engaging with the stakeholders relevant to them and representing their views in CIAC</w:t>
      </w:r>
      <w:r w:rsidRPr="001B2CE3">
        <w:rPr>
          <w:rFonts w:ascii="Arial" w:hAnsi="Arial" w:cs="Arial"/>
        </w:rPr>
        <w:t xml:space="preserve"> </w:t>
      </w:r>
    </w:p>
    <w:p w:rsidR="003C4DD2" w:rsidRPr="00E21C3E" w:rsidRDefault="003C4DD2" w:rsidP="003C4DD2">
      <w:pPr>
        <w:pBdr>
          <w:top w:val="single" w:sz="8" w:space="1" w:color="333399"/>
        </w:pBdr>
        <w:spacing w:before="80" w:line="264" w:lineRule="auto"/>
        <w:rPr>
          <w:rFonts w:ascii="Arial" w:hAnsi="Arial" w:cs="Arial"/>
          <w:b/>
        </w:rPr>
      </w:pPr>
      <w:r w:rsidRPr="00E21C3E">
        <w:rPr>
          <w:rFonts w:ascii="Arial" w:hAnsi="Arial" w:cs="Arial"/>
          <w:b/>
        </w:rPr>
        <w:t>Reporting</w:t>
      </w:r>
    </w:p>
    <w:p w:rsidR="003C4DD2" w:rsidRDefault="003C4DD2" w:rsidP="003C4DD2">
      <w:pPr>
        <w:spacing w:before="80" w:line="264" w:lineRule="auto"/>
        <w:rPr>
          <w:rFonts w:ascii="Arial" w:hAnsi="Arial" w:cs="Arial"/>
        </w:rPr>
      </w:pPr>
      <w:r w:rsidRPr="00E21C3E">
        <w:rPr>
          <w:rFonts w:ascii="Arial" w:hAnsi="Arial" w:cs="Arial"/>
        </w:rPr>
        <w:t>Surf Coast Shire will provide leadership, co-o</w:t>
      </w:r>
      <w:r>
        <w:rPr>
          <w:rFonts w:ascii="Arial" w:hAnsi="Arial" w:cs="Arial"/>
        </w:rPr>
        <w:t>rdination and facilitation.  The</w:t>
      </w:r>
      <w:r w:rsidRPr="00E21C3E">
        <w:rPr>
          <w:rFonts w:ascii="Arial" w:hAnsi="Arial" w:cs="Arial"/>
        </w:rPr>
        <w:t xml:space="preserve"> group</w:t>
      </w:r>
      <w:r>
        <w:rPr>
          <w:rFonts w:ascii="Arial" w:hAnsi="Arial" w:cs="Arial"/>
        </w:rPr>
        <w:t xml:space="preserve"> members are </w:t>
      </w:r>
      <w:r w:rsidR="006F014B">
        <w:rPr>
          <w:rFonts w:ascii="Arial" w:hAnsi="Arial" w:cs="Arial"/>
        </w:rPr>
        <w:t xml:space="preserve">individually </w:t>
      </w:r>
      <w:r w:rsidR="006F014B" w:rsidRPr="00E21C3E">
        <w:rPr>
          <w:rFonts w:ascii="Arial" w:hAnsi="Arial" w:cs="Arial"/>
        </w:rPr>
        <w:t>responsible</w:t>
      </w:r>
      <w:r w:rsidRPr="00E21C3E">
        <w:rPr>
          <w:rFonts w:ascii="Arial" w:hAnsi="Arial" w:cs="Arial"/>
        </w:rPr>
        <w:t xml:space="preserve"> to its own agenc</w:t>
      </w:r>
      <w:r>
        <w:rPr>
          <w:rFonts w:ascii="Arial" w:hAnsi="Arial" w:cs="Arial"/>
        </w:rPr>
        <w:t>ies and organisations for reporting.</w:t>
      </w:r>
    </w:p>
    <w:p w:rsidR="003C4DD2" w:rsidRPr="0083685D" w:rsidRDefault="003C4DD2" w:rsidP="003C4DD2">
      <w:pPr>
        <w:spacing w:before="80" w:line="264" w:lineRule="auto"/>
      </w:pPr>
      <w:r>
        <w:rPr>
          <w:rFonts w:ascii="Arial" w:hAnsi="Arial" w:cs="Arial"/>
        </w:rPr>
        <w:br w:type="page"/>
      </w:r>
    </w:p>
    <w:p w:rsidR="00C94F52" w:rsidRPr="002A3AC1" w:rsidRDefault="00C94F52" w:rsidP="0031377E">
      <w:pPr>
        <w:spacing w:line="288" w:lineRule="auto"/>
        <w:jc w:val="both"/>
        <w:rPr>
          <w:rFonts w:ascii="Arial" w:hAnsi="Arial" w:cs="Arial"/>
          <w:b/>
          <w:sz w:val="22"/>
          <w:szCs w:val="22"/>
        </w:rPr>
      </w:pPr>
      <w:r w:rsidRPr="002A3AC1">
        <w:rPr>
          <w:rFonts w:ascii="Arial" w:hAnsi="Arial" w:cs="Arial"/>
          <w:b/>
          <w:sz w:val="22"/>
          <w:szCs w:val="22"/>
        </w:rPr>
        <w:lastRenderedPageBreak/>
        <w:t>Composition of the Advisory Committee</w:t>
      </w:r>
    </w:p>
    <w:p w:rsidR="00C94F52" w:rsidRDefault="00C94F52" w:rsidP="00F251A4">
      <w:pPr>
        <w:spacing w:line="288" w:lineRule="auto"/>
        <w:jc w:val="both"/>
        <w:rPr>
          <w:rFonts w:ascii="Arial" w:hAnsi="Arial" w:cs="Arial"/>
          <w:sz w:val="22"/>
          <w:szCs w:val="22"/>
        </w:rPr>
      </w:pPr>
      <w:r w:rsidRPr="002A3AC1">
        <w:rPr>
          <w:rFonts w:ascii="Arial" w:hAnsi="Arial" w:cs="Arial"/>
          <w:sz w:val="22"/>
          <w:szCs w:val="22"/>
        </w:rPr>
        <w:t>The composition of the Committee reflect</w:t>
      </w:r>
      <w:r w:rsidR="00664A1E">
        <w:rPr>
          <w:rFonts w:ascii="Arial" w:hAnsi="Arial" w:cs="Arial"/>
          <w:sz w:val="22"/>
          <w:szCs w:val="22"/>
        </w:rPr>
        <w:t>s</w:t>
      </w:r>
      <w:r w:rsidRPr="002A3AC1">
        <w:rPr>
          <w:rFonts w:ascii="Arial" w:hAnsi="Arial" w:cs="Arial"/>
          <w:sz w:val="22"/>
          <w:szCs w:val="22"/>
        </w:rPr>
        <w:t xml:space="preserve"> representatives of the following emergency service agencies, government and business organisations and community groups.  When appropriate, technical experts, advisors or others will be invited to participate for specific meetings or programs.</w:t>
      </w:r>
    </w:p>
    <w:p w:rsidR="00664A1E" w:rsidRPr="002A3AC1" w:rsidRDefault="00664A1E" w:rsidP="00F251A4">
      <w:pPr>
        <w:spacing w:line="288" w:lineRule="auto"/>
        <w:jc w:val="both"/>
        <w:rPr>
          <w:rFonts w:ascii="Arial" w:hAnsi="Arial" w:cs="Arial"/>
          <w:sz w:val="22"/>
          <w:szCs w:val="22"/>
        </w:rPr>
      </w:pPr>
    </w:p>
    <w:p w:rsidR="00C94F52" w:rsidRPr="002A3AC1" w:rsidRDefault="00C94F52" w:rsidP="00F251A4">
      <w:pPr>
        <w:spacing w:line="288" w:lineRule="auto"/>
        <w:jc w:val="both"/>
        <w:rPr>
          <w:rFonts w:ascii="Arial" w:hAnsi="Arial" w:cs="Arial"/>
          <w:sz w:val="22"/>
          <w:szCs w:val="22"/>
        </w:rPr>
      </w:pPr>
      <w:r w:rsidRPr="002A3AC1">
        <w:rPr>
          <w:rFonts w:ascii="Arial" w:hAnsi="Arial" w:cs="Arial"/>
          <w:sz w:val="22"/>
          <w:szCs w:val="22"/>
        </w:rPr>
        <w:t>Member agencies/groups are directly related to agency capacity to contribute to community safety and wellbeing especially around events.</w:t>
      </w:r>
    </w:p>
    <w:p w:rsidR="00C94F52" w:rsidRPr="002A3AC1" w:rsidRDefault="00C94F52" w:rsidP="00777E7D">
      <w:pPr>
        <w:numPr>
          <w:ilvl w:val="0"/>
          <w:numId w:val="53"/>
        </w:numPr>
        <w:spacing w:line="288" w:lineRule="auto"/>
        <w:jc w:val="both"/>
        <w:rPr>
          <w:rFonts w:ascii="Arial" w:hAnsi="Arial" w:cs="Arial"/>
          <w:sz w:val="22"/>
          <w:szCs w:val="22"/>
        </w:rPr>
      </w:pPr>
      <w:r w:rsidRPr="002A3AC1">
        <w:rPr>
          <w:rFonts w:ascii="Arial" w:hAnsi="Arial" w:cs="Arial"/>
          <w:sz w:val="22"/>
          <w:szCs w:val="22"/>
        </w:rPr>
        <w:t>Anglesea, Lorne and Torquay Police</w:t>
      </w:r>
    </w:p>
    <w:p w:rsidR="00C94F52" w:rsidRPr="002A3AC1" w:rsidRDefault="00C94F52" w:rsidP="00777E7D">
      <w:pPr>
        <w:numPr>
          <w:ilvl w:val="0"/>
          <w:numId w:val="53"/>
        </w:numPr>
        <w:spacing w:line="288" w:lineRule="auto"/>
        <w:jc w:val="both"/>
        <w:rPr>
          <w:rFonts w:ascii="Arial" w:hAnsi="Arial" w:cs="Arial"/>
          <w:sz w:val="22"/>
          <w:szCs w:val="22"/>
        </w:rPr>
      </w:pPr>
      <w:r w:rsidRPr="002A3AC1">
        <w:rPr>
          <w:rFonts w:ascii="Arial" w:hAnsi="Arial" w:cs="Arial"/>
          <w:sz w:val="22"/>
          <w:szCs w:val="22"/>
        </w:rPr>
        <w:t>Surf Coast District Inspector of Police</w:t>
      </w:r>
    </w:p>
    <w:p w:rsidR="00C94F52" w:rsidRPr="002A3AC1" w:rsidRDefault="00C94F52" w:rsidP="00777E7D">
      <w:pPr>
        <w:numPr>
          <w:ilvl w:val="0"/>
          <w:numId w:val="53"/>
        </w:numPr>
        <w:spacing w:line="288" w:lineRule="auto"/>
        <w:jc w:val="both"/>
        <w:rPr>
          <w:rFonts w:ascii="Arial" w:hAnsi="Arial" w:cs="Arial"/>
          <w:sz w:val="22"/>
          <w:szCs w:val="22"/>
        </w:rPr>
      </w:pPr>
      <w:r w:rsidRPr="002A3AC1">
        <w:rPr>
          <w:rFonts w:ascii="Arial" w:hAnsi="Arial" w:cs="Arial"/>
          <w:sz w:val="22"/>
          <w:szCs w:val="22"/>
        </w:rPr>
        <w:t xml:space="preserve">Ambulance Victoria </w:t>
      </w:r>
    </w:p>
    <w:p w:rsidR="00C94F52" w:rsidRPr="002A3AC1" w:rsidRDefault="00C94F52" w:rsidP="00777E7D">
      <w:pPr>
        <w:numPr>
          <w:ilvl w:val="0"/>
          <w:numId w:val="53"/>
        </w:numPr>
        <w:spacing w:line="288" w:lineRule="auto"/>
        <w:jc w:val="both"/>
        <w:rPr>
          <w:rFonts w:ascii="Arial" w:hAnsi="Arial" w:cs="Arial"/>
          <w:sz w:val="22"/>
          <w:szCs w:val="22"/>
        </w:rPr>
      </w:pPr>
      <w:r w:rsidRPr="002A3AC1">
        <w:rPr>
          <w:rFonts w:ascii="Arial" w:hAnsi="Arial" w:cs="Arial"/>
          <w:sz w:val="22"/>
          <w:szCs w:val="22"/>
        </w:rPr>
        <w:t xml:space="preserve">CFA – local brigade representatives and </w:t>
      </w:r>
      <w:r w:rsidR="00FE06C0">
        <w:rPr>
          <w:rFonts w:ascii="Arial" w:hAnsi="Arial" w:cs="Arial"/>
          <w:sz w:val="22"/>
          <w:szCs w:val="22"/>
        </w:rPr>
        <w:t>District</w:t>
      </w:r>
      <w:r w:rsidR="00FE06C0" w:rsidRPr="002A3AC1">
        <w:rPr>
          <w:rFonts w:ascii="Arial" w:hAnsi="Arial" w:cs="Arial"/>
          <w:sz w:val="22"/>
          <w:szCs w:val="22"/>
        </w:rPr>
        <w:t xml:space="preserve"> </w:t>
      </w:r>
      <w:r w:rsidRPr="002A3AC1">
        <w:rPr>
          <w:rFonts w:ascii="Arial" w:hAnsi="Arial" w:cs="Arial"/>
          <w:sz w:val="22"/>
          <w:szCs w:val="22"/>
        </w:rPr>
        <w:t>7</w:t>
      </w:r>
    </w:p>
    <w:p w:rsidR="00C94F52" w:rsidRPr="002A3AC1" w:rsidRDefault="00C94F52" w:rsidP="00777E7D">
      <w:pPr>
        <w:numPr>
          <w:ilvl w:val="0"/>
          <w:numId w:val="53"/>
        </w:numPr>
        <w:spacing w:line="288" w:lineRule="auto"/>
        <w:jc w:val="both"/>
        <w:rPr>
          <w:rFonts w:ascii="Arial" w:hAnsi="Arial" w:cs="Arial"/>
          <w:sz w:val="22"/>
          <w:szCs w:val="22"/>
        </w:rPr>
      </w:pPr>
      <w:r w:rsidRPr="002A3AC1">
        <w:rPr>
          <w:rFonts w:ascii="Arial" w:hAnsi="Arial" w:cs="Arial"/>
          <w:sz w:val="22"/>
          <w:szCs w:val="22"/>
        </w:rPr>
        <w:t>Lorne Community Hospital</w:t>
      </w:r>
    </w:p>
    <w:p w:rsidR="00C94F52" w:rsidRPr="002A3AC1" w:rsidRDefault="00C94F52" w:rsidP="00777E7D">
      <w:pPr>
        <w:numPr>
          <w:ilvl w:val="0"/>
          <w:numId w:val="53"/>
        </w:numPr>
        <w:spacing w:line="288" w:lineRule="auto"/>
        <w:jc w:val="both"/>
        <w:rPr>
          <w:rFonts w:ascii="Arial" w:hAnsi="Arial" w:cs="Arial"/>
          <w:sz w:val="22"/>
          <w:szCs w:val="22"/>
        </w:rPr>
      </w:pPr>
      <w:r w:rsidRPr="002A3AC1">
        <w:rPr>
          <w:rFonts w:ascii="Arial" w:hAnsi="Arial" w:cs="Arial"/>
          <w:sz w:val="22"/>
          <w:szCs w:val="22"/>
        </w:rPr>
        <w:t>Barwon Health</w:t>
      </w:r>
    </w:p>
    <w:p w:rsidR="00C94F52" w:rsidRPr="002A3AC1" w:rsidRDefault="008A1EFA" w:rsidP="00777E7D">
      <w:pPr>
        <w:numPr>
          <w:ilvl w:val="0"/>
          <w:numId w:val="53"/>
        </w:numPr>
        <w:spacing w:line="288" w:lineRule="auto"/>
        <w:jc w:val="both"/>
        <w:rPr>
          <w:rFonts w:ascii="Arial" w:hAnsi="Arial" w:cs="Arial"/>
          <w:sz w:val="22"/>
          <w:szCs w:val="22"/>
        </w:rPr>
      </w:pPr>
      <w:r>
        <w:rPr>
          <w:rFonts w:ascii="Arial" w:hAnsi="Arial" w:cs="Arial"/>
          <w:sz w:val="22"/>
          <w:szCs w:val="22"/>
        </w:rPr>
        <w:t xml:space="preserve">Regional </w:t>
      </w:r>
      <w:r w:rsidR="00C94F52" w:rsidRPr="002A3AC1">
        <w:rPr>
          <w:rFonts w:ascii="Arial" w:hAnsi="Arial" w:cs="Arial"/>
          <w:sz w:val="22"/>
          <w:szCs w:val="22"/>
        </w:rPr>
        <w:t>Roads</w:t>
      </w:r>
      <w:r>
        <w:rPr>
          <w:rFonts w:ascii="Arial" w:hAnsi="Arial" w:cs="Arial"/>
          <w:sz w:val="22"/>
          <w:szCs w:val="22"/>
        </w:rPr>
        <w:t xml:space="preserve"> Victoria</w:t>
      </w:r>
    </w:p>
    <w:p w:rsidR="00C94F52" w:rsidRPr="002A3AC1" w:rsidRDefault="00C94F52" w:rsidP="00777E7D">
      <w:pPr>
        <w:numPr>
          <w:ilvl w:val="0"/>
          <w:numId w:val="53"/>
        </w:numPr>
        <w:spacing w:line="288" w:lineRule="auto"/>
        <w:jc w:val="both"/>
        <w:rPr>
          <w:rFonts w:ascii="Arial" w:hAnsi="Arial" w:cs="Arial"/>
          <w:sz w:val="22"/>
          <w:szCs w:val="22"/>
        </w:rPr>
      </w:pPr>
      <w:r w:rsidRPr="002A3AC1">
        <w:rPr>
          <w:rFonts w:ascii="Arial" w:hAnsi="Arial" w:cs="Arial"/>
          <w:sz w:val="22"/>
          <w:szCs w:val="22"/>
        </w:rPr>
        <w:t>Parks Victoria – South West Region</w:t>
      </w:r>
    </w:p>
    <w:p w:rsidR="00C94F52" w:rsidRPr="002A3AC1" w:rsidRDefault="00C94F52" w:rsidP="00777E7D">
      <w:pPr>
        <w:numPr>
          <w:ilvl w:val="0"/>
          <w:numId w:val="53"/>
        </w:numPr>
        <w:spacing w:line="288" w:lineRule="auto"/>
        <w:jc w:val="both"/>
        <w:rPr>
          <w:rFonts w:ascii="Arial" w:hAnsi="Arial" w:cs="Arial"/>
          <w:sz w:val="22"/>
          <w:szCs w:val="22"/>
        </w:rPr>
      </w:pPr>
      <w:r w:rsidRPr="002A3AC1">
        <w:rPr>
          <w:rFonts w:ascii="Arial" w:hAnsi="Arial" w:cs="Arial"/>
          <w:sz w:val="22"/>
          <w:szCs w:val="22"/>
        </w:rPr>
        <w:t xml:space="preserve">Department Of </w:t>
      </w:r>
      <w:r w:rsidR="00FE06C0">
        <w:rPr>
          <w:rFonts w:ascii="Arial" w:hAnsi="Arial" w:cs="Arial"/>
          <w:sz w:val="22"/>
          <w:szCs w:val="22"/>
        </w:rPr>
        <w:t>Water, Environment and Land (DWELP)</w:t>
      </w:r>
      <w:r w:rsidRPr="002A3AC1">
        <w:rPr>
          <w:rFonts w:ascii="Arial" w:hAnsi="Arial" w:cs="Arial"/>
          <w:sz w:val="22"/>
          <w:szCs w:val="22"/>
        </w:rPr>
        <w:t>- South West Region</w:t>
      </w:r>
    </w:p>
    <w:p w:rsidR="00C94F52" w:rsidRPr="002A3AC1" w:rsidRDefault="00C94F52" w:rsidP="00777E7D">
      <w:pPr>
        <w:numPr>
          <w:ilvl w:val="0"/>
          <w:numId w:val="53"/>
        </w:numPr>
        <w:spacing w:line="288" w:lineRule="auto"/>
        <w:jc w:val="both"/>
        <w:rPr>
          <w:rFonts w:ascii="Arial" w:hAnsi="Arial" w:cs="Arial"/>
          <w:sz w:val="22"/>
          <w:szCs w:val="22"/>
        </w:rPr>
      </w:pPr>
      <w:r w:rsidRPr="002A3AC1">
        <w:rPr>
          <w:rFonts w:ascii="Arial" w:hAnsi="Arial" w:cs="Arial"/>
          <w:sz w:val="22"/>
          <w:szCs w:val="22"/>
        </w:rPr>
        <w:t>Lorne/ Anglesea/ Torquay Tourism &amp; Business Association</w:t>
      </w:r>
    </w:p>
    <w:p w:rsidR="00C94F52" w:rsidRDefault="00C94F52" w:rsidP="00777E7D">
      <w:pPr>
        <w:numPr>
          <w:ilvl w:val="0"/>
          <w:numId w:val="53"/>
        </w:numPr>
        <w:spacing w:line="288" w:lineRule="auto"/>
        <w:jc w:val="both"/>
        <w:rPr>
          <w:rFonts w:ascii="Arial" w:hAnsi="Arial" w:cs="Arial"/>
          <w:sz w:val="22"/>
          <w:szCs w:val="22"/>
        </w:rPr>
      </w:pPr>
      <w:r w:rsidRPr="002A3AC1">
        <w:rPr>
          <w:rFonts w:ascii="Arial" w:hAnsi="Arial" w:cs="Arial"/>
          <w:sz w:val="22"/>
          <w:szCs w:val="22"/>
        </w:rPr>
        <w:t>Geelong Region SES</w:t>
      </w:r>
    </w:p>
    <w:p w:rsidR="008A1EFA" w:rsidRPr="002A3AC1" w:rsidRDefault="008A1EFA" w:rsidP="00777E7D">
      <w:pPr>
        <w:numPr>
          <w:ilvl w:val="0"/>
          <w:numId w:val="53"/>
        </w:numPr>
        <w:spacing w:line="288" w:lineRule="auto"/>
        <w:jc w:val="both"/>
        <w:rPr>
          <w:rFonts w:ascii="Arial" w:hAnsi="Arial" w:cs="Arial"/>
          <w:sz w:val="22"/>
          <w:szCs w:val="22"/>
        </w:rPr>
      </w:pPr>
      <w:r>
        <w:rPr>
          <w:rFonts w:ascii="Arial" w:hAnsi="Arial" w:cs="Arial"/>
          <w:sz w:val="22"/>
          <w:szCs w:val="22"/>
        </w:rPr>
        <w:t>WorkSafe</w:t>
      </w:r>
    </w:p>
    <w:p w:rsidR="00C94F52" w:rsidRPr="002A3AC1" w:rsidRDefault="00C94F52" w:rsidP="00777E7D">
      <w:pPr>
        <w:numPr>
          <w:ilvl w:val="0"/>
          <w:numId w:val="53"/>
        </w:numPr>
        <w:spacing w:line="288" w:lineRule="auto"/>
        <w:jc w:val="both"/>
        <w:rPr>
          <w:rFonts w:ascii="Arial" w:hAnsi="Arial" w:cs="Arial"/>
          <w:sz w:val="22"/>
          <w:szCs w:val="22"/>
        </w:rPr>
      </w:pPr>
      <w:r w:rsidRPr="002A3AC1">
        <w:rPr>
          <w:rFonts w:ascii="Arial" w:hAnsi="Arial" w:cs="Arial"/>
          <w:sz w:val="22"/>
          <w:szCs w:val="22"/>
        </w:rPr>
        <w:t>Surf Coast Shire – officer and councillor</w:t>
      </w:r>
    </w:p>
    <w:p w:rsidR="00C94F52" w:rsidRPr="002A3AC1" w:rsidRDefault="00C94F52" w:rsidP="00777E7D">
      <w:pPr>
        <w:numPr>
          <w:ilvl w:val="0"/>
          <w:numId w:val="53"/>
        </w:numPr>
        <w:spacing w:line="288" w:lineRule="auto"/>
        <w:jc w:val="both"/>
        <w:rPr>
          <w:rFonts w:ascii="Arial" w:hAnsi="Arial" w:cs="Arial"/>
          <w:sz w:val="22"/>
          <w:szCs w:val="22"/>
        </w:rPr>
      </w:pPr>
      <w:r w:rsidRPr="002A3AC1">
        <w:rPr>
          <w:rFonts w:ascii="Arial" w:hAnsi="Arial" w:cs="Arial"/>
          <w:sz w:val="22"/>
          <w:szCs w:val="22"/>
        </w:rPr>
        <w:t xml:space="preserve">Annual Event organisers </w:t>
      </w:r>
    </w:p>
    <w:p w:rsidR="00C94F52" w:rsidRPr="001C17F6" w:rsidRDefault="00C94F52" w:rsidP="00C94F52">
      <w:pPr>
        <w:jc w:val="both"/>
        <w:rPr>
          <w:rFonts w:ascii="Arial" w:hAnsi="Arial" w:cs="Arial"/>
          <w:sz w:val="21"/>
          <w:szCs w:val="21"/>
        </w:rPr>
      </w:pPr>
    </w:p>
    <w:p w:rsidR="00C94F52" w:rsidRPr="001768AF" w:rsidRDefault="00C94F52" w:rsidP="001768AF">
      <w:pPr>
        <w:pStyle w:val="Heading1"/>
        <w:spacing w:before="80"/>
        <w:rPr>
          <w:sz w:val="46"/>
          <w:szCs w:val="35"/>
        </w:rPr>
      </w:pPr>
      <w:r w:rsidRPr="001768AF">
        <w:rPr>
          <w:sz w:val="46"/>
          <w:szCs w:val="50"/>
        </w:rPr>
        <w:br w:type="page"/>
      </w:r>
      <w:bookmarkStart w:id="347" w:name="_Toc535499096"/>
      <w:r w:rsidR="00F251A4" w:rsidRPr="001768AF">
        <w:rPr>
          <w:sz w:val="46"/>
          <w:szCs w:val="35"/>
        </w:rPr>
        <w:lastRenderedPageBreak/>
        <w:t>Appendix D:</w:t>
      </w:r>
      <w:r w:rsidR="00D0162C">
        <w:rPr>
          <w:sz w:val="46"/>
          <w:szCs w:val="35"/>
        </w:rPr>
        <w:t xml:space="preserve"> </w:t>
      </w:r>
      <w:r w:rsidR="00F251A4" w:rsidRPr="001768AF">
        <w:rPr>
          <w:sz w:val="46"/>
          <w:szCs w:val="35"/>
        </w:rPr>
        <w:t xml:space="preserve"> </w:t>
      </w:r>
      <w:r w:rsidRPr="001768AF">
        <w:rPr>
          <w:sz w:val="46"/>
          <w:szCs w:val="35"/>
        </w:rPr>
        <w:t>Useful Contact Numbers</w:t>
      </w:r>
      <w:bookmarkEnd w:id="347"/>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2988"/>
        <w:gridCol w:w="3156"/>
      </w:tblGrid>
      <w:tr w:rsidR="00C94F52" w:rsidRPr="008557CC" w:rsidTr="00D914E5">
        <w:trPr>
          <w:trHeight w:val="482"/>
          <w:jc w:val="center"/>
        </w:trPr>
        <w:tc>
          <w:tcPr>
            <w:tcW w:w="3325" w:type="dxa"/>
            <w:shd w:val="clear" w:color="auto" w:fill="E6E6E6"/>
          </w:tcPr>
          <w:p w:rsidR="00C94F52" w:rsidRPr="008557CC" w:rsidRDefault="00C94F52" w:rsidP="00432CDB">
            <w:pPr>
              <w:pStyle w:val="Form"/>
              <w:spacing w:line="288" w:lineRule="auto"/>
              <w:rPr>
                <w:rFonts w:ascii="Duplicate Soft Regular" w:hAnsi="Duplicate Soft Regular"/>
                <w:b/>
                <w:bCs/>
                <w:sz w:val="22"/>
                <w:szCs w:val="22"/>
              </w:rPr>
            </w:pPr>
            <w:bookmarkStart w:id="348" w:name="_Toc531406062"/>
            <w:bookmarkStart w:id="349" w:name="_Toc531409170"/>
            <w:bookmarkStart w:id="350" w:name="_Toc531409508"/>
            <w:bookmarkStart w:id="351" w:name="_Toc532118498"/>
            <w:r w:rsidRPr="008557CC">
              <w:rPr>
                <w:rFonts w:ascii="Duplicate Soft Regular" w:hAnsi="Duplicate Soft Regular"/>
                <w:b/>
                <w:bCs/>
                <w:sz w:val="22"/>
                <w:szCs w:val="22"/>
              </w:rPr>
              <w:t>Organisation Name</w:t>
            </w:r>
            <w:bookmarkEnd w:id="348"/>
            <w:bookmarkEnd w:id="349"/>
            <w:bookmarkEnd w:id="350"/>
            <w:bookmarkEnd w:id="351"/>
          </w:p>
        </w:tc>
        <w:tc>
          <w:tcPr>
            <w:tcW w:w="2988" w:type="dxa"/>
            <w:shd w:val="clear" w:color="auto" w:fill="E6E6E6"/>
          </w:tcPr>
          <w:p w:rsidR="00C94F52" w:rsidRPr="008557CC" w:rsidRDefault="00C94F52" w:rsidP="00432CDB">
            <w:pPr>
              <w:pStyle w:val="Form"/>
              <w:spacing w:line="288" w:lineRule="auto"/>
              <w:rPr>
                <w:rFonts w:ascii="Duplicate Soft Regular" w:hAnsi="Duplicate Soft Regular"/>
                <w:b/>
                <w:bCs/>
                <w:sz w:val="22"/>
                <w:szCs w:val="22"/>
              </w:rPr>
            </w:pPr>
            <w:bookmarkStart w:id="352" w:name="_Toc531406063"/>
            <w:bookmarkStart w:id="353" w:name="_Toc531409171"/>
            <w:bookmarkStart w:id="354" w:name="_Toc531409509"/>
            <w:bookmarkStart w:id="355" w:name="_Toc532118499"/>
            <w:r w:rsidRPr="008557CC">
              <w:rPr>
                <w:rFonts w:ascii="Duplicate Soft Regular" w:hAnsi="Duplicate Soft Regular"/>
                <w:b/>
                <w:bCs/>
                <w:sz w:val="22"/>
                <w:szCs w:val="22"/>
              </w:rPr>
              <w:t>Phone</w:t>
            </w:r>
            <w:bookmarkEnd w:id="352"/>
            <w:bookmarkEnd w:id="353"/>
            <w:bookmarkEnd w:id="354"/>
            <w:bookmarkEnd w:id="355"/>
            <w:r w:rsidRPr="008557CC">
              <w:rPr>
                <w:rFonts w:ascii="Duplicate Soft Regular" w:hAnsi="Duplicate Soft Regular"/>
                <w:b/>
                <w:bCs/>
                <w:sz w:val="22"/>
                <w:szCs w:val="22"/>
              </w:rPr>
              <w:t>/Fax</w:t>
            </w:r>
          </w:p>
        </w:tc>
        <w:tc>
          <w:tcPr>
            <w:tcW w:w="3156" w:type="dxa"/>
            <w:shd w:val="clear" w:color="auto" w:fill="E6E6E6"/>
          </w:tcPr>
          <w:p w:rsidR="00C94F52" w:rsidRPr="008557CC" w:rsidRDefault="00C94F52" w:rsidP="00432CDB">
            <w:pPr>
              <w:pStyle w:val="Form"/>
              <w:spacing w:line="288" w:lineRule="auto"/>
              <w:rPr>
                <w:rFonts w:ascii="Duplicate Soft Regular" w:hAnsi="Duplicate Soft Regular"/>
                <w:b/>
                <w:bCs/>
                <w:sz w:val="22"/>
                <w:szCs w:val="22"/>
              </w:rPr>
            </w:pPr>
            <w:r w:rsidRPr="008557CC">
              <w:rPr>
                <w:rFonts w:ascii="Duplicate Soft Regular" w:hAnsi="Duplicate Soft Regular"/>
                <w:b/>
                <w:bCs/>
                <w:sz w:val="22"/>
                <w:szCs w:val="22"/>
              </w:rPr>
              <w:t>Email/Website</w:t>
            </w:r>
          </w:p>
        </w:tc>
      </w:tr>
      <w:tr w:rsidR="00C94F52" w:rsidRPr="008557CC" w:rsidTr="00D914E5">
        <w:trPr>
          <w:trHeight w:val="482"/>
          <w:jc w:val="center"/>
        </w:trPr>
        <w:tc>
          <w:tcPr>
            <w:tcW w:w="3325" w:type="dxa"/>
          </w:tcPr>
          <w:p w:rsidR="00C94F52" w:rsidRPr="008557CC" w:rsidRDefault="00C94F52" w:rsidP="00432CDB">
            <w:pPr>
              <w:pStyle w:val="Form"/>
              <w:spacing w:line="288" w:lineRule="auto"/>
              <w:rPr>
                <w:rFonts w:ascii="Duplicate Soft Regular" w:hAnsi="Duplicate Soft Regular"/>
                <w:b/>
                <w:bCs/>
                <w:sz w:val="22"/>
                <w:szCs w:val="22"/>
              </w:rPr>
            </w:pPr>
            <w:r w:rsidRPr="008557CC">
              <w:rPr>
                <w:rFonts w:ascii="Duplicate Soft Regular" w:hAnsi="Duplicate Soft Regular"/>
                <w:b/>
                <w:bCs/>
                <w:sz w:val="22"/>
                <w:szCs w:val="22"/>
              </w:rPr>
              <w:t>Surf Coast Shire</w:t>
            </w:r>
          </w:p>
          <w:p w:rsidR="00C94F52" w:rsidRPr="008557CC" w:rsidRDefault="00C94F52" w:rsidP="00432CDB">
            <w:pPr>
              <w:pStyle w:val="Form"/>
              <w:spacing w:line="288" w:lineRule="auto"/>
              <w:rPr>
                <w:rFonts w:ascii="Duplicate Soft Regular" w:hAnsi="Duplicate Soft Regular"/>
                <w:b/>
                <w:bCs/>
                <w:sz w:val="18"/>
                <w:szCs w:val="18"/>
              </w:rPr>
            </w:pPr>
            <w:r w:rsidRPr="008557CC">
              <w:rPr>
                <w:rFonts w:ascii="Duplicate Soft Regular" w:hAnsi="Duplicate Soft Regular"/>
                <w:b/>
                <w:bCs/>
                <w:sz w:val="22"/>
                <w:szCs w:val="22"/>
              </w:rPr>
              <w:t>Event</w:t>
            </w:r>
            <w:r w:rsidR="00C97274" w:rsidRPr="008557CC">
              <w:rPr>
                <w:rFonts w:ascii="Duplicate Soft Regular" w:hAnsi="Duplicate Soft Regular"/>
                <w:b/>
                <w:bCs/>
                <w:sz w:val="22"/>
                <w:szCs w:val="22"/>
              </w:rPr>
              <w:t>s</w:t>
            </w:r>
            <w:r w:rsidRPr="008557CC">
              <w:rPr>
                <w:rFonts w:ascii="Duplicate Soft Regular" w:hAnsi="Duplicate Soft Regular"/>
                <w:b/>
                <w:bCs/>
                <w:sz w:val="22"/>
                <w:szCs w:val="22"/>
              </w:rPr>
              <w:t xml:space="preserve"> </w:t>
            </w:r>
            <w:r w:rsidR="006F014B" w:rsidRPr="008557CC">
              <w:rPr>
                <w:rFonts w:ascii="Duplicate Soft Regular" w:hAnsi="Duplicate Soft Regular"/>
                <w:b/>
                <w:bCs/>
                <w:sz w:val="22"/>
                <w:szCs w:val="22"/>
              </w:rPr>
              <w:t>Team</w:t>
            </w:r>
            <w:r w:rsidR="006F014B" w:rsidRPr="008557CC">
              <w:rPr>
                <w:rFonts w:ascii="Duplicate Soft Regular" w:hAnsi="Duplicate Soft Regular"/>
                <w:b/>
                <w:bCs/>
                <w:sz w:val="22"/>
                <w:szCs w:val="22"/>
              </w:rPr>
              <w:br/>
            </w:r>
            <w:r w:rsidR="00C97274" w:rsidRPr="008557CC">
              <w:rPr>
                <w:rFonts w:ascii="Duplicate Soft Regular" w:hAnsi="Duplicate Soft Regular"/>
                <w:bCs/>
                <w:sz w:val="18"/>
                <w:szCs w:val="18"/>
              </w:rPr>
              <w:t>Lynne Hume</w:t>
            </w:r>
            <w:r w:rsidR="006F014B" w:rsidRPr="008557CC">
              <w:rPr>
                <w:rFonts w:ascii="Duplicate Soft Regular" w:hAnsi="Duplicate Soft Regular"/>
                <w:bCs/>
                <w:sz w:val="22"/>
                <w:szCs w:val="22"/>
              </w:rPr>
              <w:t xml:space="preserve"> </w:t>
            </w:r>
            <w:r w:rsidR="006F014B" w:rsidRPr="008557CC">
              <w:rPr>
                <w:rFonts w:ascii="Duplicate Soft Regular" w:hAnsi="Duplicate Soft Regular"/>
                <w:bCs/>
                <w:sz w:val="18"/>
                <w:szCs w:val="18"/>
              </w:rPr>
              <w:t>Events Officer</w:t>
            </w:r>
          </w:p>
          <w:p w:rsidR="006F014B" w:rsidRPr="008557CC" w:rsidRDefault="006F014B" w:rsidP="00983772">
            <w:pPr>
              <w:pStyle w:val="Form"/>
              <w:spacing w:line="288" w:lineRule="auto"/>
              <w:rPr>
                <w:rFonts w:ascii="Duplicate Soft Regular" w:hAnsi="Duplicate Soft Regular"/>
                <w:bCs/>
                <w:sz w:val="18"/>
                <w:szCs w:val="18"/>
              </w:rPr>
            </w:pPr>
            <w:r w:rsidRPr="008557CC">
              <w:rPr>
                <w:rFonts w:ascii="Duplicate Soft Regular" w:hAnsi="Duplicate Soft Regular"/>
                <w:bCs/>
                <w:sz w:val="18"/>
                <w:szCs w:val="18"/>
              </w:rPr>
              <w:t xml:space="preserve">Jim Lawson </w:t>
            </w:r>
            <w:r w:rsidR="00D914E5" w:rsidRPr="008557CC">
              <w:rPr>
                <w:rFonts w:ascii="Duplicate Soft Regular" w:hAnsi="Duplicate Soft Regular"/>
                <w:bCs/>
                <w:sz w:val="18"/>
                <w:szCs w:val="18"/>
              </w:rPr>
              <w:t>Events Officer</w:t>
            </w:r>
          </w:p>
        </w:tc>
        <w:tc>
          <w:tcPr>
            <w:tcW w:w="2988" w:type="dxa"/>
          </w:tcPr>
          <w:p w:rsidR="00C94F52" w:rsidRPr="008557CC" w:rsidRDefault="00C94F52" w:rsidP="00432CDB">
            <w:pPr>
              <w:tabs>
                <w:tab w:val="left" w:leader="hyphen" w:pos="7380"/>
              </w:tabs>
              <w:spacing w:line="288" w:lineRule="auto"/>
              <w:rPr>
                <w:rFonts w:cs="Arial"/>
                <w:bCs/>
                <w:sz w:val="22"/>
                <w:szCs w:val="22"/>
              </w:rPr>
            </w:pPr>
            <w:r w:rsidRPr="008557CC">
              <w:rPr>
                <w:rFonts w:cs="Arial"/>
                <w:bCs/>
                <w:sz w:val="22"/>
                <w:szCs w:val="22"/>
              </w:rPr>
              <w:t xml:space="preserve">Ph:   (03) 5261 0670   </w:t>
            </w:r>
          </w:p>
          <w:p w:rsidR="00C94F52" w:rsidRPr="008557CC" w:rsidRDefault="00C94F52" w:rsidP="00432CDB">
            <w:pPr>
              <w:tabs>
                <w:tab w:val="left" w:leader="hyphen" w:pos="7380"/>
              </w:tabs>
              <w:spacing w:line="288" w:lineRule="auto"/>
              <w:rPr>
                <w:rFonts w:cs="Arial"/>
                <w:sz w:val="22"/>
                <w:szCs w:val="22"/>
              </w:rPr>
            </w:pPr>
          </w:p>
        </w:tc>
        <w:tc>
          <w:tcPr>
            <w:tcW w:w="3156" w:type="dxa"/>
          </w:tcPr>
          <w:p w:rsidR="00432CDB" w:rsidRPr="008557CC" w:rsidRDefault="006B572E" w:rsidP="00432CDB">
            <w:pPr>
              <w:pStyle w:val="Form"/>
              <w:spacing w:line="288" w:lineRule="auto"/>
              <w:rPr>
                <w:rFonts w:ascii="Duplicate Soft Regular" w:hAnsi="Duplicate Soft Regular"/>
                <w:bCs/>
                <w:sz w:val="18"/>
                <w:szCs w:val="18"/>
              </w:rPr>
            </w:pPr>
            <w:hyperlink r:id="rId48" w:history="1">
              <w:r w:rsidR="00E24A93" w:rsidRPr="008557CC">
                <w:rPr>
                  <w:rStyle w:val="Hyperlink"/>
                  <w:rFonts w:ascii="Duplicate Soft Regular" w:hAnsi="Duplicate Soft Regular"/>
                  <w:bCs/>
                  <w:sz w:val="18"/>
                  <w:szCs w:val="18"/>
                </w:rPr>
                <w:t>lhume@surfc</w:t>
              </w:r>
              <w:r w:rsidR="00045239" w:rsidRPr="008557CC">
                <w:rPr>
                  <w:rStyle w:val="Hyperlink"/>
                  <w:rFonts w:ascii="Duplicate Soft Regular" w:hAnsi="Duplicate Soft Regular"/>
                  <w:bCs/>
                  <w:sz w:val="18"/>
                  <w:szCs w:val="18"/>
                </w:rPr>
                <w:t>oa</w:t>
              </w:r>
              <w:r w:rsidR="00E24A93" w:rsidRPr="008557CC">
                <w:rPr>
                  <w:rStyle w:val="Hyperlink"/>
                  <w:rFonts w:ascii="Duplicate Soft Regular" w:hAnsi="Duplicate Soft Regular"/>
                  <w:bCs/>
                  <w:sz w:val="18"/>
                  <w:szCs w:val="18"/>
                </w:rPr>
                <w:t>st.vic.gov.au</w:t>
              </w:r>
            </w:hyperlink>
          </w:p>
          <w:p w:rsidR="00D914E5" w:rsidRPr="008557CC" w:rsidRDefault="00D914E5" w:rsidP="00432CDB">
            <w:pPr>
              <w:pStyle w:val="Form"/>
              <w:spacing w:line="288" w:lineRule="auto"/>
              <w:rPr>
                <w:rFonts w:ascii="Duplicate Soft Regular" w:hAnsi="Duplicate Soft Regular"/>
                <w:bCs/>
                <w:sz w:val="18"/>
                <w:szCs w:val="18"/>
              </w:rPr>
            </w:pPr>
          </w:p>
          <w:p w:rsidR="00D914E5" w:rsidRPr="008557CC" w:rsidRDefault="006B572E" w:rsidP="00432CDB">
            <w:pPr>
              <w:pStyle w:val="Form"/>
              <w:spacing w:line="288" w:lineRule="auto"/>
              <w:rPr>
                <w:rFonts w:ascii="Duplicate Soft Regular" w:hAnsi="Duplicate Soft Regular"/>
                <w:bCs/>
                <w:sz w:val="18"/>
                <w:szCs w:val="18"/>
              </w:rPr>
            </w:pPr>
            <w:hyperlink r:id="rId49" w:history="1">
              <w:r w:rsidR="00D914E5" w:rsidRPr="008557CC">
                <w:rPr>
                  <w:rStyle w:val="Hyperlink"/>
                  <w:rFonts w:ascii="Duplicate Soft Regular" w:hAnsi="Duplicate Soft Regular"/>
                  <w:bCs/>
                  <w:sz w:val="18"/>
                  <w:szCs w:val="18"/>
                </w:rPr>
                <w:t>jlawson@surfcoast.vic.gov.au</w:t>
              </w:r>
            </w:hyperlink>
          </w:p>
          <w:p w:rsidR="00D914E5" w:rsidRPr="008557CC" w:rsidRDefault="00D914E5" w:rsidP="00432CDB">
            <w:pPr>
              <w:pStyle w:val="Form"/>
              <w:spacing w:line="288" w:lineRule="auto"/>
              <w:rPr>
                <w:rFonts w:ascii="Duplicate Soft Regular" w:hAnsi="Duplicate Soft Regular"/>
                <w:bCs/>
                <w:sz w:val="18"/>
                <w:szCs w:val="18"/>
              </w:rPr>
            </w:pPr>
          </w:p>
        </w:tc>
      </w:tr>
      <w:tr w:rsidR="00C94F52" w:rsidRPr="008557CC" w:rsidTr="00D914E5">
        <w:trPr>
          <w:trHeight w:val="482"/>
          <w:jc w:val="center"/>
        </w:trPr>
        <w:tc>
          <w:tcPr>
            <w:tcW w:w="3325" w:type="dxa"/>
          </w:tcPr>
          <w:p w:rsidR="00E24A93" w:rsidRPr="008557CC" w:rsidRDefault="00C94F52" w:rsidP="00E24A93">
            <w:pPr>
              <w:pStyle w:val="Form"/>
              <w:spacing w:line="288" w:lineRule="auto"/>
              <w:rPr>
                <w:rFonts w:ascii="Duplicate Soft Regular" w:hAnsi="Duplicate Soft Regular"/>
                <w:b/>
                <w:bCs/>
                <w:sz w:val="22"/>
                <w:szCs w:val="22"/>
              </w:rPr>
            </w:pPr>
            <w:r w:rsidRPr="008557CC">
              <w:rPr>
                <w:rFonts w:ascii="Duplicate Soft Regular" w:hAnsi="Duplicate Soft Regular"/>
                <w:b/>
                <w:bCs/>
                <w:sz w:val="22"/>
                <w:szCs w:val="22"/>
              </w:rPr>
              <w:t>Victoria Police</w:t>
            </w:r>
          </w:p>
          <w:p w:rsidR="00C94F52" w:rsidRPr="008557CC" w:rsidRDefault="00E24A93" w:rsidP="00777E7D">
            <w:pPr>
              <w:pStyle w:val="Form"/>
              <w:numPr>
                <w:ilvl w:val="0"/>
                <w:numId w:val="54"/>
              </w:numPr>
              <w:spacing w:line="288" w:lineRule="auto"/>
              <w:rPr>
                <w:rFonts w:ascii="Duplicate Soft Regular" w:hAnsi="Duplicate Soft Regular"/>
                <w:b/>
                <w:bCs/>
                <w:sz w:val="22"/>
                <w:szCs w:val="22"/>
              </w:rPr>
            </w:pPr>
            <w:r w:rsidRPr="008557CC">
              <w:rPr>
                <w:rFonts w:ascii="Duplicate Soft Regular" w:hAnsi="Duplicate Soft Regular"/>
                <w:b/>
                <w:bCs/>
                <w:sz w:val="22"/>
                <w:szCs w:val="22"/>
              </w:rPr>
              <w:t>Lorne</w:t>
            </w:r>
            <w:r w:rsidR="00C97274" w:rsidRPr="008557CC">
              <w:rPr>
                <w:rFonts w:ascii="Duplicate Soft Regular" w:hAnsi="Duplicate Soft Regular"/>
                <w:b/>
                <w:bCs/>
                <w:sz w:val="22"/>
                <w:szCs w:val="22"/>
              </w:rPr>
              <w:br/>
            </w:r>
            <w:r w:rsidR="00C97274" w:rsidRPr="008557CC">
              <w:rPr>
                <w:rFonts w:ascii="Duplicate Soft Regular" w:hAnsi="Duplicate Soft Regular"/>
                <w:bCs/>
                <w:sz w:val="22"/>
                <w:szCs w:val="22"/>
              </w:rPr>
              <w:t xml:space="preserve">– Sgt </w:t>
            </w:r>
            <w:r w:rsidR="00FE06C0" w:rsidRPr="008557CC">
              <w:rPr>
                <w:rFonts w:ascii="Duplicate Soft Regular" w:hAnsi="Duplicate Soft Regular"/>
                <w:bCs/>
                <w:sz w:val="22"/>
                <w:szCs w:val="22"/>
              </w:rPr>
              <w:t xml:space="preserve">David </w:t>
            </w:r>
            <w:r w:rsidR="00C67D48" w:rsidRPr="008557CC">
              <w:rPr>
                <w:rFonts w:ascii="Duplicate Soft Regular" w:hAnsi="Duplicate Soft Regular"/>
                <w:bCs/>
                <w:sz w:val="22"/>
                <w:szCs w:val="22"/>
              </w:rPr>
              <w:t>Cooper</w:t>
            </w:r>
          </w:p>
          <w:p w:rsidR="008A1EFA" w:rsidRPr="008557CC" w:rsidRDefault="00E24A93" w:rsidP="00777E7D">
            <w:pPr>
              <w:pStyle w:val="Form"/>
              <w:numPr>
                <w:ilvl w:val="0"/>
                <w:numId w:val="54"/>
              </w:numPr>
              <w:spacing w:line="288" w:lineRule="auto"/>
              <w:rPr>
                <w:rFonts w:ascii="Duplicate Soft Regular" w:hAnsi="Duplicate Soft Regular"/>
                <w:b/>
                <w:bCs/>
                <w:sz w:val="22"/>
                <w:szCs w:val="22"/>
              </w:rPr>
            </w:pPr>
            <w:r w:rsidRPr="008557CC">
              <w:rPr>
                <w:rFonts w:ascii="Duplicate Soft Regular" w:hAnsi="Duplicate Soft Regular"/>
                <w:b/>
                <w:bCs/>
                <w:sz w:val="22"/>
                <w:szCs w:val="22"/>
              </w:rPr>
              <w:t>Anglesea</w:t>
            </w:r>
          </w:p>
          <w:p w:rsidR="008A1EFA" w:rsidRPr="008557CC" w:rsidRDefault="008A1EFA" w:rsidP="008A1EFA">
            <w:pPr>
              <w:pStyle w:val="Form"/>
              <w:spacing w:line="288" w:lineRule="auto"/>
              <w:ind w:left="284"/>
              <w:rPr>
                <w:rFonts w:ascii="Duplicate Soft Regular" w:hAnsi="Duplicate Soft Regular"/>
                <w:b/>
                <w:bCs/>
                <w:sz w:val="22"/>
                <w:szCs w:val="22"/>
              </w:rPr>
            </w:pPr>
          </w:p>
          <w:p w:rsidR="00E24A93" w:rsidRPr="008557CC" w:rsidRDefault="008A1EFA" w:rsidP="00777E7D">
            <w:pPr>
              <w:pStyle w:val="Form"/>
              <w:numPr>
                <w:ilvl w:val="0"/>
                <w:numId w:val="54"/>
              </w:numPr>
              <w:spacing w:line="288" w:lineRule="auto"/>
              <w:rPr>
                <w:rFonts w:ascii="Duplicate Soft Regular" w:hAnsi="Duplicate Soft Regular"/>
                <w:b/>
                <w:bCs/>
                <w:sz w:val="22"/>
                <w:szCs w:val="22"/>
              </w:rPr>
            </w:pPr>
            <w:r w:rsidRPr="008557CC">
              <w:rPr>
                <w:rFonts w:ascii="Duplicate Soft Regular" w:hAnsi="Duplicate Soft Regular"/>
                <w:b/>
                <w:bCs/>
                <w:sz w:val="22"/>
                <w:szCs w:val="22"/>
              </w:rPr>
              <w:t xml:space="preserve">Torquay </w:t>
            </w:r>
            <w:r w:rsidR="00C97274" w:rsidRPr="008557CC">
              <w:rPr>
                <w:rFonts w:ascii="Duplicate Soft Regular" w:hAnsi="Duplicate Soft Regular"/>
                <w:b/>
                <w:bCs/>
                <w:sz w:val="22"/>
                <w:szCs w:val="22"/>
              </w:rPr>
              <w:br/>
            </w:r>
          </w:p>
        </w:tc>
        <w:tc>
          <w:tcPr>
            <w:tcW w:w="2988" w:type="dxa"/>
          </w:tcPr>
          <w:p w:rsidR="00C94F52" w:rsidRPr="008557CC" w:rsidRDefault="00C94F52" w:rsidP="00432CDB">
            <w:pPr>
              <w:pStyle w:val="Form"/>
              <w:spacing w:line="288" w:lineRule="auto"/>
              <w:rPr>
                <w:rFonts w:ascii="Duplicate Soft Regular" w:hAnsi="Duplicate Soft Regular"/>
                <w:sz w:val="22"/>
                <w:szCs w:val="22"/>
              </w:rPr>
            </w:pPr>
          </w:p>
          <w:p w:rsidR="00C97274" w:rsidRPr="008557CC" w:rsidRDefault="00C97274" w:rsidP="00432CDB">
            <w:pPr>
              <w:pStyle w:val="Form"/>
              <w:spacing w:line="288" w:lineRule="auto"/>
              <w:rPr>
                <w:rFonts w:ascii="Duplicate Soft Regular" w:hAnsi="Duplicate Soft Regular"/>
                <w:sz w:val="22"/>
                <w:szCs w:val="22"/>
              </w:rPr>
            </w:pPr>
            <w:r w:rsidRPr="008557CC">
              <w:rPr>
                <w:rFonts w:ascii="Duplicate Soft Regular" w:hAnsi="Duplicate Soft Regular"/>
                <w:sz w:val="22"/>
                <w:szCs w:val="22"/>
              </w:rPr>
              <w:t>P</w:t>
            </w:r>
            <w:r w:rsidR="008A1EFA" w:rsidRPr="008557CC">
              <w:rPr>
                <w:rFonts w:ascii="Duplicate Soft Regular" w:hAnsi="Duplicate Soft Regular"/>
                <w:sz w:val="22"/>
                <w:szCs w:val="22"/>
              </w:rPr>
              <w:t>:</w:t>
            </w:r>
            <w:r w:rsidRPr="008557CC">
              <w:rPr>
                <w:rFonts w:ascii="Duplicate Soft Regular" w:hAnsi="Duplicate Soft Regular"/>
                <w:sz w:val="22"/>
                <w:szCs w:val="22"/>
              </w:rPr>
              <w:t xml:space="preserve"> (03) 5289 2712</w:t>
            </w:r>
          </w:p>
          <w:p w:rsidR="00C97274" w:rsidRPr="008557CC" w:rsidRDefault="00C97274" w:rsidP="00432CDB">
            <w:pPr>
              <w:pStyle w:val="Form"/>
              <w:spacing w:line="288" w:lineRule="auto"/>
              <w:rPr>
                <w:rFonts w:ascii="Duplicate Soft Regular" w:hAnsi="Duplicate Soft Regular"/>
                <w:sz w:val="22"/>
                <w:szCs w:val="22"/>
              </w:rPr>
            </w:pPr>
          </w:p>
          <w:p w:rsidR="00C97274" w:rsidRPr="008557CC" w:rsidRDefault="00C97274" w:rsidP="00432CDB">
            <w:pPr>
              <w:pStyle w:val="Form"/>
              <w:spacing w:line="288" w:lineRule="auto"/>
              <w:rPr>
                <w:rFonts w:ascii="Duplicate Soft Regular" w:hAnsi="Duplicate Soft Regular"/>
                <w:sz w:val="22"/>
                <w:szCs w:val="22"/>
              </w:rPr>
            </w:pPr>
            <w:r w:rsidRPr="008557CC">
              <w:rPr>
                <w:rFonts w:ascii="Duplicate Soft Regular" w:hAnsi="Duplicate Soft Regular"/>
                <w:sz w:val="22"/>
                <w:szCs w:val="22"/>
              </w:rPr>
              <w:t>P: (03) 5263 3468</w:t>
            </w:r>
          </w:p>
          <w:p w:rsidR="00C97274" w:rsidRPr="008557CC" w:rsidRDefault="00C97274" w:rsidP="00432CDB">
            <w:pPr>
              <w:pStyle w:val="Form"/>
              <w:spacing w:line="288" w:lineRule="auto"/>
              <w:rPr>
                <w:rFonts w:ascii="Duplicate Soft Regular" w:hAnsi="Duplicate Soft Regular"/>
                <w:sz w:val="22"/>
                <w:szCs w:val="22"/>
              </w:rPr>
            </w:pPr>
          </w:p>
          <w:p w:rsidR="00E05772" w:rsidRPr="008557CC" w:rsidRDefault="00C97274" w:rsidP="00E05772">
            <w:pPr>
              <w:autoSpaceDE w:val="0"/>
              <w:autoSpaceDN w:val="0"/>
              <w:adjustRightInd w:val="0"/>
              <w:rPr>
                <w:rFonts w:cs="Arial"/>
                <w:color w:val="000000"/>
                <w:sz w:val="22"/>
                <w:szCs w:val="22"/>
                <w:lang w:eastAsia="en-AU"/>
              </w:rPr>
            </w:pPr>
            <w:r w:rsidRPr="008557CC">
              <w:rPr>
                <w:sz w:val="22"/>
                <w:szCs w:val="22"/>
              </w:rPr>
              <w:t xml:space="preserve">P: (03) </w:t>
            </w:r>
            <w:r w:rsidR="00E05772" w:rsidRPr="008557CC">
              <w:rPr>
                <w:rFonts w:cs="Arial"/>
                <w:color w:val="000000"/>
                <w:sz w:val="22"/>
                <w:szCs w:val="22"/>
                <w:lang w:eastAsia="en-AU"/>
              </w:rPr>
              <w:t>52643 440</w:t>
            </w:r>
          </w:p>
          <w:p w:rsidR="00C97274" w:rsidRPr="008557CC" w:rsidRDefault="00C97274" w:rsidP="00432CDB">
            <w:pPr>
              <w:pStyle w:val="Form"/>
              <w:spacing w:line="288" w:lineRule="auto"/>
              <w:rPr>
                <w:rFonts w:ascii="Duplicate Soft Regular" w:hAnsi="Duplicate Soft Regular"/>
                <w:sz w:val="22"/>
                <w:szCs w:val="22"/>
              </w:rPr>
            </w:pPr>
          </w:p>
        </w:tc>
        <w:tc>
          <w:tcPr>
            <w:tcW w:w="3156" w:type="dxa"/>
          </w:tcPr>
          <w:p w:rsidR="00C94F52" w:rsidRPr="008557CC" w:rsidRDefault="00C94F52" w:rsidP="00432CDB">
            <w:pPr>
              <w:pStyle w:val="Form"/>
              <w:spacing w:line="288" w:lineRule="auto"/>
              <w:rPr>
                <w:rFonts w:ascii="Duplicate Soft Regular" w:hAnsi="Duplicate Soft Regular"/>
                <w:sz w:val="18"/>
                <w:szCs w:val="18"/>
              </w:rPr>
            </w:pPr>
          </w:p>
          <w:p w:rsidR="00C97274" w:rsidRPr="008557CC" w:rsidRDefault="00C97274" w:rsidP="00432CDB">
            <w:pPr>
              <w:pStyle w:val="Form"/>
              <w:spacing w:line="288" w:lineRule="auto"/>
              <w:rPr>
                <w:rStyle w:val="Hyperlink"/>
                <w:rFonts w:ascii="Duplicate Soft Regular" w:hAnsi="Duplicate Soft Regular"/>
                <w:sz w:val="18"/>
                <w:szCs w:val="18"/>
              </w:rPr>
            </w:pPr>
          </w:p>
          <w:p w:rsidR="00C67D48" w:rsidRPr="008557CC" w:rsidRDefault="006B572E" w:rsidP="00432CDB">
            <w:pPr>
              <w:pStyle w:val="Form"/>
              <w:spacing w:line="288" w:lineRule="auto"/>
              <w:rPr>
                <w:rFonts w:ascii="Duplicate Soft Regular" w:hAnsi="Duplicate Soft Regular"/>
                <w:sz w:val="18"/>
                <w:szCs w:val="18"/>
              </w:rPr>
            </w:pPr>
            <w:hyperlink r:id="rId50" w:history="1">
              <w:r w:rsidR="008A1EFA" w:rsidRPr="008557CC">
                <w:rPr>
                  <w:rStyle w:val="Hyperlink"/>
                  <w:rFonts w:ascii="Duplicate Soft Regular" w:hAnsi="Duplicate Soft Regular"/>
                  <w:sz w:val="18"/>
                  <w:szCs w:val="18"/>
                </w:rPr>
                <w:t>david.t.cooper@police.vic.gov.au</w:t>
              </w:r>
            </w:hyperlink>
          </w:p>
          <w:p w:rsidR="00C97274" w:rsidRPr="008557CC" w:rsidRDefault="00C97274" w:rsidP="00432CDB">
            <w:pPr>
              <w:pStyle w:val="Form"/>
              <w:spacing w:line="288" w:lineRule="auto"/>
              <w:rPr>
                <w:rFonts w:ascii="Duplicate Soft Regular" w:hAnsi="Duplicate Soft Regular"/>
                <w:sz w:val="18"/>
                <w:szCs w:val="18"/>
              </w:rPr>
            </w:pPr>
          </w:p>
          <w:p w:rsidR="00C97274" w:rsidRPr="008557CC" w:rsidRDefault="008A1EFA" w:rsidP="00432CDB">
            <w:pPr>
              <w:pStyle w:val="Form"/>
              <w:spacing w:line="288" w:lineRule="auto"/>
              <w:rPr>
                <w:rStyle w:val="Hyperlink"/>
                <w:rFonts w:ascii="Duplicate Soft Regular" w:hAnsi="Duplicate Soft Regular"/>
                <w:sz w:val="18"/>
                <w:szCs w:val="18"/>
              </w:rPr>
            </w:pPr>
            <w:r w:rsidRPr="008557CC">
              <w:rPr>
                <w:rStyle w:val="Hyperlink"/>
                <w:rFonts w:ascii="Duplicate Soft Regular" w:hAnsi="Duplicate Soft Regular"/>
                <w:sz w:val="18"/>
                <w:szCs w:val="18"/>
              </w:rPr>
              <w:t>Craig.stanton@police.vic.gov.au</w:t>
            </w:r>
          </w:p>
          <w:p w:rsidR="00983772" w:rsidRPr="008557CC" w:rsidRDefault="00983772" w:rsidP="00432CDB">
            <w:pPr>
              <w:pStyle w:val="Form"/>
              <w:spacing w:line="288" w:lineRule="auto"/>
              <w:rPr>
                <w:rFonts w:ascii="Duplicate Soft Regular" w:hAnsi="Duplicate Soft Regular"/>
                <w:sz w:val="18"/>
                <w:szCs w:val="18"/>
              </w:rPr>
            </w:pPr>
          </w:p>
          <w:p w:rsidR="00C97274" w:rsidRPr="008557CC" w:rsidRDefault="00C97274" w:rsidP="008A1EFA">
            <w:pPr>
              <w:autoSpaceDE w:val="0"/>
              <w:autoSpaceDN w:val="0"/>
              <w:adjustRightInd w:val="0"/>
              <w:rPr>
                <w:sz w:val="18"/>
                <w:szCs w:val="18"/>
              </w:rPr>
            </w:pPr>
          </w:p>
        </w:tc>
      </w:tr>
      <w:tr w:rsidR="00C94F52" w:rsidRPr="008557CC" w:rsidTr="00D914E5">
        <w:trPr>
          <w:trHeight w:val="482"/>
          <w:jc w:val="center"/>
        </w:trPr>
        <w:tc>
          <w:tcPr>
            <w:tcW w:w="3325" w:type="dxa"/>
          </w:tcPr>
          <w:p w:rsidR="00432CDB" w:rsidRPr="008557CC" w:rsidRDefault="00432CDB" w:rsidP="00432CDB">
            <w:pPr>
              <w:pStyle w:val="Form"/>
              <w:spacing w:line="288" w:lineRule="auto"/>
              <w:rPr>
                <w:rFonts w:ascii="Duplicate Soft Regular" w:hAnsi="Duplicate Soft Regular"/>
                <w:b/>
                <w:bCs/>
                <w:sz w:val="22"/>
                <w:szCs w:val="22"/>
              </w:rPr>
            </w:pPr>
            <w:r w:rsidRPr="008557CC">
              <w:rPr>
                <w:rFonts w:ascii="Duplicate Soft Regular" w:hAnsi="Duplicate Soft Regular"/>
                <w:b/>
                <w:bCs/>
                <w:sz w:val="22"/>
                <w:szCs w:val="22"/>
              </w:rPr>
              <w:t>Country Fire Authority</w:t>
            </w:r>
          </w:p>
          <w:p w:rsidR="00C94F52" w:rsidRPr="008557CC" w:rsidRDefault="00C94F52" w:rsidP="00C67D48">
            <w:pPr>
              <w:pStyle w:val="Form"/>
              <w:spacing w:line="288" w:lineRule="auto"/>
              <w:rPr>
                <w:rFonts w:ascii="Duplicate Soft Regular" w:hAnsi="Duplicate Soft Regular"/>
                <w:b/>
                <w:bCs/>
                <w:sz w:val="22"/>
                <w:szCs w:val="22"/>
              </w:rPr>
            </w:pPr>
            <w:r w:rsidRPr="008557CC">
              <w:rPr>
                <w:rFonts w:ascii="Duplicate Soft Regular" w:hAnsi="Duplicate Soft Regular"/>
                <w:b/>
                <w:bCs/>
                <w:sz w:val="22"/>
                <w:szCs w:val="22"/>
              </w:rPr>
              <w:t>(CFA)</w:t>
            </w:r>
            <w:r w:rsidR="00C97274" w:rsidRPr="008557CC">
              <w:rPr>
                <w:rFonts w:ascii="Duplicate Soft Regular" w:hAnsi="Duplicate Soft Regular"/>
                <w:b/>
                <w:bCs/>
                <w:sz w:val="22"/>
                <w:szCs w:val="22"/>
              </w:rPr>
              <w:t xml:space="preserve"> </w:t>
            </w:r>
            <w:r w:rsidR="00C97274" w:rsidRPr="008557CC">
              <w:rPr>
                <w:rFonts w:ascii="Duplicate Soft Regular" w:hAnsi="Duplicate Soft Regular"/>
                <w:bCs/>
                <w:sz w:val="22"/>
                <w:szCs w:val="22"/>
              </w:rPr>
              <w:t xml:space="preserve">– </w:t>
            </w:r>
            <w:r w:rsidR="00C67D48" w:rsidRPr="008557CC">
              <w:rPr>
                <w:rFonts w:ascii="Duplicate Soft Regular" w:hAnsi="Duplicate Soft Regular"/>
                <w:bCs/>
                <w:sz w:val="22"/>
                <w:szCs w:val="22"/>
              </w:rPr>
              <w:t>Wayne Aylmer</w:t>
            </w:r>
          </w:p>
        </w:tc>
        <w:tc>
          <w:tcPr>
            <w:tcW w:w="2988" w:type="dxa"/>
          </w:tcPr>
          <w:p w:rsidR="00C67D48" w:rsidRPr="008557CC" w:rsidRDefault="008A1EFA" w:rsidP="008A1EFA">
            <w:pPr>
              <w:pStyle w:val="Form"/>
              <w:spacing w:line="288" w:lineRule="auto"/>
              <w:rPr>
                <w:rFonts w:ascii="Duplicate Soft Regular" w:hAnsi="Duplicate Soft Regular"/>
                <w:sz w:val="22"/>
                <w:szCs w:val="22"/>
              </w:rPr>
            </w:pPr>
            <w:r w:rsidRPr="008557CC">
              <w:rPr>
                <w:rFonts w:ascii="Duplicate Soft Regular" w:hAnsi="Duplicate Soft Regular"/>
                <w:sz w:val="22"/>
                <w:szCs w:val="22"/>
              </w:rPr>
              <w:t xml:space="preserve">M: </w:t>
            </w:r>
            <w:r w:rsidR="00C67D48" w:rsidRPr="008557CC">
              <w:rPr>
                <w:rFonts w:ascii="Duplicate Soft Regular" w:hAnsi="Duplicate Soft Regular"/>
                <w:sz w:val="22"/>
                <w:szCs w:val="22"/>
              </w:rPr>
              <w:t>04 2896-8101</w:t>
            </w:r>
          </w:p>
        </w:tc>
        <w:tc>
          <w:tcPr>
            <w:tcW w:w="3156" w:type="dxa"/>
          </w:tcPr>
          <w:p w:rsidR="00C97274" w:rsidRPr="008557CC" w:rsidRDefault="006B572E" w:rsidP="00C67D48">
            <w:pPr>
              <w:pStyle w:val="Form"/>
              <w:spacing w:line="288" w:lineRule="auto"/>
              <w:rPr>
                <w:rFonts w:ascii="Duplicate Soft Regular" w:hAnsi="Duplicate Soft Regular"/>
                <w:sz w:val="18"/>
                <w:szCs w:val="18"/>
              </w:rPr>
            </w:pPr>
            <w:hyperlink r:id="rId51" w:history="1">
              <w:r w:rsidR="008A1EFA" w:rsidRPr="008557CC">
                <w:rPr>
                  <w:rStyle w:val="Hyperlink"/>
                  <w:rFonts w:ascii="Duplicate Soft Regular" w:hAnsi="Duplicate Soft Regular"/>
                  <w:sz w:val="18"/>
                  <w:szCs w:val="18"/>
                </w:rPr>
                <w:t>W.Aylmer@cfa.vic.gov.au</w:t>
              </w:r>
            </w:hyperlink>
          </w:p>
          <w:p w:rsidR="008A1EFA" w:rsidRPr="008557CC" w:rsidRDefault="008A1EFA" w:rsidP="00C67D48">
            <w:pPr>
              <w:pStyle w:val="Form"/>
              <w:spacing w:line="288" w:lineRule="auto"/>
              <w:rPr>
                <w:rFonts w:ascii="Duplicate Soft Regular" w:hAnsi="Duplicate Soft Regular"/>
                <w:sz w:val="18"/>
                <w:szCs w:val="18"/>
              </w:rPr>
            </w:pPr>
          </w:p>
        </w:tc>
      </w:tr>
      <w:tr w:rsidR="00C94F52" w:rsidRPr="008557CC" w:rsidTr="00D914E5">
        <w:trPr>
          <w:trHeight w:val="482"/>
          <w:jc w:val="center"/>
        </w:trPr>
        <w:tc>
          <w:tcPr>
            <w:tcW w:w="3325" w:type="dxa"/>
          </w:tcPr>
          <w:p w:rsidR="00432CDB" w:rsidRPr="008557CC" w:rsidRDefault="00432CDB" w:rsidP="00432CDB">
            <w:pPr>
              <w:pStyle w:val="Form"/>
              <w:spacing w:line="288" w:lineRule="auto"/>
              <w:rPr>
                <w:rFonts w:ascii="Duplicate Soft Regular" w:hAnsi="Duplicate Soft Regular"/>
                <w:b/>
                <w:bCs/>
                <w:sz w:val="22"/>
                <w:szCs w:val="22"/>
              </w:rPr>
            </w:pPr>
            <w:r w:rsidRPr="008557CC">
              <w:rPr>
                <w:rFonts w:ascii="Duplicate Soft Regular" w:hAnsi="Duplicate Soft Regular"/>
                <w:b/>
                <w:bCs/>
                <w:sz w:val="22"/>
                <w:szCs w:val="22"/>
              </w:rPr>
              <w:t>Ambulance Victoria</w:t>
            </w:r>
          </w:p>
          <w:p w:rsidR="00C94F52" w:rsidRPr="008557CC" w:rsidRDefault="00C94F52" w:rsidP="00C67D48">
            <w:pPr>
              <w:pStyle w:val="Form"/>
              <w:spacing w:line="288" w:lineRule="auto"/>
              <w:rPr>
                <w:rFonts w:ascii="Duplicate Soft Regular" w:hAnsi="Duplicate Soft Regular"/>
                <w:b/>
                <w:bCs/>
                <w:sz w:val="22"/>
                <w:szCs w:val="22"/>
              </w:rPr>
            </w:pPr>
            <w:r w:rsidRPr="008557CC">
              <w:rPr>
                <w:rFonts w:ascii="Duplicate Soft Regular" w:hAnsi="Duplicate Soft Regular"/>
                <w:b/>
                <w:bCs/>
                <w:sz w:val="22"/>
                <w:szCs w:val="22"/>
              </w:rPr>
              <w:t>(AV)</w:t>
            </w:r>
            <w:r w:rsidR="00C97274" w:rsidRPr="008557CC">
              <w:rPr>
                <w:rFonts w:ascii="Duplicate Soft Regular" w:hAnsi="Duplicate Soft Regular"/>
                <w:b/>
                <w:bCs/>
                <w:sz w:val="22"/>
                <w:szCs w:val="22"/>
              </w:rPr>
              <w:t xml:space="preserve"> </w:t>
            </w:r>
            <w:r w:rsidR="00C67D48" w:rsidRPr="008557CC">
              <w:rPr>
                <w:rFonts w:ascii="Duplicate Soft Regular" w:hAnsi="Duplicate Soft Regular"/>
                <w:b/>
                <w:bCs/>
                <w:sz w:val="22"/>
                <w:szCs w:val="22"/>
              </w:rPr>
              <w:t>Operations support</w:t>
            </w:r>
          </w:p>
        </w:tc>
        <w:tc>
          <w:tcPr>
            <w:tcW w:w="2988" w:type="dxa"/>
          </w:tcPr>
          <w:p w:rsidR="00C94F52" w:rsidRPr="008557CC" w:rsidRDefault="00C94F52" w:rsidP="00F85DC6">
            <w:pPr>
              <w:autoSpaceDE w:val="0"/>
              <w:autoSpaceDN w:val="0"/>
              <w:adjustRightInd w:val="0"/>
              <w:rPr>
                <w:sz w:val="22"/>
                <w:szCs w:val="22"/>
              </w:rPr>
            </w:pPr>
          </w:p>
        </w:tc>
        <w:tc>
          <w:tcPr>
            <w:tcW w:w="3156" w:type="dxa"/>
          </w:tcPr>
          <w:p w:rsidR="00C94F52" w:rsidRPr="008557CC" w:rsidRDefault="006B572E" w:rsidP="00432CDB">
            <w:pPr>
              <w:pStyle w:val="Form"/>
              <w:spacing w:line="288" w:lineRule="auto"/>
              <w:rPr>
                <w:rFonts w:ascii="Duplicate Soft Regular" w:hAnsi="Duplicate Soft Regular"/>
              </w:rPr>
            </w:pPr>
            <w:hyperlink r:id="rId52" w:history="1">
              <w:r w:rsidR="008A1EFA" w:rsidRPr="008557CC">
                <w:rPr>
                  <w:rStyle w:val="Hyperlink"/>
                  <w:rFonts w:ascii="Duplicate Soft Regular" w:hAnsi="Duplicate Soft Regular"/>
                </w:rPr>
                <w:t>OperationsSupport.BSW@ambulance.vic.gov.au</w:t>
              </w:r>
            </w:hyperlink>
          </w:p>
          <w:p w:rsidR="008A1EFA" w:rsidRPr="008557CC" w:rsidRDefault="008A1EFA" w:rsidP="00432CDB">
            <w:pPr>
              <w:pStyle w:val="Form"/>
              <w:spacing w:line="288" w:lineRule="auto"/>
              <w:rPr>
                <w:rFonts w:ascii="Duplicate Soft Regular" w:hAnsi="Duplicate Soft Regular"/>
                <w:sz w:val="18"/>
                <w:szCs w:val="18"/>
              </w:rPr>
            </w:pPr>
          </w:p>
        </w:tc>
      </w:tr>
      <w:tr w:rsidR="00C94F52" w:rsidRPr="008557CC" w:rsidTr="00D914E5">
        <w:trPr>
          <w:trHeight w:val="482"/>
          <w:jc w:val="center"/>
        </w:trPr>
        <w:tc>
          <w:tcPr>
            <w:tcW w:w="3325" w:type="dxa"/>
          </w:tcPr>
          <w:p w:rsidR="00432CDB" w:rsidRPr="008557CC" w:rsidRDefault="00432CDB" w:rsidP="00432CDB">
            <w:pPr>
              <w:pStyle w:val="Form"/>
              <w:spacing w:line="288" w:lineRule="auto"/>
              <w:rPr>
                <w:rFonts w:ascii="Duplicate Soft Regular" w:hAnsi="Duplicate Soft Regular"/>
                <w:b/>
                <w:bCs/>
                <w:sz w:val="22"/>
                <w:szCs w:val="22"/>
              </w:rPr>
            </w:pPr>
            <w:r w:rsidRPr="008557CC">
              <w:rPr>
                <w:rFonts w:ascii="Duplicate Soft Regular" w:hAnsi="Duplicate Soft Regular"/>
                <w:b/>
                <w:bCs/>
                <w:sz w:val="22"/>
                <w:szCs w:val="22"/>
              </w:rPr>
              <w:t>State Emergency Service</w:t>
            </w:r>
          </w:p>
          <w:p w:rsidR="00C94F52" w:rsidRPr="008557CC" w:rsidRDefault="00C94F52" w:rsidP="00432CDB">
            <w:pPr>
              <w:pStyle w:val="Form"/>
              <w:spacing w:line="288" w:lineRule="auto"/>
              <w:rPr>
                <w:rFonts w:ascii="Duplicate Soft Regular" w:hAnsi="Duplicate Soft Regular"/>
                <w:b/>
                <w:bCs/>
                <w:sz w:val="22"/>
                <w:szCs w:val="22"/>
              </w:rPr>
            </w:pPr>
            <w:r w:rsidRPr="008557CC">
              <w:rPr>
                <w:rFonts w:ascii="Duplicate Soft Regular" w:hAnsi="Duplicate Soft Regular"/>
                <w:b/>
                <w:bCs/>
                <w:sz w:val="22"/>
                <w:szCs w:val="22"/>
              </w:rPr>
              <w:t>(SES)</w:t>
            </w:r>
            <w:r w:rsidR="008A1EFA" w:rsidRPr="008557CC">
              <w:rPr>
                <w:rFonts w:ascii="Duplicate Soft Regular" w:hAnsi="Duplicate Soft Regular"/>
                <w:b/>
                <w:bCs/>
                <w:sz w:val="22"/>
                <w:szCs w:val="22"/>
              </w:rPr>
              <w:t xml:space="preserve"> </w:t>
            </w:r>
            <w:r w:rsidR="008A1EFA" w:rsidRPr="008557CC">
              <w:rPr>
                <w:rFonts w:ascii="Duplicate Soft Regular" w:hAnsi="Duplicate Soft Regular"/>
                <w:bCs/>
                <w:sz w:val="22"/>
                <w:szCs w:val="22"/>
              </w:rPr>
              <w:t>– Ian Carlton</w:t>
            </w:r>
          </w:p>
        </w:tc>
        <w:tc>
          <w:tcPr>
            <w:tcW w:w="2988" w:type="dxa"/>
          </w:tcPr>
          <w:p w:rsidR="00C94F52" w:rsidRPr="008557CC" w:rsidRDefault="00C94F52" w:rsidP="00432CDB">
            <w:pPr>
              <w:pStyle w:val="Form"/>
              <w:spacing w:line="288" w:lineRule="auto"/>
              <w:rPr>
                <w:rFonts w:ascii="Duplicate Soft Regular" w:hAnsi="Duplicate Soft Regular"/>
                <w:sz w:val="22"/>
                <w:szCs w:val="22"/>
              </w:rPr>
            </w:pPr>
          </w:p>
        </w:tc>
        <w:tc>
          <w:tcPr>
            <w:tcW w:w="3156" w:type="dxa"/>
          </w:tcPr>
          <w:p w:rsidR="00C94F52" w:rsidRPr="008557CC" w:rsidRDefault="006B572E" w:rsidP="00432CDB">
            <w:pPr>
              <w:pStyle w:val="Form"/>
              <w:spacing w:line="288" w:lineRule="auto"/>
              <w:rPr>
                <w:rFonts w:ascii="Duplicate Soft Regular" w:hAnsi="Duplicate Soft Regular"/>
                <w:sz w:val="18"/>
                <w:szCs w:val="18"/>
              </w:rPr>
            </w:pPr>
            <w:hyperlink r:id="rId53" w:history="1">
              <w:r w:rsidR="008A1EFA" w:rsidRPr="008557CC">
                <w:rPr>
                  <w:rStyle w:val="Hyperlink"/>
                  <w:rFonts w:ascii="Duplicate Soft Regular" w:hAnsi="Duplicate Soft Regular"/>
                  <w:sz w:val="18"/>
                  <w:szCs w:val="18"/>
                </w:rPr>
                <w:t>Ian.carlton@ses.vic.gov.au</w:t>
              </w:r>
            </w:hyperlink>
          </w:p>
          <w:p w:rsidR="008A1EFA" w:rsidRPr="008557CC" w:rsidRDefault="008A1EFA" w:rsidP="00432CDB">
            <w:pPr>
              <w:pStyle w:val="Form"/>
              <w:spacing w:line="288" w:lineRule="auto"/>
              <w:rPr>
                <w:rFonts w:ascii="Duplicate Soft Regular" w:hAnsi="Duplicate Soft Regular"/>
                <w:sz w:val="18"/>
                <w:szCs w:val="18"/>
              </w:rPr>
            </w:pPr>
          </w:p>
        </w:tc>
      </w:tr>
      <w:tr w:rsidR="00C94F52" w:rsidRPr="008557CC" w:rsidTr="00D914E5">
        <w:trPr>
          <w:trHeight w:val="482"/>
          <w:jc w:val="center"/>
        </w:trPr>
        <w:tc>
          <w:tcPr>
            <w:tcW w:w="3325" w:type="dxa"/>
          </w:tcPr>
          <w:p w:rsidR="00C94F52" w:rsidRPr="008557CC" w:rsidRDefault="00C67D48" w:rsidP="00C67D48">
            <w:pPr>
              <w:pStyle w:val="Form"/>
              <w:spacing w:line="288" w:lineRule="auto"/>
              <w:rPr>
                <w:rFonts w:ascii="Duplicate Soft Regular" w:hAnsi="Duplicate Soft Regular"/>
                <w:b/>
                <w:bCs/>
                <w:sz w:val="22"/>
                <w:szCs w:val="22"/>
              </w:rPr>
            </w:pPr>
            <w:r w:rsidRPr="008557CC">
              <w:rPr>
                <w:rFonts w:ascii="Duplicate Soft Regular" w:hAnsi="Duplicate Soft Regular"/>
                <w:b/>
                <w:bCs/>
                <w:sz w:val="22"/>
                <w:szCs w:val="22"/>
              </w:rPr>
              <w:t>Victorian Commission for Gambling and Liquor Regulation</w:t>
            </w:r>
          </w:p>
        </w:tc>
        <w:tc>
          <w:tcPr>
            <w:tcW w:w="2988" w:type="dxa"/>
          </w:tcPr>
          <w:p w:rsidR="00C94F52" w:rsidRPr="008557CC" w:rsidRDefault="00C94F52" w:rsidP="00432CDB">
            <w:pPr>
              <w:pStyle w:val="Form"/>
              <w:spacing w:line="288" w:lineRule="auto"/>
              <w:rPr>
                <w:rFonts w:ascii="Duplicate Soft Regular" w:hAnsi="Duplicate Soft Regular"/>
                <w:sz w:val="22"/>
                <w:szCs w:val="22"/>
              </w:rPr>
            </w:pPr>
          </w:p>
        </w:tc>
        <w:tc>
          <w:tcPr>
            <w:tcW w:w="3156" w:type="dxa"/>
          </w:tcPr>
          <w:p w:rsidR="00C94F52" w:rsidRPr="008557CC" w:rsidRDefault="006B572E" w:rsidP="00432CDB">
            <w:pPr>
              <w:pStyle w:val="Form"/>
              <w:spacing w:line="288" w:lineRule="auto"/>
              <w:rPr>
                <w:rFonts w:ascii="Duplicate Soft Regular" w:hAnsi="Duplicate Soft Regular"/>
                <w:sz w:val="18"/>
                <w:szCs w:val="18"/>
              </w:rPr>
            </w:pPr>
            <w:hyperlink r:id="rId54" w:history="1">
              <w:r w:rsidR="008A1EFA" w:rsidRPr="008557CC">
                <w:rPr>
                  <w:rStyle w:val="Hyperlink"/>
                  <w:rFonts w:ascii="Duplicate Soft Regular" w:hAnsi="Duplicate Soft Regular"/>
                  <w:sz w:val="18"/>
                  <w:szCs w:val="18"/>
                </w:rPr>
                <w:t>http://www.vcglr.vic.gov.au/home/liquor/new+applicants/apply/</w:t>
              </w:r>
            </w:hyperlink>
          </w:p>
          <w:p w:rsidR="008A1EFA" w:rsidRPr="008557CC" w:rsidRDefault="008A1EFA" w:rsidP="00432CDB">
            <w:pPr>
              <w:pStyle w:val="Form"/>
              <w:spacing w:line="288" w:lineRule="auto"/>
              <w:rPr>
                <w:rFonts w:ascii="Duplicate Soft Regular" w:hAnsi="Duplicate Soft Regular"/>
                <w:sz w:val="18"/>
                <w:szCs w:val="18"/>
              </w:rPr>
            </w:pPr>
          </w:p>
        </w:tc>
      </w:tr>
      <w:tr w:rsidR="00C94F52" w:rsidRPr="008557CC" w:rsidTr="00D914E5">
        <w:trPr>
          <w:trHeight w:val="482"/>
          <w:jc w:val="center"/>
        </w:trPr>
        <w:tc>
          <w:tcPr>
            <w:tcW w:w="3325" w:type="dxa"/>
          </w:tcPr>
          <w:p w:rsidR="00C94F52" w:rsidRPr="008557CC" w:rsidRDefault="00C94F52" w:rsidP="008A1EFA">
            <w:pPr>
              <w:pStyle w:val="Form"/>
              <w:spacing w:line="288" w:lineRule="auto"/>
              <w:rPr>
                <w:rFonts w:ascii="Duplicate Soft Regular" w:hAnsi="Duplicate Soft Regular"/>
                <w:b/>
                <w:bCs/>
                <w:sz w:val="22"/>
                <w:szCs w:val="22"/>
              </w:rPr>
            </w:pPr>
            <w:r w:rsidRPr="008557CC">
              <w:rPr>
                <w:rFonts w:ascii="Duplicate Soft Regular" w:hAnsi="Duplicate Soft Regular"/>
                <w:b/>
                <w:bCs/>
                <w:sz w:val="22"/>
                <w:szCs w:val="22"/>
              </w:rPr>
              <w:t>VicRoads</w:t>
            </w:r>
            <w:r w:rsidR="00C97274" w:rsidRPr="008557CC">
              <w:rPr>
                <w:rFonts w:ascii="Duplicate Soft Regular" w:hAnsi="Duplicate Soft Regular"/>
                <w:b/>
                <w:bCs/>
                <w:sz w:val="22"/>
                <w:szCs w:val="22"/>
              </w:rPr>
              <w:t xml:space="preserve"> </w:t>
            </w:r>
            <w:r w:rsidR="008A1EFA" w:rsidRPr="008557CC">
              <w:rPr>
                <w:rFonts w:ascii="Duplicate Soft Regular" w:hAnsi="Duplicate Soft Regular"/>
                <w:bCs/>
                <w:sz w:val="22"/>
                <w:szCs w:val="22"/>
              </w:rPr>
              <w:t>-</w:t>
            </w:r>
            <w:r w:rsidR="00983772" w:rsidRPr="008557CC">
              <w:rPr>
                <w:rFonts w:ascii="Duplicate Soft Regular" w:hAnsi="Duplicate Soft Regular"/>
                <w:bCs/>
                <w:sz w:val="22"/>
                <w:szCs w:val="22"/>
              </w:rPr>
              <w:t xml:space="preserve"> </w:t>
            </w:r>
            <w:r w:rsidR="008A1EFA" w:rsidRPr="008557CC">
              <w:rPr>
                <w:rFonts w:ascii="Duplicate Soft Regular" w:hAnsi="Duplicate Soft Regular"/>
                <w:bCs/>
                <w:sz w:val="22"/>
                <w:szCs w:val="22"/>
              </w:rPr>
              <w:t>Emma Clark</w:t>
            </w:r>
          </w:p>
        </w:tc>
        <w:tc>
          <w:tcPr>
            <w:tcW w:w="2988" w:type="dxa"/>
          </w:tcPr>
          <w:p w:rsidR="00983772" w:rsidRPr="008557CC" w:rsidRDefault="008A1EFA" w:rsidP="00432CDB">
            <w:pPr>
              <w:pStyle w:val="Form"/>
              <w:spacing w:line="288" w:lineRule="auto"/>
              <w:rPr>
                <w:rFonts w:ascii="Duplicate Soft Regular" w:hAnsi="Duplicate Soft Regular"/>
                <w:sz w:val="22"/>
                <w:szCs w:val="22"/>
              </w:rPr>
            </w:pPr>
            <w:r w:rsidRPr="008557CC">
              <w:rPr>
                <w:rFonts w:ascii="Duplicate Soft Regular" w:hAnsi="Duplicate Soft Regular"/>
                <w:sz w:val="22"/>
                <w:szCs w:val="22"/>
              </w:rPr>
              <w:t xml:space="preserve">P: </w:t>
            </w:r>
            <w:r w:rsidR="00983772" w:rsidRPr="008557CC">
              <w:rPr>
                <w:rFonts w:ascii="Duplicate Soft Regular" w:hAnsi="Duplicate Soft Regular"/>
                <w:sz w:val="22"/>
                <w:szCs w:val="22"/>
              </w:rPr>
              <w:t>5225 2513</w:t>
            </w:r>
          </w:p>
        </w:tc>
        <w:tc>
          <w:tcPr>
            <w:tcW w:w="3156" w:type="dxa"/>
          </w:tcPr>
          <w:p w:rsidR="00C94F52" w:rsidRPr="008557CC" w:rsidRDefault="008A1EFA" w:rsidP="00432CDB">
            <w:pPr>
              <w:pStyle w:val="Form"/>
              <w:spacing w:line="288" w:lineRule="auto"/>
              <w:rPr>
                <w:rStyle w:val="Hyperlink"/>
                <w:rFonts w:ascii="Duplicate Soft Regular" w:hAnsi="Duplicate Soft Regular"/>
                <w:sz w:val="18"/>
                <w:szCs w:val="18"/>
              </w:rPr>
            </w:pPr>
            <w:r w:rsidRPr="008557CC">
              <w:rPr>
                <w:rStyle w:val="Hyperlink"/>
                <w:rFonts w:ascii="Duplicate Soft Regular" w:hAnsi="Duplicate Soft Regular"/>
                <w:sz w:val="18"/>
                <w:szCs w:val="18"/>
              </w:rPr>
              <w:t>Emma.Clark@roads.vic.gov.au</w:t>
            </w:r>
          </w:p>
          <w:p w:rsidR="00983772" w:rsidRPr="008557CC" w:rsidRDefault="00983772" w:rsidP="00432CDB">
            <w:pPr>
              <w:pStyle w:val="Form"/>
              <w:spacing w:line="288" w:lineRule="auto"/>
              <w:rPr>
                <w:rFonts w:ascii="Duplicate Soft Regular" w:hAnsi="Duplicate Soft Regular"/>
                <w:sz w:val="18"/>
                <w:szCs w:val="18"/>
              </w:rPr>
            </w:pPr>
          </w:p>
        </w:tc>
      </w:tr>
      <w:tr w:rsidR="00C94F52" w:rsidRPr="008557CC" w:rsidTr="00D914E5">
        <w:trPr>
          <w:trHeight w:val="482"/>
          <w:jc w:val="center"/>
        </w:trPr>
        <w:tc>
          <w:tcPr>
            <w:tcW w:w="3325" w:type="dxa"/>
          </w:tcPr>
          <w:p w:rsidR="00C94F52" w:rsidRPr="008557CC" w:rsidRDefault="00C94F52" w:rsidP="00C67D48">
            <w:pPr>
              <w:pStyle w:val="Form"/>
              <w:spacing w:line="288" w:lineRule="auto"/>
              <w:rPr>
                <w:rFonts w:ascii="Duplicate Soft Regular" w:hAnsi="Duplicate Soft Regular"/>
                <w:b/>
                <w:bCs/>
                <w:sz w:val="22"/>
                <w:szCs w:val="22"/>
              </w:rPr>
            </w:pPr>
            <w:r w:rsidRPr="008557CC">
              <w:rPr>
                <w:rFonts w:ascii="Duplicate Soft Regular" w:hAnsi="Duplicate Soft Regular"/>
                <w:b/>
                <w:bCs/>
                <w:sz w:val="22"/>
                <w:szCs w:val="22"/>
              </w:rPr>
              <w:t xml:space="preserve">Department of </w:t>
            </w:r>
            <w:r w:rsidR="00C67D48" w:rsidRPr="008557CC">
              <w:rPr>
                <w:rFonts w:ascii="Duplicate Soft Regular" w:hAnsi="Duplicate Soft Regular"/>
                <w:b/>
                <w:bCs/>
                <w:sz w:val="22"/>
                <w:szCs w:val="22"/>
              </w:rPr>
              <w:t>Water, Environment and Land Planning</w:t>
            </w:r>
            <w:r w:rsidR="008A1EFA" w:rsidRPr="008557CC">
              <w:rPr>
                <w:rFonts w:ascii="Duplicate Soft Regular" w:hAnsi="Duplicate Soft Regular"/>
                <w:b/>
                <w:bCs/>
                <w:sz w:val="22"/>
                <w:szCs w:val="22"/>
              </w:rPr>
              <w:t xml:space="preserve"> (DWELP) </w:t>
            </w:r>
          </w:p>
        </w:tc>
        <w:tc>
          <w:tcPr>
            <w:tcW w:w="2988" w:type="dxa"/>
          </w:tcPr>
          <w:p w:rsidR="00E05772" w:rsidRPr="008557CC" w:rsidRDefault="00E05772" w:rsidP="00432CDB">
            <w:pPr>
              <w:pStyle w:val="Form"/>
              <w:spacing w:line="288" w:lineRule="auto"/>
              <w:rPr>
                <w:rFonts w:ascii="Duplicate Soft Regular" w:hAnsi="Duplicate Soft Regular"/>
                <w:sz w:val="22"/>
                <w:szCs w:val="22"/>
              </w:rPr>
            </w:pPr>
          </w:p>
        </w:tc>
        <w:tc>
          <w:tcPr>
            <w:tcW w:w="3156" w:type="dxa"/>
          </w:tcPr>
          <w:p w:rsidR="00D914E5" w:rsidRPr="008557CC" w:rsidRDefault="00D914E5" w:rsidP="00D914E5">
            <w:pPr>
              <w:autoSpaceDE w:val="0"/>
              <w:autoSpaceDN w:val="0"/>
              <w:adjustRightInd w:val="0"/>
              <w:rPr>
                <w:rFonts w:cs="Helv"/>
                <w:color w:val="000000"/>
                <w:sz w:val="18"/>
                <w:szCs w:val="18"/>
                <w:lang w:eastAsia="en-AU"/>
              </w:rPr>
            </w:pPr>
          </w:p>
          <w:p w:rsidR="00D914E5" w:rsidRPr="008557CC" w:rsidRDefault="00D914E5" w:rsidP="00D914E5">
            <w:pPr>
              <w:autoSpaceDE w:val="0"/>
              <w:autoSpaceDN w:val="0"/>
              <w:adjustRightInd w:val="0"/>
              <w:rPr>
                <w:rFonts w:cs="Helv"/>
                <w:color w:val="000000"/>
                <w:sz w:val="18"/>
                <w:szCs w:val="18"/>
                <w:lang w:eastAsia="en-AU"/>
              </w:rPr>
            </w:pPr>
          </w:p>
          <w:p w:rsidR="00C94F52" w:rsidRPr="008557CC" w:rsidRDefault="00C94F52" w:rsidP="00432CDB">
            <w:pPr>
              <w:pStyle w:val="Form"/>
              <w:spacing w:line="288" w:lineRule="auto"/>
              <w:rPr>
                <w:rFonts w:ascii="Duplicate Soft Regular" w:hAnsi="Duplicate Soft Regular"/>
                <w:sz w:val="18"/>
                <w:szCs w:val="18"/>
              </w:rPr>
            </w:pPr>
          </w:p>
        </w:tc>
      </w:tr>
      <w:tr w:rsidR="00C94F52" w:rsidRPr="008557CC" w:rsidTr="00D914E5">
        <w:trPr>
          <w:trHeight w:val="482"/>
          <w:jc w:val="center"/>
        </w:trPr>
        <w:tc>
          <w:tcPr>
            <w:tcW w:w="3325" w:type="dxa"/>
          </w:tcPr>
          <w:p w:rsidR="00C94F52" w:rsidRPr="008557CC" w:rsidRDefault="00C97274" w:rsidP="00C67D48">
            <w:pPr>
              <w:pStyle w:val="Form"/>
              <w:spacing w:line="288" w:lineRule="auto"/>
              <w:rPr>
                <w:rFonts w:ascii="Duplicate Soft Regular" w:hAnsi="Duplicate Soft Regular"/>
                <w:b/>
                <w:bCs/>
                <w:sz w:val="22"/>
                <w:szCs w:val="22"/>
              </w:rPr>
            </w:pPr>
            <w:r w:rsidRPr="008557CC">
              <w:rPr>
                <w:rFonts w:ascii="Duplicate Soft Regular" w:hAnsi="Duplicate Soft Regular"/>
                <w:b/>
                <w:bCs/>
                <w:sz w:val="22"/>
                <w:szCs w:val="22"/>
              </w:rPr>
              <w:t>GORCC</w:t>
            </w:r>
            <w:r w:rsidRPr="008557CC">
              <w:rPr>
                <w:rFonts w:ascii="Duplicate Soft Regular" w:hAnsi="Duplicate Soft Regular"/>
                <w:b/>
                <w:bCs/>
                <w:sz w:val="22"/>
                <w:szCs w:val="22"/>
              </w:rPr>
              <w:br/>
            </w:r>
            <w:r w:rsidRPr="008557CC">
              <w:rPr>
                <w:rFonts w:ascii="Duplicate Soft Regular" w:hAnsi="Duplicate Soft Regular"/>
                <w:bCs/>
                <w:sz w:val="22"/>
                <w:szCs w:val="22"/>
              </w:rPr>
              <w:t xml:space="preserve">Great Ocean Road Coast Committee – </w:t>
            </w:r>
            <w:r w:rsidR="00983772" w:rsidRPr="008557CC">
              <w:rPr>
                <w:rFonts w:ascii="Duplicate Soft Regular" w:hAnsi="Duplicate Soft Regular"/>
                <w:bCs/>
                <w:sz w:val="22"/>
                <w:szCs w:val="22"/>
              </w:rPr>
              <w:t xml:space="preserve"> Caleb Hurrell</w:t>
            </w:r>
          </w:p>
        </w:tc>
        <w:tc>
          <w:tcPr>
            <w:tcW w:w="2988" w:type="dxa"/>
          </w:tcPr>
          <w:p w:rsidR="00C94F52" w:rsidRPr="008557CC" w:rsidRDefault="00C97274" w:rsidP="00432CDB">
            <w:pPr>
              <w:pStyle w:val="Form"/>
              <w:spacing w:line="288" w:lineRule="auto"/>
              <w:rPr>
                <w:rFonts w:ascii="Duplicate Soft Regular" w:hAnsi="Duplicate Soft Regular"/>
                <w:sz w:val="22"/>
                <w:szCs w:val="22"/>
              </w:rPr>
            </w:pPr>
            <w:r w:rsidRPr="008557CC">
              <w:rPr>
                <w:rFonts w:ascii="Duplicate Soft Regular" w:hAnsi="Duplicate Soft Regular"/>
                <w:sz w:val="22"/>
                <w:szCs w:val="22"/>
              </w:rPr>
              <w:t xml:space="preserve">P: (03) </w:t>
            </w:r>
            <w:r w:rsidR="00E05772" w:rsidRPr="008557CC">
              <w:rPr>
                <w:rFonts w:ascii="Duplicate Soft Regular" w:hAnsi="Duplicate Soft Regular"/>
                <w:sz w:val="22"/>
                <w:szCs w:val="22"/>
              </w:rPr>
              <w:t>5220 5055</w:t>
            </w:r>
          </w:p>
          <w:p w:rsidR="00983772" w:rsidRPr="008557CC" w:rsidRDefault="00983772" w:rsidP="008A1EFA">
            <w:pPr>
              <w:rPr>
                <w:sz w:val="22"/>
                <w:szCs w:val="22"/>
              </w:rPr>
            </w:pPr>
          </w:p>
        </w:tc>
        <w:tc>
          <w:tcPr>
            <w:tcW w:w="3156" w:type="dxa"/>
          </w:tcPr>
          <w:p w:rsidR="00C94F52" w:rsidRPr="008557CC" w:rsidRDefault="00C94F52" w:rsidP="00432CDB">
            <w:pPr>
              <w:pStyle w:val="Form"/>
              <w:spacing w:line="288" w:lineRule="auto"/>
              <w:rPr>
                <w:rStyle w:val="Hyperlink"/>
                <w:rFonts w:ascii="Duplicate Soft Regular" w:hAnsi="Duplicate Soft Regular"/>
                <w:sz w:val="18"/>
                <w:szCs w:val="18"/>
              </w:rPr>
            </w:pPr>
          </w:p>
          <w:p w:rsidR="00983772" w:rsidRPr="008557CC" w:rsidRDefault="006B572E" w:rsidP="00983772">
            <w:hyperlink r:id="rId55" w:history="1">
              <w:r w:rsidR="00983772" w:rsidRPr="008557CC">
                <w:rPr>
                  <w:rStyle w:val="Hyperlink"/>
                  <w:color w:val="0563C1"/>
                  <w:lang w:val="en-US"/>
                </w:rPr>
                <w:t>caleb.h@gorcc.com.au</w:t>
              </w:r>
            </w:hyperlink>
          </w:p>
          <w:p w:rsidR="008557CC" w:rsidRDefault="006B572E" w:rsidP="00983772">
            <w:pPr>
              <w:rPr>
                <w:rStyle w:val="Hyperlink"/>
                <w:color w:val="000000"/>
                <w:lang w:val="en-US"/>
              </w:rPr>
            </w:pPr>
            <w:hyperlink r:id="rId56" w:history="1">
              <w:r w:rsidR="00983772" w:rsidRPr="008557CC">
                <w:rPr>
                  <w:rStyle w:val="Hyperlink"/>
                  <w:color w:val="000000"/>
                  <w:lang w:val="en-US"/>
                </w:rPr>
                <w:t>www.gorcc.com.au</w:t>
              </w:r>
            </w:hyperlink>
          </w:p>
          <w:p w:rsidR="00983772" w:rsidRPr="008557CC" w:rsidRDefault="00983772" w:rsidP="00432CDB">
            <w:pPr>
              <w:pStyle w:val="Form"/>
              <w:spacing w:line="288" w:lineRule="auto"/>
              <w:rPr>
                <w:rFonts w:ascii="Duplicate Soft Regular" w:hAnsi="Duplicate Soft Regular"/>
                <w:sz w:val="18"/>
                <w:szCs w:val="18"/>
              </w:rPr>
            </w:pPr>
          </w:p>
        </w:tc>
      </w:tr>
      <w:tr w:rsidR="00C94F52" w:rsidRPr="008557CC" w:rsidTr="00D914E5">
        <w:trPr>
          <w:trHeight w:val="482"/>
          <w:jc w:val="center"/>
        </w:trPr>
        <w:tc>
          <w:tcPr>
            <w:tcW w:w="3325" w:type="dxa"/>
          </w:tcPr>
          <w:p w:rsidR="00C94F52" w:rsidRPr="008557CC" w:rsidRDefault="00C94F52" w:rsidP="00432CDB">
            <w:pPr>
              <w:pStyle w:val="Form"/>
              <w:spacing w:line="288" w:lineRule="auto"/>
              <w:rPr>
                <w:rFonts w:ascii="Duplicate Soft Regular" w:hAnsi="Duplicate Soft Regular"/>
                <w:b/>
                <w:bCs/>
                <w:sz w:val="22"/>
                <w:szCs w:val="22"/>
              </w:rPr>
            </w:pPr>
            <w:r w:rsidRPr="008557CC">
              <w:rPr>
                <w:rFonts w:ascii="Duplicate Soft Regular" w:hAnsi="Duplicate Soft Regular"/>
                <w:b/>
                <w:bCs/>
                <w:sz w:val="22"/>
                <w:szCs w:val="22"/>
              </w:rPr>
              <w:t xml:space="preserve">Lorne </w:t>
            </w:r>
            <w:r w:rsidR="008A1EFA" w:rsidRPr="008557CC">
              <w:rPr>
                <w:rFonts w:ascii="Duplicate Soft Regular" w:hAnsi="Duplicate Soft Regular"/>
                <w:b/>
                <w:bCs/>
                <w:sz w:val="22"/>
                <w:szCs w:val="22"/>
              </w:rPr>
              <w:t xml:space="preserve">Community </w:t>
            </w:r>
            <w:r w:rsidRPr="008557CC">
              <w:rPr>
                <w:rFonts w:ascii="Duplicate Soft Regular" w:hAnsi="Duplicate Soft Regular"/>
                <w:b/>
                <w:bCs/>
                <w:sz w:val="22"/>
                <w:szCs w:val="22"/>
              </w:rPr>
              <w:t>Hospital</w:t>
            </w:r>
          </w:p>
        </w:tc>
        <w:tc>
          <w:tcPr>
            <w:tcW w:w="2988" w:type="dxa"/>
          </w:tcPr>
          <w:p w:rsidR="00C94F52" w:rsidRPr="008557CC" w:rsidRDefault="00DC5B61" w:rsidP="008A1EFA">
            <w:pPr>
              <w:pStyle w:val="Form"/>
              <w:spacing w:line="288" w:lineRule="auto"/>
              <w:rPr>
                <w:rFonts w:ascii="Duplicate Soft Regular" w:hAnsi="Duplicate Soft Regular"/>
                <w:sz w:val="22"/>
                <w:szCs w:val="22"/>
              </w:rPr>
            </w:pPr>
            <w:r w:rsidRPr="008557CC">
              <w:rPr>
                <w:rFonts w:ascii="Duplicate Soft Regular" w:hAnsi="Duplicate Soft Regular"/>
                <w:sz w:val="22"/>
                <w:szCs w:val="22"/>
              </w:rPr>
              <w:t>P: (03) 5289 4300</w:t>
            </w:r>
          </w:p>
        </w:tc>
        <w:tc>
          <w:tcPr>
            <w:tcW w:w="3156" w:type="dxa"/>
          </w:tcPr>
          <w:p w:rsidR="00C94F52" w:rsidRPr="008557CC" w:rsidRDefault="00C94F52" w:rsidP="00432CDB">
            <w:pPr>
              <w:pStyle w:val="Form"/>
              <w:spacing w:line="288" w:lineRule="auto"/>
              <w:rPr>
                <w:rFonts w:ascii="Duplicate Soft Regular" w:hAnsi="Duplicate Soft Regular"/>
                <w:sz w:val="18"/>
                <w:szCs w:val="18"/>
              </w:rPr>
            </w:pPr>
          </w:p>
        </w:tc>
      </w:tr>
      <w:tr w:rsidR="00C94F52" w:rsidRPr="008557CC" w:rsidTr="00D914E5">
        <w:trPr>
          <w:trHeight w:val="482"/>
          <w:jc w:val="center"/>
        </w:trPr>
        <w:tc>
          <w:tcPr>
            <w:tcW w:w="3325" w:type="dxa"/>
          </w:tcPr>
          <w:p w:rsidR="00DC5B61" w:rsidRPr="008557CC" w:rsidRDefault="008A1EFA" w:rsidP="00432CDB">
            <w:pPr>
              <w:spacing w:line="288" w:lineRule="auto"/>
              <w:rPr>
                <w:rFonts w:cs="Arial"/>
                <w:b/>
                <w:sz w:val="22"/>
                <w:szCs w:val="22"/>
              </w:rPr>
            </w:pPr>
            <w:r w:rsidRPr="008557CC">
              <w:rPr>
                <w:rFonts w:cs="Arial"/>
                <w:b/>
                <w:sz w:val="22"/>
                <w:szCs w:val="22"/>
              </w:rPr>
              <w:t>Parks Victoria</w:t>
            </w:r>
          </w:p>
        </w:tc>
        <w:tc>
          <w:tcPr>
            <w:tcW w:w="2988" w:type="dxa"/>
          </w:tcPr>
          <w:p w:rsidR="00C94F52" w:rsidRPr="008557CC" w:rsidRDefault="00C94F52" w:rsidP="00432CDB">
            <w:pPr>
              <w:pStyle w:val="Form"/>
              <w:spacing w:line="288" w:lineRule="auto"/>
              <w:rPr>
                <w:rFonts w:ascii="Duplicate Soft Regular" w:hAnsi="Duplicate Soft Regular"/>
                <w:sz w:val="22"/>
                <w:szCs w:val="22"/>
              </w:rPr>
            </w:pPr>
          </w:p>
        </w:tc>
        <w:tc>
          <w:tcPr>
            <w:tcW w:w="3156" w:type="dxa"/>
          </w:tcPr>
          <w:p w:rsidR="00C94F52" w:rsidRPr="008557CC" w:rsidRDefault="006B572E" w:rsidP="00432CDB">
            <w:pPr>
              <w:pStyle w:val="Form"/>
              <w:spacing w:line="288" w:lineRule="auto"/>
              <w:rPr>
                <w:rFonts w:ascii="Duplicate Soft Regular" w:hAnsi="Duplicate Soft Regular"/>
                <w:sz w:val="18"/>
                <w:szCs w:val="18"/>
              </w:rPr>
            </w:pPr>
            <w:hyperlink r:id="rId57" w:history="1">
              <w:r w:rsidR="008A1EFA" w:rsidRPr="008557CC">
                <w:rPr>
                  <w:rStyle w:val="Hyperlink"/>
                  <w:rFonts w:ascii="Duplicate Soft Regular" w:hAnsi="Duplicate Soft Regular"/>
                  <w:sz w:val="18"/>
                  <w:szCs w:val="18"/>
                </w:rPr>
                <w:t>Michelle.anstee@parks.vic.gov.au</w:t>
              </w:r>
            </w:hyperlink>
          </w:p>
          <w:p w:rsidR="008A1EFA" w:rsidRPr="008557CC" w:rsidRDefault="008A1EFA" w:rsidP="00432CDB">
            <w:pPr>
              <w:pStyle w:val="Form"/>
              <w:spacing w:line="288" w:lineRule="auto"/>
              <w:rPr>
                <w:rFonts w:ascii="Duplicate Soft Regular" w:hAnsi="Duplicate Soft Regular"/>
                <w:sz w:val="18"/>
                <w:szCs w:val="18"/>
              </w:rPr>
            </w:pPr>
          </w:p>
        </w:tc>
      </w:tr>
      <w:tr w:rsidR="00C94F52" w:rsidRPr="008557CC" w:rsidTr="00D914E5">
        <w:trPr>
          <w:trHeight w:val="482"/>
          <w:jc w:val="center"/>
        </w:trPr>
        <w:tc>
          <w:tcPr>
            <w:tcW w:w="3325" w:type="dxa"/>
          </w:tcPr>
          <w:p w:rsidR="00C94F52" w:rsidRPr="008557CC" w:rsidRDefault="00E24A93" w:rsidP="00432CDB">
            <w:pPr>
              <w:pStyle w:val="Form"/>
              <w:spacing w:line="288" w:lineRule="auto"/>
              <w:rPr>
                <w:rFonts w:ascii="Duplicate Soft Regular" w:hAnsi="Duplicate Soft Regular"/>
                <w:b/>
                <w:bCs/>
                <w:sz w:val="22"/>
                <w:szCs w:val="22"/>
              </w:rPr>
            </w:pPr>
            <w:r w:rsidRPr="008557CC">
              <w:rPr>
                <w:rFonts w:ascii="Duplicate Soft Regular" w:hAnsi="Duplicate Soft Regular"/>
                <w:b/>
                <w:bCs/>
                <w:sz w:val="22"/>
                <w:szCs w:val="22"/>
              </w:rPr>
              <w:t>Worksafe</w:t>
            </w:r>
          </w:p>
        </w:tc>
        <w:tc>
          <w:tcPr>
            <w:tcW w:w="2988" w:type="dxa"/>
          </w:tcPr>
          <w:p w:rsidR="00C94F52" w:rsidRPr="008557CC" w:rsidRDefault="00C94F52" w:rsidP="00432CDB">
            <w:pPr>
              <w:pStyle w:val="Form"/>
              <w:spacing w:line="288" w:lineRule="auto"/>
              <w:rPr>
                <w:rFonts w:ascii="Duplicate Soft Regular" w:hAnsi="Duplicate Soft Regular"/>
                <w:sz w:val="22"/>
                <w:szCs w:val="22"/>
              </w:rPr>
            </w:pPr>
          </w:p>
        </w:tc>
        <w:tc>
          <w:tcPr>
            <w:tcW w:w="3156" w:type="dxa"/>
          </w:tcPr>
          <w:p w:rsidR="00C94F52" w:rsidRPr="008557CC" w:rsidRDefault="006B572E" w:rsidP="00432CDB">
            <w:pPr>
              <w:pStyle w:val="Form"/>
              <w:spacing w:line="288" w:lineRule="auto"/>
              <w:rPr>
                <w:rFonts w:ascii="Duplicate Soft Regular" w:hAnsi="Duplicate Soft Regular"/>
                <w:sz w:val="18"/>
                <w:szCs w:val="18"/>
              </w:rPr>
            </w:pPr>
            <w:hyperlink r:id="rId58" w:history="1">
              <w:r w:rsidR="00DC5B61" w:rsidRPr="008557CC">
                <w:rPr>
                  <w:rStyle w:val="Hyperlink"/>
                  <w:rFonts w:ascii="Duplicate Soft Regular" w:hAnsi="Duplicate Soft Regular"/>
                  <w:sz w:val="18"/>
                  <w:szCs w:val="18"/>
                </w:rPr>
                <w:t>www.worksafe.vic.gov.au</w:t>
              </w:r>
            </w:hyperlink>
          </w:p>
        </w:tc>
      </w:tr>
    </w:tbl>
    <w:p w:rsidR="00432CDB" w:rsidRDefault="00432CDB" w:rsidP="00C94F52">
      <w:pPr>
        <w:rPr>
          <w:rFonts w:ascii="Arial" w:hAnsi="Arial" w:cs="Arial"/>
          <w:b/>
          <w:color w:val="000000"/>
          <w:sz w:val="23"/>
          <w:szCs w:val="23"/>
        </w:rPr>
        <w:sectPr w:rsidR="00432CDB" w:rsidSect="004D08A1">
          <w:pgSz w:w="11907" w:h="16840" w:code="9"/>
          <w:pgMar w:top="1985" w:right="1418" w:bottom="851" w:left="1418" w:header="720" w:footer="720" w:gutter="0"/>
          <w:cols w:space="720"/>
        </w:sectPr>
      </w:pPr>
    </w:p>
    <w:bookmarkStart w:id="356" w:name="_Toc535499097"/>
    <w:p w:rsidR="00C94F52" w:rsidRPr="001768AF" w:rsidRDefault="00C67D48" w:rsidP="001768AF">
      <w:pPr>
        <w:pStyle w:val="Heading1"/>
        <w:spacing w:before="80"/>
        <w:rPr>
          <w:sz w:val="46"/>
          <w:szCs w:val="35"/>
        </w:rPr>
      </w:pPr>
      <w:r>
        <w:rPr>
          <w:noProof/>
          <w:sz w:val="46"/>
          <w:szCs w:val="35"/>
          <w:lang w:eastAsia="en-AU"/>
        </w:rPr>
        <w:lastRenderedPageBreak/>
        <mc:AlternateContent>
          <mc:Choice Requires="wps">
            <w:drawing>
              <wp:anchor distT="0" distB="0" distL="114300" distR="114300" simplePos="0" relativeHeight="251653632" behindDoc="0" locked="0" layoutInCell="1" allowOverlap="1" wp14:anchorId="4C3DE5F8" wp14:editId="7DAC36CD">
                <wp:simplePos x="0" y="0"/>
                <wp:positionH relativeFrom="column">
                  <wp:posOffset>3477895</wp:posOffset>
                </wp:positionH>
                <wp:positionV relativeFrom="paragraph">
                  <wp:posOffset>-2057400</wp:posOffset>
                </wp:positionV>
                <wp:extent cx="0" cy="228600"/>
                <wp:effectExtent l="48260" t="13970" r="46990" b="14605"/>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175">
                          <a:solidFill>
                            <a:srgbClr val="8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85pt,-162pt" to="273.85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" strokecolor="maroon" strokeweight=".25pt">
                <v:stroke endarrow="block" endarrowwidth="narrow" endarrowlength="short"/>
              </v:line>
            </w:pict>
          </mc:Fallback>
        </mc:AlternateContent>
      </w:r>
      <w:r w:rsidR="00C94F52" w:rsidRPr="001768AF">
        <w:rPr>
          <w:sz w:val="46"/>
          <w:szCs w:val="35"/>
        </w:rPr>
        <w:t>Appendix E:  Risk Analysis</w:t>
      </w:r>
      <w:bookmarkEnd w:id="356"/>
      <w:r w:rsidR="00C94F52" w:rsidRPr="001768AF">
        <w:rPr>
          <w:sz w:val="46"/>
          <w:szCs w:val="35"/>
        </w:rPr>
        <w:t xml:space="preserve"> </w:t>
      </w:r>
    </w:p>
    <w:p w:rsidR="00C94F52" w:rsidRPr="001C17F6" w:rsidRDefault="00C94F52" w:rsidP="00C94F52">
      <w:pPr>
        <w:ind w:firstLine="720"/>
        <w:rPr>
          <w:rFonts w:ascii="Arial" w:hAnsi="Arial" w:cs="Arial"/>
          <w:b/>
          <w:sz w:val="27"/>
          <w:szCs w:val="27"/>
        </w:rPr>
      </w:pPr>
    </w:p>
    <w:p w:rsidR="00432CDB" w:rsidRPr="001C17F6" w:rsidRDefault="00432CDB" w:rsidP="00C94F52">
      <w:pPr>
        <w:ind w:firstLine="720"/>
        <w:rPr>
          <w:rFonts w:ascii="Arial" w:hAnsi="Arial" w:cs="Arial"/>
          <w:b/>
          <w:sz w:val="27"/>
          <w:szCs w:val="27"/>
        </w:rPr>
      </w:pPr>
      <w:r>
        <w:rPr>
          <w:rFonts w:ascii="Arial" w:hAnsi="Arial" w:cs="Arial"/>
          <w:b/>
          <w:sz w:val="22"/>
          <w:szCs w:val="22"/>
        </w:rPr>
        <w:t>IMPACT</w:t>
      </w:r>
    </w:p>
    <w:tbl>
      <w:tblPr>
        <w:tblW w:w="8640" w:type="dxa"/>
        <w:tblCellSpacing w:w="0" w:type="dxa"/>
        <w:tblInd w:w="750" w:type="dxa"/>
        <w:tblBorders>
          <w:top w:val="single" w:sz="4" w:space="0" w:color="000000"/>
          <w:left w:val="single" w:sz="4" w:space="0" w:color="000000"/>
          <w:bottom w:val="single" w:sz="4" w:space="0" w:color="000000"/>
          <w:right w:val="single" w:sz="4" w:space="0" w:color="000000"/>
          <w:insideH w:val="single" w:sz="4" w:space="0" w:color="000000"/>
        </w:tblBorders>
        <w:tblCellMar>
          <w:left w:w="0" w:type="dxa"/>
          <w:right w:w="0" w:type="dxa"/>
        </w:tblCellMar>
        <w:tblLook w:val="0000" w:firstRow="0" w:lastRow="0" w:firstColumn="0" w:lastColumn="0" w:noHBand="0" w:noVBand="0"/>
      </w:tblPr>
      <w:tblGrid>
        <w:gridCol w:w="1142"/>
        <w:gridCol w:w="7498"/>
      </w:tblGrid>
      <w:tr w:rsidR="00C94F52" w:rsidRPr="00D16BA0">
        <w:trPr>
          <w:trHeight w:val="615"/>
          <w:tblCellSpacing w:w="0" w:type="dxa"/>
        </w:trPr>
        <w:tc>
          <w:tcPr>
            <w:tcW w:w="1142" w:type="dxa"/>
          </w:tcPr>
          <w:p w:rsidR="00C94F52" w:rsidRPr="00D16BA0" w:rsidRDefault="00C94F52" w:rsidP="000039E8">
            <w:pPr>
              <w:rPr>
                <w:rFonts w:ascii="Arial" w:hAnsi="Arial" w:cs="Arial"/>
                <w:sz w:val="22"/>
                <w:szCs w:val="22"/>
                <w:lang w:val="en-US"/>
              </w:rPr>
            </w:pPr>
            <w:r w:rsidRPr="00D16BA0">
              <w:rPr>
                <w:rFonts w:ascii="Arial" w:hAnsi="Arial" w:cs="Arial"/>
                <w:b/>
                <w:bCs/>
                <w:sz w:val="22"/>
                <w:szCs w:val="22"/>
                <w:lang w:val="en-US"/>
              </w:rPr>
              <w:t>RATING</w:t>
            </w:r>
          </w:p>
        </w:tc>
        <w:tc>
          <w:tcPr>
            <w:tcW w:w="7498" w:type="dxa"/>
          </w:tcPr>
          <w:p w:rsidR="00C94F52" w:rsidRPr="00D16BA0" w:rsidRDefault="00C94F52" w:rsidP="000039E8">
            <w:pPr>
              <w:ind w:firstLine="720"/>
              <w:rPr>
                <w:rFonts w:ascii="Arial" w:hAnsi="Arial" w:cs="Arial"/>
                <w:sz w:val="22"/>
                <w:szCs w:val="22"/>
                <w:lang w:val="en-US"/>
              </w:rPr>
            </w:pPr>
            <w:r w:rsidRPr="00D16BA0">
              <w:rPr>
                <w:rFonts w:ascii="Arial" w:hAnsi="Arial" w:cs="Arial"/>
                <w:b/>
                <w:bCs/>
                <w:sz w:val="22"/>
                <w:szCs w:val="22"/>
                <w:lang w:val="en-US"/>
              </w:rPr>
              <w:t>POTENTIAL IMPACT</w:t>
            </w:r>
          </w:p>
        </w:tc>
      </w:tr>
      <w:tr w:rsidR="00C94F52" w:rsidRPr="00D16BA0">
        <w:trPr>
          <w:trHeight w:val="615"/>
          <w:tblCellSpacing w:w="0" w:type="dxa"/>
        </w:trPr>
        <w:tc>
          <w:tcPr>
            <w:tcW w:w="1142" w:type="dxa"/>
          </w:tcPr>
          <w:p w:rsidR="00C94F52" w:rsidRPr="00D16BA0" w:rsidRDefault="00C94F52" w:rsidP="000039E8">
            <w:pPr>
              <w:jc w:val="center"/>
              <w:rPr>
                <w:rFonts w:ascii="Arial" w:hAnsi="Arial" w:cs="Arial"/>
                <w:sz w:val="22"/>
                <w:szCs w:val="22"/>
                <w:lang w:val="en-US"/>
              </w:rPr>
            </w:pPr>
            <w:r w:rsidRPr="00D16BA0">
              <w:rPr>
                <w:rFonts w:ascii="Arial" w:hAnsi="Arial" w:cs="Arial"/>
                <w:b/>
                <w:bCs/>
                <w:sz w:val="22"/>
                <w:szCs w:val="22"/>
                <w:lang w:val="en-US"/>
              </w:rPr>
              <w:t>A</w:t>
            </w:r>
          </w:p>
        </w:tc>
        <w:tc>
          <w:tcPr>
            <w:tcW w:w="7498" w:type="dxa"/>
          </w:tcPr>
          <w:p w:rsidR="00C94F52" w:rsidRPr="00D16BA0" w:rsidRDefault="00C94F52" w:rsidP="000039E8">
            <w:pPr>
              <w:rPr>
                <w:rFonts w:ascii="Arial" w:hAnsi="Arial" w:cs="Arial"/>
                <w:sz w:val="22"/>
                <w:szCs w:val="22"/>
                <w:lang w:val="en-US"/>
              </w:rPr>
            </w:pPr>
            <w:r w:rsidRPr="00D16BA0">
              <w:rPr>
                <w:rFonts w:ascii="Arial" w:hAnsi="Arial" w:cs="Arial"/>
                <w:sz w:val="22"/>
                <w:szCs w:val="22"/>
                <w:lang w:val="en-US"/>
              </w:rPr>
              <w:t>CATASTROPHIC: Death, multiple life threatening injuries, adverse media/political attention, critical system failure, major budget impact</w:t>
            </w:r>
          </w:p>
        </w:tc>
      </w:tr>
      <w:tr w:rsidR="00C94F52" w:rsidRPr="00D16BA0">
        <w:trPr>
          <w:trHeight w:val="615"/>
          <w:tblCellSpacing w:w="0" w:type="dxa"/>
        </w:trPr>
        <w:tc>
          <w:tcPr>
            <w:tcW w:w="1142" w:type="dxa"/>
          </w:tcPr>
          <w:p w:rsidR="00C94F52" w:rsidRPr="00D16BA0" w:rsidRDefault="00C94F52" w:rsidP="000039E8">
            <w:pPr>
              <w:jc w:val="center"/>
              <w:rPr>
                <w:rFonts w:ascii="Arial" w:hAnsi="Arial" w:cs="Arial"/>
                <w:sz w:val="22"/>
                <w:szCs w:val="22"/>
                <w:lang w:val="en-US"/>
              </w:rPr>
            </w:pPr>
            <w:r w:rsidRPr="00D16BA0">
              <w:rPr>
                <w:rFonts w:ascii="Arial" w:hAnsi="Arial" w:cs="Arial"/>
                <w:b/>
                <w:bCs/>
                <w:sz w:val="22"/>
                <w:szCs w:val="22"/>
                <w:lang w:val="en-US"/>
              </w:rPr>
              <w:t>B</w:t>
            </w:r>
          </w:p>
        </w:tc>
        <w:tc>
          <w:tcPr>
            <w:tcW w:w="7498" w:type="dxa"/>
          </w:tcPr>
          <w:p w:rsidR="00C94F52" w:rsidRPr="00D16BA0" w:rsidRDefault="00C94F52" w:rsidP="000039E8">
            <w:pPr>
              <w:rPr>
                <w:rFonts w:ascii="Arial" w:hAnsi="Arial" w:cs="Arial"/>
                <w:sz w:val="22"/>
                <w:szCs w:val="22"/>
                <w:lang w:val="en-US"/>
              </w:rPr>
            </w:pPr>
            <w:r w:rsidRPr="00D16BA0">
              <w:rPr>
                <w:rFonts w:ascii="Arial" w:hAnsi="Arial" w:cs="Arial"/>
                <w:sz w:val="22"/>
                <w:szCs w:val="22"/>
                <w:lang w:val="en-US"/>
              </w:rPr>
              <w:t>MAJOR: Life threatening injury, hospitalisation, intense public scrutiny, financial impact</w:t>
            </w:r>
          </w:p>
        </w:tc>
      </w:tr>
      <w:tr w:rsidR="00C94F52" w:rsidRPr="00D16BA0">
        <w:trPr>
          <w:trHeight w:val="615"/>
          <w:tblCellSpacing w:w="0" w:type="dxa"/>
        </w:trPr>
        <w:tc>
          <w:tcPr>
            <w:tcW w:w="1142" w:type="dxa"/>
          </w:tcPr>
          <w:p w:rsidR="00C94F52" w:rsidRPr="00D16BA0" w:rsidRDefault="00C94F52" w:rsidP="000039E8">
            <w:pPr>
              <w:jc w:val="center"/>
              <w:rPr>
                <w:rFonts w:ascii="Arial" w:hAnsi="Arial" w:cs="Arial"/>
                <w:sz w:val="22"/>
                <w:szCs w:val="22"/>
                <w:lang w:val="en-US"/>
              </w:rPr>
            </w:pPr>
            <w:r w:rsidRPr="00D16BA0">
              <w:rPr>
                <w:rFonts w:ascii="Arial" w:hAnsi="Arial" w:cs="Arial"/>
                <w:b/>
                <w:bCs/>
                <w:sz w:val="22"/>
                <w:szCs w:val="22"/>
                <w:lang w:val="en-US"/>
              </w:rPr>
              <w:t>C</w:t>
            </w:r>
          </w:p>
        </w:tc>
        <w:tc>
          <w:tcPr>
            <w:tcW w:w="7498" w:type="dxa"/>
          </w:tcPr>
          <w:p w:rsidR="00C94F52" w:rsidRPr="00D16BA0" w:rsidRDefault="00C94F52" w:rsidP="000039E8">
            <w:pPr>
              <w:rPr>
                <w:rFonts w:ascii="Arial" w:hAnsi="Arial" w:cs="Arial"/>
                <w:sz w:val="22"/>
                <w:szCs w:val="22"/>
                <w:lang w:val="en-US"/>
              </w:rPr>
            </w:pPr>
            <w:r w:rsidRPr="00D16BA0">
              <w:rPr>
                <w:rFonts w:ascii="Arial" w:hAnsi="Arial" w:cs="Arial"/>
                <w:sz w:val="22"/>
                <w:szCs w:val="22"/>
                <w:lang w:val="en-US"/>
              </w:rPr>
              <w:t>MODERATE: Serious injury- hospital or medical tx, external review, inconvenient, moderate financial impact</w:t>
            </w:r>
          </w:p>
        </w:tc>
      </w:tr>
      <w:tr w:rsidR="00C94F52" w:rsidRPr="00D16BA0">
        <w:trPr>
          <w:trHeight w:val="615"/>
          <w:tblCellSpacing w:w="0" w:type="dxa"/>
        </w:trPr>
        <w:tc>
          <w:tcPr>
            <w:tcW w:w="1142" w:type="dxa"/>
          </w:tcPr>
          <w:p w:rsidR="00C94F52" w:rsidRPr="00D16BA0" w:rsidRDefault="00C94F52" w:rsidP="000039E8">
            <w:pPr>
              <w:jc w:val="center"/>
              <w:rPr>
                <w:rFonts w:ascii="Arial" w:hAnsi="Arial" w:cs="Arial"/>
                <w:sz w:val="22"/>
                <w:szCs w:val="22"/>
                <w:lang w:val="en-US"/>
              </w:rPr>
            </w:pPr>
            <w:r w:rsidRPr="00D16BA0">
              <w:rPr>
                <w:rFonts w:ascii="Arial" w:hAnsi="Arial" w:cs="Arial"/>
                <w:b/>
                <w:bCs/>
                <w:sz w:val="22"/>
                <w:szCs w:val="22"/>
                <w:lang w:val="en-US"/>
              </w:rPr>
              <w:t>D</w:t>
            </w:r>
          </w:p>
        </w:tc>
        <w:tc>
          <w:tcPr>
            <w:tcW w:w="7498" w:type="dxa"/>
          </w:tcPr>
          <w:p w:rsidR="00C94F52" w:rsidRPr="00D16BA0" w:rsidRDefault="00C94F52" w:rsidP="000039E8">
            <w:pPr>
              <w:rPr>
                <w:rFonts w:ascii="Arial" w:hAnsi="Arial" w:cs="Arial"/>
                <w:sz w:val="22"/>
                <w:szCs w:val="22"/>
                <w:lang w:val="en-US"/>
              </w:rPr>
            </w:pPr>
            <w:r w:rsidRPr="00D16BA0">
              <w:rPr>
                <w:rFonts w:ascii="Arial" w:hAnsi="Arial" w:cs="Arial"/>
                <w:sz w:val="22"/>
                <w:szCs w:val="22"/>
                <w:lang w:val="en-US"/>
              </w:rPr>
              <w:t>MINOR: minor injury/first aid tx, internal review, policy occasionally not met</w:t>
            </w:r>
          </w:p>
        </w:tc>
      </w:tr>
      <w:tr w:rsidR="00C94F52" w:rsidRPr="00D16BA0">
        <w:trPr>
          <w:trHeight w:val="615"/>
          <w:tblCellSpacing w:w="0" w:type="dxa"/>
        </w:trPr>
        <w:tc>
          <w:tcPr>
            <w:tcW w:w="1142" w:type="dxa"/>
          </w:tcPr>
          <w:p w:rsidR="00C94F52" w:rsidRPr="00D16BA0" w:rsidRDefault="00C94F52" w:rsidP="000039E8">
            <w:pPr>
              <w:jc w:val="center"/>
              <w:rPr>
                <w:rFonts w:ascii="Arial" w:hAnsi="Arial" w:cs="Arial"/>
                <w:sz w:val="22"/>
                <w:szCs w:val="22"/>
                <w:lang w:val="en-US"/>
              </w:rPr>
            </w:pPr>
            <w:r w:rsidRPr="00D16BA0">
              <w:rPr>
                <w:rFonts w:ascii="Arial" w:hAnsi="Arial" w:cs="Arial"/>
                <w:b/>
                <w:bCs/>
                <w:sz w:val="22"/>
                <w:szCs w:val="22"/>
                <w:lang w:val="en-US"/>
              </w:rPr>
              <w:t>E</w:t>
            </w:r>
          </w:p>
        </w:tc>
        <w:tc>
          <w:tcPr>
            <w:tcW w:w="7498" w:type="dxa"/>
          </w:tcPr>
          <w:p w:rsidR="00C94F52" w:rsidRPr="00D16BA0" w:rsidRDefault="00C94F52" w:rsidP="000039E8">
            <w:pPr>
              <w:rPr>
                <w:rFonts w:ascii="Arial" w:hAnsi="Arial" w:cs="Arial"/>
                <w:sz w:val="22"/>
                <w:szCs w:val="22"/>
                <w:lang w:val="en-US"/>
              </w:rPr>
            </w:pPr>
            <w:r w:rsidRPr="00D16BA0">
              <w:rPr>
                <w:rFonts w:ascii="Arial" w:hAnsi="Arial" w:cs="Arial"/>
                <w:sz w:val="22"/>
                <w:szCs w:val="22"/>
                <w:lang w:val="en-US"/>
              </w:rPr>
              <w:t>INSIGNIFICANT: Injuries not requiring medical tx, minor errors, minor cost</w:t>
            </w:r>
          </w:p>
        </w:tc>
      </w:tr>
    </w:tbl>
    <w:p w:rsidR="00C94F52" w:rsidRPr="001C17F6" w:rsidRDefault="00C94F52" w:rsidP="00C94F52">
      <w:pPr>
        <w:ind w:firstLine="720"/>
        <w:rPr>
          <w:rFonts w:ascii="Arial" w:hAnsi="Arial" w:cs="Arial"/>
          <w:sz w:val="23"/>
          <w:szCs w:val="23"/>
        </w:rPr>
      </w:pPr>
    </w:p>
    <w:p w:rsidR="00C94F52" w:rsidRPr="00432CDB" w:rsidRDefault="00C94F52" w:rsidP="00C94F52">
      <w:pPr>
        <w:ind w:firstLine="720"/>
        <w:rPr>
          <w:rFonts w:ascii="Arial" w:hAnsi="Arial" w:cs="Arial"/>
          <w:b/>
          <w:sz w:val="22"/>
          <w:szCs w:val="22"/>
        </w:rPr>
      </w:pPr>
      <w:r w:rsidRPr="00432CDB">
        <w:rPr>
          <w:rFonts w:ascii="Arial" w:hAnsi="Arial" w:cs="Arial"/>
          <w:b/>
          <w:sz w:val="22"/>
          <w:szCs w:val="22"/>
        </w:rPr>
        <w:t>LIKELIHOOD SCALE</w:t>
      </w:r>
    </w:p>
    <w:tbl>
      <w:tblPr>
        <w:tblW w:w="7020" w:type="dxa"/>
        <w:tblCellSpacing w:w="0" w:type="dxa"/>
        <w:tblInd w:w="750"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0" w:type="dxa"/>
          <w:right w:w="0" w:type="dxa"/>
        </w:tblCellMar>
        <w:tblLook w:val="0000" w:firstRow="0" w:lastRow="0" w:firstColumn="0" w:lastColumn="0" w:noHBand="0" w:noVBand="0"/>
      </w:tblPr>
      <w:tblGrid>
        <w:gridCol w:w="1080"/>
        <w:gridCol w:w="5940"/>
      </w:tblGrid>
      <w:tr w:rsidR="00C94F52" w:rsidRPr="00D16BA0">
        <w:trPr>
          <w:trHeight w:val="510"/>
          <w:tblCellSpacing w:w="0" w:type="dxa"/>
        </w:trPr>
        <w:tc>
          <w:tcPr>
            <w:tcW w:w="1080" w:type="dxa"/>
          </w:tcPr>
          <w:p w:rsidR="00C94F52" w:rsidRPr="00D16BA0" w:rsidRDefault="00C94F52" w:rsidP="000039E8">
            <w:pPr>
              <w:rPr>
                <w:rFonts w:ascii="Arial" w:hAnsi="Arial" w:cs="Arial"/>
                <w:sz w:val="22"/>
                <w:szCs w:val="22"/>
                <w:lang w:val="en-US"/>
              </w:rPr>
            </w:pPr>
            <w:r w:rsidRPr="00D16BA0">
              <w:rPr>
                <w:rFonts w:ascii="Arial" w:hAnsi="Arial" w:cs="Arial"/>
                <w:b/>
                <w:bCs/>
                <w:sz w:val="22"/>
                <w:szCs w:val="22"/>
                <w:lang w:val="en-US"/>
              </w:rPr>
              <w:t>Rating</w:t>
            </w:r>
          </w:p>
        </w:tc>
        <w:tc>
          <w:tcPr>
            <w:tcW w:w="5940" w:type="dxa"/>
          </w:tcPr>
          <w:p w:rsidR="00C94F52" w:rsidRPr="00D16BA0" w:rsidRDefault="00C94F52" w:rsidP="000039E8">
            <w:pPr>
              <w:ind w:firstLine="720"/>
              <w:rPr>
                <w:rFonts w:ascii="Arial" w:hAnsi="Arial" w:cs="Arial"/>
                <w:sz w:val="22"/>
                <w:szCs w:val="22"/>
                <w:lang w:val="en-US"/>
              </w:rPr>
            </w:pPr>
            <w:r w:rsidRPr="00D16BA0">
              <w:rPr>
                <w:rFonts w:ascii="Arial" w:hAnsi="Arial" w:cs="Arial"/>
                <w:b/>
                <w:bCs/>
                <w:sz w:val="22"/>
                <w:szCs w:val="22"/>
                <w:lang w:val="en-US"/>
              </w:rPr>
              <w:t>LIKELIHOOD</w:t>
            </w:r>
          </w:p>
        </w:tc>
      </w:tr>
      <w:tr w:rsidR="00C94F52" w:rsidRPr="00D16BA0">
        <w:trPr>
          <w:trHeight w:val="510"/>
          <w:tblCellSpacing w:w="0" w:type="dxa"/>
        </w:trPr>
        <w:tc>
          <w:tcPr>
            <w:tcW w:w="1080" w:type="dxa"/>
          </w:tcPr>
          <w:p w:rsidR="00C94F52" w:rsidRPr="00D16BA0" w:rsidRDefault="00C94F52" w:rsidP="000039E8">
            <w:pPr>
              <w:jc w:val="center"/>
              <w:rPr>
                <w:rFonts w:ascii="Arial" w:hAnsi="Arial" w:cs="Arial"/>
                <w:sz w:val="22"/>
                <w:szCs w:val="22"/>
                <w:lang w:val="en-US"/>
              </w:rPr>
            </w:pPr>
            <w:r w:rsidRPr="00D16BA0">
              <w:rPr>
                <w:rFonts w:ascii="Arial" w:hAnsi="Arial" w:cs="Arial"/>
                <w:b/>
                <w:bCs/>
                <w:sz w:val="22"/>
                <w:szCs w:val="22"/>
                <w:lang w:val="en-US"/>
              </w:rPr>
              <w:t>A</w:t>
            </w:r>
          </w:p>
        </w:tc>
        <w:tc>
          <w:tcPr>
            <w:tcW w:w="5940" w:type="dxa"/>
          </w:tcPr>
          <w:p w:rsidR="00C94F52" w:rsidRPr="00D16BA0" w:rsidRDefault="00C94F52" w:rsidP="000039E8">
            <w:pPr>
              <w:rPr>
                <w:rFonts w:ascii="Arial" w:hAnsi="Arial" w:cs="Arial"/>
                <w:sz w:val="22"/>
                <w:szCs w:val="22"/>
                <w:lang w:val="en-US"/>
              </w:rPr>
            </w:pPr>
            <w:r w:rsidRPr="00D16BA0">
              <w:rPr>
                <w:rFonts w:ascii="Arial" w:hAnsi="Arial" w:cs="Arial"/>
                <w:sz w:val="22"/>
                <w:szCs w:val="22"/>
                <w:lang w:val="en-US"/>
              </w:rPr>
              <w:t>ALMOST CERTAIN: Is expected to occur in most circumstances</w:t>
            </w:r>
          </w:p>
        </w:tc>
      </w:tr>
      <w:tr w:rsidR="00C94F52" w:rsidRPr="00D16BA0">
        <w:trPr>
          <w:trHeight w:val="510"/>
          <w:tblCellSpacing w:w="0" w:type="dxa"/>
        </w:trPr>
        <w:tc>
          <w:tcPr>
            <w:tcW w:w="1080" w:type="dxa"/>
          </w:tcPr>
          <w:p w:rsidR="00C94F52" w:rsidRPr="00D16BA0" w:rsidRDefault="00C94F52" w:rsidP="000039E8">
            <w:pPr>
              <w:jc w:val="center"/>
              <w:rPr>
                <w:rFonts w:ascii="Arial" w:hAnsi="Arial" w:cs="Arial"/>
                <w:sz w:val="22"/>
                <w:szCs w:val="22"/>
                <w:lang w:val="en-US"/>
              </w:rPr>
            </w:pPr>
            <w:r w:rsidRPr="00D16BA0">
              <w:rPr>
                <w:rFonts w:ascii="Arial" w:hAnsi="Arial" w:cs="Arial"/>
                <w:b/>
                <w:bCs/>
                <w:sz w:val="22"/>
                <w:szCs w:val="22"/>
                <w:lang w:val="en-US"/>
              </w:rPr>
              <w:t>B</w:t>
            </w:r>
          </w:p>
        </w:tc>
        <w:tc>
          <w:tcPr>
            <w:tcW w:w="5940" w:type="dxa"/>
          </w:tcPr>
          <w:p w:rsidR="00C94F52" w:rsidRPr="00D16BA0" w:rsidRDefault="00C94F52" w:rsidP="000039E8">
            <w:pPr>
              <w:rPr>
                <w:rFonts w:ascii="Arial" w:hAnsi="Arial" w:cs="Arial"/>
                <w:sz w:val="22"/>
                <w:szCs w:val="22"/>
                <w:lang w:val="en-US"/>
              </w:rPr>
            </w:pPr>
            <w:r w:rsidRPr="00D16BA0">
              <w:rPr>
                <w:rFonts w:ascii="Arial" w:hAnsi="Arial" w:cs="Arial"/>
                <w:sz w:val="22"/>
                <w:szCs w:val="22"/>
                <w:lang w:val="en-US"/>
              </w:rPr>
              <w:t>LIKELY:  Will probably occur</w:t>
            </w:r>
          </w:p>
        </w:tc>
      </w:tr>
      <w:tr w:rsidR="00C94F52" w:rsidRPr="00D16BA0">
        <w:trPr>
          <w:trHeight w:val="510"/>
          <w:tblCellSpacing w:w="0" w:type="dxa"/>
        </w:trPr>
        <w:tc>
          <w:tcPr>
            <w:tcW w:w="1080" w:type="dxa"/>
          </w:tcPr>
          <w:p w:rsidR="00C94F52" w:rsidRPr="00D16BA0" w:rsidRDefault="00C94F52" w:rsidP="000039E8">
            <w:pPr>
              <w:jc w:val="center"/>
              <w:rPr>
                <w:rFonts w:ascii="Arial" w:hAnsi="Arial" w:cs="Arial"/>
                <w:sz w:val="22"/>
                <w:szCs w:val="22"/>
                <w:lang w:val="en-US"/>
              </w:rPr>
            </w:pPr>
            <w:r w:rsidRPr="00D16BA0">
              <w:rPr>
                <w:rFonts w:ascii="Arial" w:hAnsi="Arial" w:cs="Arial"/>
                <w:b/>
                <w:bCs/>
                <w:sz w:val="22"/>
                <w:szCs w:val="22"/>
                <w:lang w:val="en-US"/>
              </w:rPr>
              <w:t>C</w:t>
            </w:r>
          </w:p>
        </w:tc>
        <w:tc>
          <w:tcPr>
            <w:tcW w:w="5940" w:type="dxa"/>
          </w:tcPr>
          <w:p w:rsidR="00C94F52" w:rsidRPr="00D16BA0" w:rsidRDefault="00C94F52" w:rsidP="000039E8">
            <w:pPr>
              <w:rPr>
                <w:rFonts w:ascii="Arial" w:hAnsi="Arial" w:cs="Arial"/>
                <w:sz w:val="22"/>
                <w:szCs w:val="22"/>
                <w:lang w:val="en-US"/>
              </w:rPr>
            </w:pPr>
            <w:r w:rsidRPr="00D16BA0">
              <w:rPr>
                <w:rFonts w:ascii="Arial" w:hAnsi="Arial" w:cs="Arial"/>
                <w:sz w:val="22"/>
                <w:szCs w:val="22"/>
                <w:lang w:val="en-US"/>
              </w:rPr>
              <w:t>POSSIBLE: Might occur at some time in the future</w:t>
            </w:r>
          </w:p>
        </w:tc>
      </w:tr>
      <w:tr w:rsidR="00C94F52" w:rsidRPr="00D16BA0">
        <w:trPr>
          <w:trHeight w:val="510"/>
          <w:tblCellSpacing w:w="0" w:type="dxa"/>
        </w:trPr>
        <w:tc>
          <w:tcPr>
            <w:tcW w:w="1080" w:type="dxa"/>
          </w:tcPr>
          <w:p w:rsidR="00C94F52" w:rsidRPr="00D16BA0" w:rsidRDefault="00C94F52" w:rsidP="000039E8">
            <w:pPr>
              <w:jc w:val="center"/>
              <w:rPr>
                <w:rFonts w:ascii="Arial" w:hAnsi="Arial" w:cs="Arial"/>
                <w:sz w:val="22"/>
                <w:szCs w:val="22"/>
                <w:lang w:val="en-US"/>
              </w:rPr>
            </w:pPr>
            <w:r w:rsidRPr="00D16BA0">
              <w:rPr>
                <w:rFonts w:ascii="Arial" w:hAnsi="Arial" w:cs="Arial"/>
                <w:b/>
                <w:bCs/>
                <w:sz w:val="22"/>
                <w:szCs w:val="22"/>
                <w:lang w:val="en-US"/>
              </w:rPr>
              <w:t>D</w:t>
            </w:r>
          </w:p>
        </w:tc>
        <w:tc>
          <w:tcPr>
            <w:tcW w:w="5940" w:type="dxa"/>
          </w:tcPr>
          <w:p w:rsidR="00C94F52" w:rsidRPr="00D16BA0" w:rsidRDefault="00C94F52" w:rsidP="000039E8">
            <w:pPr>
              <w:rPr>
                <w:rFonts w:ascii="Arial" w:hAnsi="Arial" w:cs="Arial"/>
                <w:sz w:val="22"/>
                <w:szCs w:val="22"/>
                <w:lang w:val="en-US"/>
              </w:rPr>
            </w:pPr>
            <w:r w:rsidRPr="00D16BA0">
              <w:rPr>
                <w:rFonts w:ascii="Arial" w:hAnsi="Arial" w:cs="Arial"/>
                <w:sz w:val="22"/>
                <w:szCs w:val="22"/>
                <w:lang w:val="en-US"/>
              </w:rPr>
              <w:t>UNLIKELY: Could occur but doubtful</w:t>
            </w:r>
          </w:p>
        </w:tc>
      </w:tr>
      <w:tr w:rsidR="00C94F52" w:rsidRPr="00D16BA0">
        <w:trPr>
          <w:trHeight w:val="510"/>
          <w:tblCellSpacing w:w="0" w:type="dxa"/>
        </w:trPr>
        <w:tc>
          <w:tcPr>
            <w:tcW w:w="1080" w:type="dxa"/>
          </w:tcPr>
          <w:p w:rsidR="00C94F52" w:rsidRPr="00D16BA0" w:rsidRDefault="00C94F52" w:rsidP="000039E8">
            <w:pPr>
              <w:jc w:val="center"/>
              <w:rPr>
                <w:rFonts w:ascii="Arial" w:hAnsi="Arial" w:cs="Arial"/>
                <w:sz w:val="22"/>
                <w:szCs w:val="22"/>
                <w:lang w:val="en-US"/>
              </w:rPr>
            </w:pPr>
            <w:r w:rsidRPr="00D16BA0">
              <w:rPr>
                <w:rFonts w:ascii="Arial" w:hAnsi="Arial" w:cs="Arial"/>
                <w:b/>
                <w:bCs/>
                <w:sz w:val="22"/>
                <w:szCs w:val="22"/>
                <w:lang w:val="en-US"/>
              </w:rPr>
              <w:t>E</w:t>
            </w:r>
          </w:p>
        </w:tc>
        <w:tc>
          <w:tcPr>
            <w:tcW w:w="5940" w:type="dxa"/>
          </w:tcPr>
          <w:p w:rsidR="00C94F52" w:rsidRPr="00D16BA0" w:rsidRDefault="00C94F52" w:rsidP="000039E8">
            <w:pPr>
              <w:rPr>
                <w:rFonts w:ascii="Arial" w:hAnsi="Arial" w:cs="Arial"/>
                <w:sz w:val="22"/>
                <w:szCs w:val="22"/>
                <w:lang w:val="en-US"/>
              </w:rPr>
            </w:pPr>
            <w:r w:rsidRPr="00D16BA0">
              <w:rPr>
                <w:rFonts w:ascii="Arial" w:hAnsi="Arial" w:cs="Arial"/>
                <w:sz w:val="22"/>
                <w:szCs w:val="22"/>
                <w:lang w:val="en-US"/>
              </w:rPr>
              <w:t>RARE: May occur but only in exceptional circumstances</w:t>
            </w:r>
          </w:p>
        </w:tc>
      </w:tr>
    </w:tbl>
    <w:p w:rsidR="00C94F52" w:rsidRPr="001C17F6" w:rsidRDefault="00C94F52" w:rsidP="00C94F52">
      <w:pPr>
        <w:pStyle w:val="Title"/>
        <w:jc w:val="left"/>
        <w:rPr>
          <w:rFonts w:cs="Arial"/>
          <w:b w:val="0"/>
          <w:sz w:val="27"/>
          <w:szCs w:val="27"/>
          <w:lang w:val="en-AU"/>
        </w:rPr>
      </w:pPr>
    </w:p>
    <w:p w:rsidR="00C94F52" w:rsidRPr="00432CDB" w:rsidRDefault="00C94F52" w:rsidP="00C94F52">
      <w:pPr>
        <w:pStyle w:val="Title"/>
        <w:jc w:val="left"/>
        <w:rPr>
          <w:rFonts w:cs="Arial"/>
          <w:sz w:val="22"/>
          <w:szCs w:val="22"/>
          <w:lang w:val="en-AU"/>
        </w:rPr>
      </w:pPr>
      <w:r w:rsidRPr="00432CDB">
        <w:rPr>
          <w:rFonts w:cs="Arial"/>
          <w:sz w:val="22"/>
          <w:szCs w:val="22"/>
          <w:lang w:val="en-AU"/>
        </w:rPr>
        <w:t>Example Risk Management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260"/>
        <w:gridCol w:w="1064"/>
        <w:gridCol w:w="2168"/>
        <w:gridCol w:w="1696"/>
        <w:gridCol w:w="1419"/>
      </w:tblGrid>
      <w:tr w:rsidR="00C94F52" w:rsidRPr="00432CDB">
        <w:tc>
          <w:tcPr>
            <w:tcW w:w="1908" w:type="dxa"/>
          </w:tcPr>
          <w:p w:rsidR="00C94F52" w:rsidRPr="00432CDB" w:rsidRDefault="00C94F52" w:rsidP="000039E8">
            <w:pPr>
              <w:pStyle w:val="Title"/>
              <w:jc w:val="left"/>
              <w:rPr>
                <w:rFonts w:cs="Arial"/>
                <w:b w:val="0"/>
                <w:sz w:val="22"/>
                <w:szCs w:val="22"/>
                <w:lang w:val="en-AU"/>
              </w:rPr>
            </w:pPr>
            <w:r w:rsidRPr="00432CDB">
              <w:rPr>
                <w:rFonts w:cs="Arial"/>
                <w:b w:val="0"/>
                <w:sz w:val="22"/>
                <w:szCs w:val="22"/>
                <w:lang w:val="en-AU"/>
              </w:rPr>
              <w:t>Risk Identification</w:t>
            </w:r>
          </w:p>
        </w:tc>
        <w:tc>
          <w:tcPr>
            <w:tcW w:w="1260" w:type="dxa"/>
          </w:tcPr>
          <w:p w:rsidR="00C94F52" w:rsidRPr="00432CDB" w:rsidRDefault="00D16BA0" w:rsidP="000039E8">
            <w:pPr>
              <w:pStyle w:val="Title"/>
              <w:jc w:val="left"/>
              <w:rPr>
                <w:rFonts w:cs="Arial"/>
                <w:b w:val="0"/>
                <w:sz w:val="22"/>
                <w:szCs w:val="22"/>
                <w:lang w:val="en-AU"/>
              </w:rPr>
            </w:pPr>
            <w:r>
              <w:rPr>
                <w:rFonts w:cs="Arial"/>
                <w:b w:val="0"/>
                <w:sz w:val="22"/>
                <w:szCs w:val="22"/>
                <w:lang w:val="en-AU"/>
              </w:rPr>
              <w:t>Likelih</w:t>
            </w:r>
            <w:r w:rsidR="00C94F52" w:rsidRPr="00432CDB">
              <w:rPr>
                <w:rFonts w:cs="Arial"/>
                <w:b w:val="0"/>
                <w:sz w:val="22"/>
                <w:szCs w:val="22"/>
                <w:lang w:val="en-AU"/>
              </w:rPr>
              <w:t>ood</w:t>
            </w:r>
          </w:p>
        </w:tc>
        <w:tc>
          <w:tcPr>
            <w:tcW w:w="1064" w:type="dxa"/>
          </w:tcPr>
          <w:p w:rsidR="00C94F52" w:rsidRPr="00432CDB" w:rsidRDefault="00C94F52" w:rsidP="000039E8">
            <w:pPr>
              <w:pStyle w:val="Title"/>
              <w:jc w:val="left"/>
              <w:rPr>
                <w:rFonts w:cs="Arial"/>
                <w:b w:val="0"/>
                <w:sz w:val="22"/>
                <w:szCs w:val="22"/>
                <w:lang w:val="en-AU"/>
              </w:rPr>
            </w:pPr>
            <w:r w:rsidRPr="00432CDB">
              <w:rPr>
                <w:rFonts w:cs="Arial"/>
                <w:b w:val="0"/>
                <w:sz w:val="22"/>
                <w:szCs w:val="22"/>
                <w:lang w:val="en-AU"/>
              </w:rPr>
              <w:t>Severity</w:t>
            </w:r>
          </w:p>
        </w:tc>
        <w:tc>
          <w:tcPr>
            <w:tcW w:w="2168" w:type="dxa"/>
          </w:tcPr>
          <w:p w:rsidR="00C94F52" w:rsidRPr="00432CDB" w:rsidRDefault="00C94F52" w:rsidP="000039E8">
            <w:pPr>
              <w:pStyle w:val="Title"/>
              <w:jc w:val="left"/>
              <w:rPr>
                <w:rFonts w:cs="Arial"/>
                <w:b w:val="0"/>
                <w:sz w:val="22"/>
                <w:szCs w:val="22"/>
                <w:lang w:val="en-AU"/>
              </w:rPr>
            </w:pPr>
            <w:r w:rsidRPr="00432CDB">
              <w:rPr>
                <w:rFonts w:cs="Arial"/>
                <w:b w:val="0"/>
                <w:sz w:val="22"/>
                <w:szCs w:val="22"/>
                <w:lang w:val="en-AU"/>
              </w:rPr>
              <w:t>Treatment</w:t>
            </w:r>
          </w:p>
        </w:tc>
        <w:tc>
          <w:tcPr>
            <w:tcW w:w="1696" w:type="dxa"/>
          </w:tcPr>
          <w:p w:rsidR="00C94F52" w:rsidRPr="00432CDB" w:rsidRDefault="00C94F52" w:rsidP="000039E8">
            <w:pPr>
              <w:pStyle w:val="Title"/>
              <w:jc w:val="left"/>
              <w:rPr>
                <w:rFonts w:cs="Arial"/>
                <w:b w:val="0"/>
                <w:sz w:val="22"/>
                <w:szCs w:val="22"/>
                <w:lang w:val="en-AU"/>
              </w:rPr>
            </w:pPr>
            <w:r w:rsidRPr="00432CDB">
              <w:rPr>
                <w:rFonts w:cs="Arial"/>
                <w:b w:val="0"/>
                <w:sz w:val="22"/>
                <w:szCs w:val="22"/>
                <w:lang w:val="en-AU"/>
              </w:rPr>
              <w:t>Who/resources required</w:t>
            </w:r>
          </w:p>
        </w:tc>
        <w:tc>
          <w:tcPr>
            <w:tcW w:w="1419" w:type="dxa"/>
          </w:tcPr>
          <w:p w:rsidR="00C94F52" w:rsidRPr="00432CDB" w:rsidRDefault="00C94F52" w:rsidP="000039E8">
            <w:pPr>
              <w:pStyle w:val="Title"/>
              <w:jc w:val="left"/>
              <w:rPr>
                <w:rFonts w:cs="Arial"/>
                <w:b w:val="0"/>
                <w:sz w:val="22"/>
                <w:szCs w:val="22"/>
                <w:lang w:val="en-AU"/>
              </w:rPr>
            </w:pPr>
            <w:r w:rsidRPr="00432CDB">
              <w:rPr>
                <w:rFonts w:cs="Arial"/>
                <w:b w:val="0"/>
                <w:sz w:val="22"/>
                <w:szCs w:val="22"/>
                <w:lang w:val="en-AU"/>
              </w:rPr>
              <w:t>When</w:t>
            </w:r>
          </w:p>
        </w:tc>
      </w:tr>
      <w:tr w:rsidR="00C94F52" w:rsidRPr="00432CDB">
        <w:tc>
          <w:tcPr>
            <w:tcW w:w="1908" w:type="dxa"/>
          </w:tcPr>
          <w:p w:rsidR="00C94F52" w:rsidRPr="00432CDB" w:rsidRDefault="00C94F52" w:rsidP="000039E8">
            <w:pPr>
              <w:pStyle w:val="Title"/>
              <w:jc w:val="left"/>
              <w:rPr>
                <w:rFonts w:cs="Arial"/>
                <w:b w:val="0"/>
                <w:sz w:val="22"/>
                <w:szCs w:val="22"/>
                <w:lang w:val="en-AU"/>
              </w:rPr>
            </w:pPr>
            <w:r w:rsidRPr="00432CDB">
              <w:rPr>
                <w:rFonts w:cs="Arial"/>
                <w:b w:val="0"/>
                <w:sz w:val="22"/>
                <w:szCs w:val="22"/>
                <w:lang w:val="en-AU"/>
              </w:rPr>
              <w:t>Eg.</w:t>
            </w:r>
          </w:p>
        </w:tc>
        <w:tc>
          <w:tcPr>
            <w:tcW w:w="1260" w:type="dxa"/>
          </w:tcPr>
          <w:p w:rsidR="00C94F52" w:rsidRPr="00432CDB" w:rsidRDefault="00C94F52" w:rsidP="000039E8">
            <w:pPr>
              <w:pStyle w:val="Title"/>
              <w:jc w:val="left"/>
              <w:rPr>
                <w:rFonts w:cs="Arial"/>
                <w:b w:val="0"/>
                <w:sz w:val="22"/>
                <w:szCs w:val="22"/>
                <w:lang w:val="en-AU"/>
              </w:rPr>
            </w:pPr>
          </w:p>
        </w:tc>
        <w:tc>
          <w:tcPr>
            <w:tcW w:w="1064" w:type="dxa"/>
          </w:tcPr>
          <w:p w:rsidR="00C94F52" w:rsidRPr="00432CDB" w:rsidRDefault="00C94F52" w:rsidP="000039E8">
            <w:pPr>
              <w:pStyle w:val="Title"/>
              <w:jc w:val="left"/>
              <w:rPr>
                <w:rFonts w:cs="Arial"/>
                <w:b w:val="0"/>
                <w:sz w:val="22"/>
                <w:szCs w:val="22"/>
                <w:lang w:val="en-AU"/>
              </w:rPr>
            </w:pPr>
          </w:p>
        </w:tc>
        <w:tc>
          <w:tcPr>
            <w:tcW w:w="2168" w:type="dxa"/>
          </w:tcPr>
          <w:p w:rsidR="00C94F52" w:rsidRPr="00432CDB" w:rsidRDefault="00C94F52" w:rsidP="000039E8">
            <w:pPr>
              <w:pStyle w:val="Title"/>
              <w:jc w:val="left"/>
              <w:rPr>
                <w:rFonts w:cs="Arial"/>
                <w:b w:val="0"/>
                <w:sz w:val="22"/>
                <w:szCs w:val="22"/>
                <w:lang w:val="en-AU"/>
              </w:rPr>
            </w:pPr>
          </w:p>
        </w:tc>
        <w:tc>
          <w:tcPr>
            <w:tcW w:w="1696" w:type="dxa"/>
          </w:tcPr>
          <w:p w:rsidR="00C94F52" w:rsidRPr="00432CDB" w:rsidRDefault="00C94F52" w:rsidP="000039E8">
            <w:pPr>
              <w:pStyle w:val="Title"/>
              <w:jc w:val="left"/>
              <w:rPr>
                <w:rFonts w:cs="Arial"/>
                <w:b w:val="0"/>
                <w:sz w:val="22"/>
                <w:szCs w:val="22"/>
                <w:lang w:val="en-AU"/>
              </w:rPr>
            </w:pPr>
          </w:p>
        </w:tc>
        <w:tc>
          <w:tcPr>
            <w:tcW w:w="1419" w:type="dxa"/>
          </w:tcPr>
          <w:p w:rsidR="00C94F52" w:rsidRPr="00432CDB" w:rsidRDefault="00C94F52" w:rsidP="000039E8">
            <w:pPr>
              <w:pStyle w:val="Title"/>
              <w:jc w:val="left"/>
              <w:rPr>
                <w:rFonts w:cs="Arial"/>
                <w:b w:val="0"/>
                <w:sz w:val="22"/>
                <w:szCs w:val="22"/>
                <w:lang w:val="en-AU"/>
              </w:rPr>
            </w:pPr>
          </w:p>
        </w:tc>
      </w:tr>
      <w:tr w:rsidR="00C94F52" w:rsidRPr="00432CDB">
        <w:tc>
          <w:tcPr>
            <w:tcW w:w="1908" w:type="dxa"/>
          </w:tcPr>
          <w:p w:rsidR="00C94F52" w:rsidRPr="00432CDB" w:rsidRDefault="00C94F52" w:rsidP="000039E8">
            <w:pPr>
              <w:pStyle w:val="Title"/>
              <w:jc w:val="left"/>
              <w:rPr>
                <w:rFonts w:cs="Arial"/>
                <w:b w:val="0"/>
                <w:sz w:val="22"/>
                <w:szCs w:val="22"/>
                <w:lang w:val="en-AU"/>
              </w:rPr>
            </w:pPr>
            <w:r w:rsidRPr="00432CDB">
              <w:rPr>
                <w:rFonts w:cs="Arial"/>
                <w:b w:val="0"/>
                <w:sz w:val="22"/>
                <w:szCs w:val="22"/>
                <w:lang w:val="en-AU"/>
              </w:rPr>
              <w:t>Lack of volunteers turn up to event</w:t>
            </w:r>
          </w:p>
        </w:tc>
        <w:tc>
          <w:tcPr>
            <w:tcW w:w="1260" w:type="dxa"/>
          </w:tcPr>
          <w:p w:rsidR="00C94F52" w:rsidRPr="00432CDB" w:rsidRDefault="00C94F52" w:rsidP="000039E8">
            <w:pPr>
              <w:pStyle w:val="Title"/>
              <w:rPr>
                <w:rFonts w:cs="Arial"/>
                <w:b w:val="0"/>
                <w:sz w:val="22"/>
                <w:szCs w:val="22"/>
                <w:lang w:val="en-AU"/>
              </w:rPr>
            </w:pPr>
            <w:r w:rsidRPr="00432CDB">
              <w:rPr>
                <w:rFonts w:cs="Arial"/>
                <w:b w:val="0"/>
                <w:sz w:val="22"/>
                <w:szCs w:val="22"/>
                <w:lang w:val="en-AU"/>
              </w:rPr>
              <w:t>C</w:t>
            </w:r>
          </w:p>
        </w:tc>
        <w:tc>
          <w:tcPr>
            <w:tcW w:w="1064" w:type="dxa"/>
          </w:tcPr>
          <w:p w:rsidR="00C94F52" w:rsidRPr="00432CDB" w:rsidRDefault="00C94F52" w:rsidP="000039E8">
            <w:pPr>
              <w:pStyle w:val="Title"/>
              <w:rPr>
                <w:rFonts w:cs="Arial"/>
                <w:b w:val="0"/>
                <w:sz w:val="22"/>
                <w:szCs w:val="22"/>
                <w:lang w:val="en-AU"/>
              </w:rPr>
            </w:pPr>
            <w:r w:rsidRPr="00432CDB">
              <w:rPr>
                <w:rFonts w:cs="Arial"/>
                <w:b w:val="0"/>
                <w:sz w:val="22"/>
                <w:szCs w:val="22"/>
                <w:lang w:val="en-AU"/>
              </w:rPr>
              <w:t>B</w:t>
            </w:r>
          </w:p>
        </w:tc>
        <w:tc>
          <w:tcPr>
            <w:tcW w:w="2168" w:type="dxa"/>
          </w:tcPr>
          <w:p w:rsidR="00C94F52" w:rsidRPr="00432CDB" w:rsidRDefault="00C94F52" w:rsidP="000039E8">
            <w:pPr>
              <w:pStyle w:val="Title"/>
              <w:jc w:val="left"/>
              <w:rPr>
                <w:rFonts w:cs="Arial"/>
                <w:b w:val="0"/>
                <w:sz w:val="22"/>
                <w:szCs w:val="22"/>
                <w:lang w:val="en-AU"/>
              </w:rPr>
            </w:pPr>
            <w:r w:rsidRPr="00432CDB">
              <w:rPr>
                <w:rFonts w:cs="Arial"/>
                <w:b w:val="0"/>
                <w:sz w:val="22"/>
                <w:szCs w:val="22"/>
                <w:lang w:val="en-AU"/>
              </w:rPr>
              <w:t>Lists of emergency volunteers</w:t>
            </w:r>
          </w:p>
          <w:p w:rsidR="00C94F52" w:rsidRDefault="00C94F52" w:rsidP="000039E8">
            <w:pPr>
              <w:pStyle w:val="Title"/>
              <w:jc w:val="left"/>
              <w:rPr>
                <w:rFonts w:cs="Arial"/>
                <w:b w:val="0"/>
                <w:sz w:val="22"/>
                <w:szCs w:val="22"/>
                <w:lang w:val="en-AU"/>
              </w:rPr>
            </w:pPr>
          </w:p>
          <w:p w:rsidR="00D16BA0" w:rsidRPr="00432CDB" w:rsidRDefault="00D16BA0" w:rsidP="000039E8">
            <w:pPr>
              <w:pStyle w:val="Title"/>
              <w:jc w:val="left"/>
              <w:rPr>
                <w:rFonts w:cs="Arial"/>
                <w:b w:val="0"/>
                <w:sz w:val="22"/>
                <w:szCs w:val="22"/>
                <w:lang w:val="en-AU"/>
              </w:rPr>
            </w:pPr>
          </w:p>
          <w:p w:rsidR="00C94F52" w:rsidRPr="00432CDB" w:rsidRDefault="00C94F52" w:rsidP="000039E8">
            <w:pPr>
              <w:pStyle w:val="Title"/>
              <w:jc w:val="left"/>
              <w:rPr>
                <w:rFonts w:cs="Arial"/>
                <w:b w:val="0"/>
                <w:sz w:val="22"/>
                <w:szCs w:val="22"/>
                <w:lang w:val="en-AU"/>
              </w:rPr>
            </w:pPr>
            <w:r w:rsidRPr="00432CDB">
              <w:rPr>
                <w:rFonts w:cs="Arial"/>
                <w:b w:val="0"/>
                <w:sz w:val="22"/>
                <w:szCs w:val="22"/>
                <w:lang w:val="en-AU"/>
              </w:rPr>
              <w:t>Volunteer training</w:t>
            </w:r>
          </w:p>
        </w:tc>
        <w:tc>
          <w:tcPr>
            <w:tcW w:w="1696" w:type="dxa"/>
          </w:tcPr>
          <w:p w:rsidR="00C94F52" w:rsidRPr="00432CDB" w:rsidRDefault="00C94F52" w:rsidP="000039E8">
            <w:pPr>
              <w:pStyle w:val="Title"/>
              <w:jc w:val="left"/>
              <w:rPr>
                <w:rFonts w:cs="Arial"/>
                <w:b w:val="0"/>
                <w:sz w:val="22"/>
                <w:szCs w:val="22"/>
                <w:lang w:val="en-AU"/>
              </w:rPr>
            </w:pPr>
            <w:r w:rsidRPr="00432CDB">
              <w:rPr>
                <w:rFonts w:cs="Arial"/>
                <w:b w:val="0"/>
                <w:sz w:val="22"/>
                <w:szCs w:val="22"/>
                <w:lang w:val="en-AU"/>
              </w:rPr>
              <w:t>Volunteer coordinator</w:t>
            </w:r>
          </w:p>
        </w:tc>
        <w:tc>
          <w:tcPr>
            <w:tcW w:w="1419" w:type="dxa"/>
          </w:tcPr>
          <w:p w:rsidR="00C94F52" w:rsidRPr="00432CDB" w:rsidRDefault="00C94F52" w:rsidP="000039E8">
            <w:pPr>
              <w:pStyle w:val="Title"/>
              <w:jc w:val="left"/>
              <w:rPr>
                <w:rFonts w:cs="Arial"/>
                <w:b w:val="0"/>
                <w:sz w:val="22"/>
                <w:szCs w:val="22"/>
                <w:lang w:val="en-AU"/>
              </w:rPr>
            </w:pPr>
            <w:r w:rsidRPr="00432CDB">
              <w:rPr>
                <w:rFonts w:cs="Arial"/>
                <w:b w:val="0"/>
                <w:sz w:val="22"/>
                <w:szCs w:val="22"/>
                <w:lang w:val="en-AU"/>
              </w:rPr>
              <w:t>1 month prior to event</w:t>
            </w:r>
          </w:p>
          <w:p w:rsidR="00C94F52" w:rsidRPr="00432CDB" w:rsidRDefault="00C94F52" w:rsidP="000039E8">
            <w:pPr>
              <w:pStyle w:val="Title"/>
              <w:jc w:val="left"/>
              <w:rPr>
                <w:rFonts w:cs="Arial"/>
                <w:b w:val="0"/>
                <w:sz w:val="22"/>
                <w:szCs w:val="22"/>
                <w:lang w:val="en-AU"/>
              </w:rPr>
            </w:pPr>
          </w:p>
          <w:p w:rsidR="00C94F52" w:rsidRPr="00432CDB" w:rsidRDefault="00C94F52" w:rsidP="000039E8">
            <w:pPr>
              <w:pStyle w:val="Title"/>
              <w:jc w:val="left"/>
              <w:rPr>
                <w:rFonts w:cs="Arial"/>
                <w:b w:val="0"/>
                <w:sz w:val="22"/>
                <w:szCs w:val="22"/>
                <w:lang w:val="en-AU"/>
              </w:rPr>
            </w:pPr>
            <w:r w:rsidRPr="00432CDB">
              <w:rPr>
                <w:rFonts w:cs="Arial"/>
                <w:b w:val="0"/>
                <w:sz w:val="22"/>
                <w:szCs w:val="22"/>
                <w:lang w:val="en-AU"/>
              </w:rPr>
              <w:t xml:space="preserve">1 week prior </w:t>
            </w:r>
          </w:p>
        </w:tc>
      </w:tr>
    </w:tbl>
    <w:p w:rsidR="00886F77" w:rsidRPr="001C17F6" w:rsidRDefault="00886F77" w:rsidP="00886F77">
      <w:pPr>
        <w:rPr>
          <w:rFonts w:ascii="Arial" w:hAnsi="Arial" w:cs="Arial"/>
          <w:sz w:val="27"/>
          <w:szCs w:val="27"/>
        </w:rPr>
      </w:pPr>
      <w:bookmarkStart w:id="357" w:name="Matrix"/>
    </w:p>
    <w:p w:rsidR="00D16BA0" w:rsidRDefault="00D16BA0" w:rsidP="00886F77">
      <w:pPr>
        <w:rPr>
          <w:rFonts w:ascii="Arial" w:hAnsi="Arial" w:cs="Arial"/>
          <w:b/>
          <w:iCs/>
          <w:kern w:val="32"/>
          <w:sz w:val="22"/>
          <w:szCs w:val="22"/>
        </w:rPr>
        <w:sectPr w:rsidR="00D16BA0" w:rsidSect="004D08A1">
          <w:pgSz w:w="11907" w:h="16840" w:code="9"/>
          <w:pgMar w:top="1985" w:right="1418" w:bottom="851" w:left="1418" w:header="720" w:footer="720" w:gutter="0"/>
          <w:cols w:space="720"/>
        </w:sectPr>
      </w:pPr>
    </w:p>
    <w:p w:rsidR="00886F77" w:rsidRPr="00D16BA0" w:rsidRDefault="00886F77" w:rsidP="00886F77">
      <w:pPr>
        <w:rPr>
          <w:rFonts w:ascii="Arial" w:hAnsi="Arial" w:cs="Arial"/>
          <w:b/>
          <w:iCs/>
          <w:kern w:val="32"/>
          <w:sz w:val="22"/>
          <w:szCs w:val="22"/>
        </w:rPr>
      </w:pPr>
      <w:r w:rsidRPr="00D16BA0">
        <w:rPr>
          <w:rFonts w:ascii="Arial" w:hAnsi="Arial" w:cs="Arial"/>
          <w:b/>
          <w:iCs/>
          <w:kern w:val="32"/>
          <w:sz w:val="22"/>
          <w:szCs w:val="22"/>
        </w:rPr>
        <w:lastRenderedPageBreak/>
        <w:t>Risk Assessment Matrix</w:t>
      </w:r>
      <w:bookmarkEnd w:id="3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
        <w:gridCol w:w="984"/>
        <w:gridCol w:w="996"/>
        <w:gridCol w:w="314"/>
        <w:gridCol w:w="1126"/>
        <w:gridCol w:w="1242"/>
        <w:gridCol w:w="881"/>
        <w:gridCol w:w="991"/>
        <w:gridCol w:w="1024"/>
        <w:gridCol w:w="1282"/>
      </w:tblGrid>
      <w:tr w:rsidR="00886F77" w:rsidRPr="001C17F6">
        <w:trPr>
          <w:cantSplit/>
        </w:trPr>
        <w:tc>
          <w:tcPr>
            <w:tcW w:w="189" w:type="pct"/>
            <w:tcBorders>
              <w:top w:val="nil"/>
              <w:left w:val="nil"/>
              <w:bottom w:val="nil"/>
              <w:right w:val="nil"/>
            </w:tcBorders>
          </w:tcPr>
          <w:p w:rsidR="00886F77" w:rsidRPr="001C17F6" w:rsidRDefault="00886F77" w:rsidP="001A2654">
            <w:pPr>
              <w:rPr>
                <w:rFonts w:ascii="Arial" w:hAnsi="Arial" w:cs="Arial"/>
                <w:b/>
              </w:rPr>
            </w:pPr>
          </w:p>
        </w:tc>
        <w:tc>
          <w:tcPr>
            <w:tcW w:w="551" w:type="pct"/>
            <w:tcBorders>
              <w:top w:val="nil"/>
              <w:left w:val="nil"/>
              <w:bottom w:val="nil"/>
              <w:right w:val="nil"/>
            </w:tcBorders>
          </w:tcPr>
          <w:p w:rsidR="00886F77" w:rsidRPr="001C17F6" w:rsidRDefault="00886F77" w:rsidP="001A2654">
            <w:pPr>
              <w:rPr>
                <w:rFonts w:ascii="Arial" w:hAnsi="Arial" w:cs="Arial"/>
                <w:b/>
              </w:rPr>
            </w:pPr>
          </w:p>
        </w:tc>
        <w:tc>
          <w:tcPr>
            <w:tcW w:w="501" w:type="pct"/>
            <w:tcBorders>
              <w:top w:val="nil"/>
              <w:left w:val="nil"/>
              <w:bottom w:val="nil"/>
              <w:right w:val="nil"/>
            </w:tcBorders>
          </w:tcPr>
          <w:p w:rsidR="00886F77" w:rsidRPr="001C17F6" w:rsidRDefault="00886F77" w:rsidP="001A2654">
            <w:pPr>
              <w:rPr>
                <w:rFonts w:ascii="Arial" w:hAnsi="Arial" w:cs="Arial"/>
                <w:b/>
              </w:rPr>
            </w:pPr>
          </w:p>
        </w:tc>
        <w:tc>
          <w:tcPr>
            <w:tcW w:w="151" w:type="pct"/>
            <w:tcBorders>
              <w:top w:val="nil"/>
              <w:left w:val="nil"/>
              <w:bottom w:val="nil"/>
              <w:right w:val="nil"/>
            </w:tcBorders>
          </w:tcPr>
          <w:p w:rsidR="00886F77" w:rsidRPr="001C17F6" w:rsidRDefault="00886F77" w:rsidP="001A2654">
            <w:pPr>
              <w:rPr>
                <w:rFonts w:ascii="Arial" w:hAnsi="Arial" w:cs="Arial"/>
                <w:b/>
              </w:rPr>
            </w:pPr>
          </w:p>
        </w:tc>
        <w:tc>
          <w:tcPr>
            <w:tcW w:w="601" w:type="pct"/>
            <w:tcBorders>
              <w:top w:val="nil"/>
              <w:left w:val="nil"/>
              <w:bottom w:val="single" w:sz="4" w:space="0" w:color="auto"/>
            </w:tcBorders>
          </w:tcPr>
          <w:p w:rsidR="00886F77" w:rsidRPr="001C17F6" w:rsidRDefault="00886F77" w:rsidP="001A2654">
            <w:pPr>
              <w:rPr>
                <w:rFonts w:ascii="Arial" w:hAnsi="Arial" w:cs="Arial"/>
                <w:b/>
              </w:rPr>
            </w:pPr>
          </w:p>
        </w:tc>
        <w:tc>
          <w:tcPr>
            <w:tcW w:w="3007" w:type="pct"/>
            <w:gridSpan w:val="5"/>
            <w:tcBorders>
              <w:top w:val="single" w:sz="4" w:space="0" w:color="auto"/>
              <w:right w:val="single" w:sz="4" w:space="0" w:color="auto"/>
            </w:tcBorders>
            <w:shd w:val="clear" w:color="auto" w:fill="CCCCCC"/>
            <w:vAlign w:val="center"/>
          </w:tcPr>
          <w:p w:rsidR="00886F77" w:rsidRPr="001C17F6" w:rsidRDefault="00C67D48" w:rsidP="001A2654">
            <w:pPr>
              <w:jc w:val="center"/>
              <w:rPr>
                <w:rFonts w:ascii="Arial" w:hAnsi="Arial" w:cs="Arial"/>
                <w:b/>
              </w:rPr>
            </w:pPr>
            <w:r>
              <w:rPr>
                <w:rFonts w:ascii="Arial" w:hAnsi="Arial" w:cs="Arial"/>
                <w:b/>
                <w:noProof/>
                <w:lang w:eastAsia="en-AU"/>
              </w:rPr>
              <mc:AlternateContent>
                <mc:Choice Requires="wps">
                  <w:drawing>
                    <wp:anchor distT="0" distB="0" distL="114300" distR="114300" simplePos="0" relativeHeight="251657728" behindDoc="0" locked="0" layoutInCell="1" allowOverlap="1" wp14:anchorId="023764AC" wp14:editId="221DBE14">
                      <wp:simplePos x="0" y="0"/>
                      <wp:positionH relativeFrom="column">
                        <wp:posOffset>2532380</wp:posOffset>
                      </wp:positionH>
                      <wp:positionV relativeFrom="paragraph">
                        <wp:posOffset>100330</wp:posOffset>
                      </wp:positionV>
                      <wp:extent cx="1080135" cy="0"/>
                      <wp:effectExtent l="14605" t="62230" r="29210" b="61595"/>
                      <wp:wrapNone/>
                      <wp:docPr id="1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4pt,7.9pt" to="284.4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" strokeweight="2pt">
                      <v:stroke endarrow="block"/>
                    </v:line>
                  </w:pict>
                </mc:Fallback>
              </mc:AlternateContent>
            </w:r>
            <w:r>
              <w:rPr>
                <w:rFonts w:ascii="Arial" w:hAnsi="Arial" w:cs="Arial"/>
                <w:b/>
                <w:noProof/>
                <w:lang w:eastAsia="en-AU"/>
              </w:rPr>
              <mc:AlternateContent>
                <mc:Choice Requires="wps">
                  <w:drawing>
                    <wp:anchor distT="0" distB="0" distL="114300" distR="114300" simplePos="0" relativeHeight="251656704" behindDoc="0" locked="0" layoutInCell="1" allowOverlap="1" wp14:anchorId="6A11C375" wp14:editId="46844734">
                      <wp:simplePos x="0" y="0"/>
                      <wp:positionH relativeFrom="column">
                        <wp:posOffset>132080</wp:posOffset>
                      </wp:positionH>
                      <wp:positionV relativeFrom="paragraph">
                        <wp:posOffset>98425</wp:posOffset>
                      </wp:positionV>
                      <wp:extent cx="1080135" cy="0"/>
                      <wp:effectExtent l="14605" t="60325" r="29210" b="63500"/>
                      <wp:wrapNone/>
                      <wp:docPr id="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pt,7.75pt" to="95.4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uvtKgIAAEwEAAAOAAAAZHJzL2Uyb0RvYy54bWysVM2O2jAQvlfqO1i+QxI20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" strokeweight="2pt">
                      <v:stroke endarrow="block"/>
                    </v:line>
                  </w:pict>
                </mc:Fallback>
              </mc:AlternateContent>
            </w:r>
            <w:r w:rsidR="00886F77" w:rsidRPr="001C17F6">
              <w:rPr>
                <w:rFonts w:ascii="Arial" w:hAnsi="Arial" w:cs="Arial"/>
                <w:b/>
              </w:rPr>
              <w:t>Consequence</w:t>
            </w:r>
          </w:p>
        </w:tc>
      </w:tr>
      <w:tr w:rsidR="00886F77" w:rsidRPr="001C17F6">
        <w:tc>
          <w:tcPr>
            <w:tcW w:w="189" w:type="pct"/>
            <w:tcBorders>
              <w:top w:val="nil"/>
              <w:left w:val="nil"/>
              <w:bottom w:val="nil"/>
              <w:right w:val="nil"/>
            </w:tcBorders>
          </w:tcPr>
          <w:p w:rsidR="00886F77" w:rsidRPr="001C17F6" w:rsidRDefault="00886F77" w:rsidP="001A2654">
            <w:pPr>
              <w:rPr>
                <w:rFonts w:ascii="Arial" w:hAnsi="Arial" w:cs="Arial"/>
                <w:b/>
                <w:sz w:val="16"/>
              </w:rPr>
            </w:pPr>
          </w:p>
        </w:tc>
        <w:tc>
          <w:tcPr>
            <w:tcW w:w="551" w:type="pct"/>
            <w:tcBorders>
              <w:top w:val="nil"/>
              <w:left w:val="nil"/>
              <w:bottom w:val="nil"/>
              <w:right w:val="nil"/>
            </w:tcBorders>
          </w:tcPr>
          <w:p w:rsidR="00886F77" w:rsidRPr="001C17F6" w:rsidRDefault="00886F77" w:rsidP="001A2654">
            <w:pPr>
              <w:rPr>
                <w:rFonts w:ascii="Arial" w:hAnsi="Arial" w:cs="Arial"/>
                <w:b/>
                <w:sz w:val="16"/>
              </w:rPr>
            </w:pPr>
          </w:p>
        </w:tc>
        <w:tc>
          <w:tcPr>
            <w:tcW w:w="501" w:type="pct"/>
            <w:tcBorders>
              <w:top w:val="nil"/>
              <w:left w:val="nil"/>
              <w:bottom w:val="nil"/>
              <w:right w:val="nil"/>
            </w:tcBorders>
          </w:tcPr>
          <w:p w:rsidR="00886F77" w:rsidRPr="001C17F6" w:rsidRDefault="00886F77" w:rsidP="001A2654">
            <w:pPr>
              <w:rPr>
                <w:rFonts w:ascii="Arial" w:hAnsi="Arial" w:cs="Arial"/>
                <w:b/>
                <w:sz w:val="16"/>
              </w:rPr>
            </w:pPr>
          </w:p>
        </w:tc>
        <w:tc>
          <w:tcPr>
            <w:tcW w:w="151" w:type="pct"/>
            <w:tcBorders>
              <w:top w:val="nil"/>
              <w:left w:val="nil"/>
              <w:bottom w:val="nil"/>
            </w:tcBorders>
          </w:tcPr>
          <w:p w:rsidR="00886F77" w:rsidRPr="001C17F6" w:rsidRDefault="00886F77" w:rsidP="001A2654">
            <w:pPr>
              <w:rPr>
                <w:rFonts w:ascii="Arial" w:hAnsi="Arial" w:cs="Arial"/>
                <w:b/>
              </w:rPr>
            </w:pPr>
          </w:p>
        </w:tc>
        <w:tc>
          <w:tcPr>
            <w:tcW w:w="601" w:type="pct"/>
            <w:shd w:val="clear" w:color="auto" w:fill="CCCCCC"/>
            <w:vAlign w:val="center"/>
          </w:tcPr>
          <w:p w:rsidR="00886F77" w:rsidRPr="001C17F6" w:rsidRDefault="00886F77" w:rsidP="001A2654">
            <w:pPr>
              <w:jc w:val="center"/>
              <w:rPr>
                <w:rFonts w:ascii="Arial" w:hAnsi="Arial" w:cs="Arial"/>
                <w:b/>
              </w:rPr>
            </w:pPr>
            <w:r w:rsidRPr="001C17F6">
              <w:rPr>
                <w:rFonts w:ascii="Arial" w:hAnsi="Arial" w:cs="Arial"/>
                <w:b/>
              </w:rPr>
              <w:t>People</w:t>
            </w:r>
          </w:p>
        </w:tc>
        <w:tc>
          <w:tcPr>
            <w:tcW w:w="601" w:type="pct"/>
            <w:vAlign w:val="center"/>
          </w:tcPr>
          <w:p w:rsidR="00886F77" w:rsidRPr="001C17F6" w:rsidRDefault="00886F77" w:rsidP="001A2654">
            <w:pPr>
              <w:jc w:val="center"/>
              <w:rPr>
                <w:rFonts w:ascii="Arial" w:hAnsi="Arial" w:cs="Arial"/>
                <w:bCs/>
                <w:sz w:val="14"/>
              </w:rPr>
            </w:pPr>
            <w:r w:rsidRPr="001C17F6">
              <w:rPr>
                <w:rFonts w:ascii="Arial" w:hAnsi="Arial" w:cs="Arial"/>
                <w:bCs/>
                <w:sz w:val="14"/>
              </w:rPr>
              <w:t>Injuries or ailments not requiring medical treatment.</w:t>
            </w:r>
          </w:p>
        </w:tc>
        <w:tc>
          <w:tcPr>
            <w:tcW w:w="586" w:type="pct"/>
            <w:vAlign w:val="center"/>
          </w:tcPr>
          <w:p w:rsidR="00886F77" w:rsidRPr="001C17F6" w:rsidRDefault="00886F77" w:rsidP="001A2654">
            <w:pPr>
              <w:jc w:val="center"/>
              <w:rPr>
                <w:rFonts w:ascii="Arial" w:hAnsi="Arial" w:cs="Arial"/>
                <w:bCs/>
                <w:sz w:val="14"/>
              </w:rPr>
            </w:pPr>
            <w:r w:rsidRPr="001C17F6">
              <w:rPr>
                <w:rFonts w:ascii="Arial" w:hAnsi="Arial" w:cs="Arial"/>
                <w:bCs/>
                <w:sz w:val="14"/>
              </w:rPr>
              <w:t>Minor injury or First Aid Treatment Case.</w:t>
            </w:r>
          </w:p>
        </w:tc>
        <w:tc>
          <w:tcPr>
            <w:tcW w:w="617" w:type="pct"/>
            <w:vAlign w:val="center"/>
          </w:tcPr>
          <w:p w:rsidR="00886F77" w:rsidRPr="001C17F6" w:rsidRDefault="00886F77" w:rsidP="001A2654">
            <w:pPr>
              <w:jc w:val="center"/>
              <w:rPr>
                <w:rFonts w:ascii="Arial" w:hAnsi="Arial" w:cs="Arial"/>
                <w:bCs/>
                <w:sz w:val="14"/>
              </w:rPr>
            </w:pPr>
            <w:r w:rsidRPr="001C17F6">
              <w:rPr>
                <w:rFonts w:ascii="Arial" w:hAnsi="Arial" w:cs="Arial"/>
                <w:bCs/>
                <w:sz w:val="14"/>
              </w:rPr>
              <w:t>Serious injury causing hospitalisation or multiple medical treatment cases.</w:t>
            </w:r>
          </w:p>
        </w:tc>
        <w:tc>
          <w:tcPr>
            <w:tcW w:w="601" w:type="pct"/>
            <w:vAlign w:val="center"/>
          </w:tcPr>
          <w:p w:rsidR="00886F77" w:rsidRPr="001C17F6" w:rsidRDefault="00886F77" w:rsidP="001A2654">
            <w:pPr>
              <w:jc w:val="center"/>
              <w:rPr>
                <w:rFonts w:ascii="Arial" w:hAnsi="Arial" w:cs="Arial"/>
                <w:bCs/>
                <w:sz w:val="14"/>
              </w:rPr>
            </w:pPr>
            <w:r w:rsidRPr="001C17F6">
              <w:rPr>
                <w:rFonts w:ascii="Arial" w:hAnsi="Arial" w:cs="Arial"/>
                <w:bCs/>
                <w:sz w:val="14"/>
              </w:rPr>
              <w:t>Life threatening injury or multiple serious injuries causing hospitalisation.</w:t>
            </w:r>
          </w:p>
        </w:tc>
        <w:tc>
          <w:tcPr>
            <w:tcW w:w="601" w:type="pct"/>
            <w:tcBorders>
              <w:right w:val="single" w:sz="4" w:space="0" w:color="auto"/>
            </w:tcBorders>
            <w:vAlign w:val="center"/>
          </w:tcPr>
          <w:p w:rsidR="00886F77" w:rsidRPr="001C17F6" w:rsidRDefault="00886F77" w:rsidP="001A2654">
            <w:pPr>
              <w:jc w:val="center"/>
              <w:rPr>
                <w:rFonts w:ascii="Arial" w:hAnsi="Arial" w:cs="Arial"/>
                <w:bCs/>
                <w:sz w:val="14"/>
              </w:rPr>
            </w:pPr>
            <w:r w:rsidRPr="001C17F6">
              <w:rPr>
                <w:rFonts w:ascii="Arial" w:hAnsi="Arial" w:cs="Arial"/>
                <w:bCs/>
                <w:sz w:val="14"/>
              </w:rPr>
              <w:t>Death or multiple life threatening injuries.</w:t>
            </w:r>
          </w:p>
        </w:tc>
      </w:tr>
      <w:tr w:rsidR="00886F77" w:rsidRPr="001C17F6">
        <w:tc>
          <w:tcPr>
            <w:tcW w:w="189" w:type="pct"/>
            <w:tcBorders>
              <w:top w:val="nil"/>
              <w:left w:val="nil"/>
              <w:bottom w:val="nil"/>
              <w:right w:val="nil"/>
            </w:tcBorders>
          </w:tcPr>
          <w:p w:rsidR="00886F77" w:rsidRPr="001C17F6" w:rsidRDefault="00886F77" w:rsidP="001A2654">
            <w:pPr>
              <w:rPr>
                <w:rFonts w:ascii="Arial" w:hAnsi="Arial" w:cs="Arial"/>
                <w:b/>
              </w:rPr>
            </w:pPr>
          </w:p>
        </w:tc>
        <w:tc>
          <w:tcPr>
            <w:tcW w:w="551" w:type="pct"/>
            <w:tcBorders>
              <w:top w:val="nil"/>
              <w:left w:val="nil"/>
              <w:bottom w:val="nil"/>
              <w:right w:val="nil"/>
            </w:tcBorders>
          </w:tcPr>
          <w:p w:rsidR="00886F77" w:rsidRPr="001C17F6" w:rsidRDefault="00886F77" w:rsidP="001A2654">
            <w:pPr>
              <w:rPr>
                <w:rFonts w:ascii="Arial" w:hAnsi="Arial" w:cs="Arial"/>
                <w:b/>
              </w:rPr>
            </w:pPr>
          </w:p>
        </w:tc>
        <w:tc>
          <w:tcPr>
            <w:tcW w:w="501" w:type="pct"/>
            <w:tcBorders>
              <w:top w:val="nil"/>
              <w:left w:val="nil"/>
              <w:bottom w:val="nil"/>
              <w:right w:val="nil"/>
            </w:tcBorders>
          </w:tcPr>
          <w:p w:rsidR="00886F77" w:rsidRPr="001C17F6" w:rsidRDefault="00886F77" w:rsidP="001A2654">
            <w:pPr>
              <w:rPr>
                <w:rFonts w:ascii="Arial" w:hAnsi="Arial" w:cs="Arial"/>
                <w:b/>
              </w:rPr>
            </w:pPr>
          </w:p>
        </w:tc>
        <w:tc>
          <w:tcPr>
            <w:tcW w:w="151" w:type="pct"/>
            <w:tcBorders>
              <w:top w:val="nil"/>
              <w:left w:val="nil"/>
              <w:bottom w:val="nil"/>
            </w:tcBorders>
          </w:tcPr>
          <w:p w:rsidR="00886F77" w:rsidRPr="001C17F6" w:rsidRDefault="00886F77" w:rsidP="001A2654">
            <w:pPr>
              <w:rPr>
                <w:rFonts w:ascii="Arial" w:hAnsi="Arial" w:cs="Arial"/>
                <w:b/>
              </w:rPr>
            </w:pPr>
          </w:p>
        </w:tc>
        <w:tc>
          <w:tcPr>
            <w:tcW w:w="601" w:type="pct"/>
            <w:shd w:val="clear" w:color="auto" w:fill="CCCCCC"/>
            <w:vAlign w:val="center"/>
          </w:tcPr>
          <w:p w:rsidR="00886F77" w:rsidRPr="001C17F6" w:rsidRDefault="00886F77" w:rsidP="001A2654">
            <w:pPr>
              <w:jc w:val="center"/>
              <w:rPr>
                <w:rFonts w:ascii="Arial" w:hAnsi="Arial" w:cs="Arial"/>
                <w:b/>
              </w:rPr>
            </w:pPr>
            <w:r w:rsidRPr="001C17F6">
              <w:rPr>
                <w:rFonts w:ascii="Arial" w:hAnsi="Arial" w:cs="Arial"/>
                <w:b/>
              </w:rPr>
              <w:t>Reputation</w:t>
            </w:r>
          </w:p>
        </w:tc>
        <w:tc>
          <w:tcPr>
            <w:tcW w:w="601" w:type="pct"/>
            <w:vAlign w:val="center"/>
          </w:tcPr>
          <w:p w:rsidR="00886F77" w:rsidRPr="001C17F6" w:rsidRDefault="00886F77" w:rsidP="001A2654">
            <w:pPr>
              <w:jc w:val="center"/>
              <w:rPr>
                <w:rFonts w:ascii="Arial" w:hAnsi="Arial" w:cs="Arial"/>
                <w:bCs/>
                <w:sz w:val="14"/>
              </w:rPr>
            </w:pPr>
            <w:r w:rsidRPr="001C17F6">
              <w:rPr>
                <w:rFonts w:ascii="Arial" w:hAnsi="Arial" w:cs="Arial"/>
                <w:bCs/>
                <w:sz w:val="14"/>
              </w:rPr>
              <w:t>Internal Review</w:t>
            </w:r>
          </w:p>
        </w:tc>
        <w:tc>
          <w:tcPr>
            <w:tcW w:w="586" w:type="pct"/>
            <w:vAlign w:val="center"/>
          </w:tcPr>
          <w:p w:rsidR="00886F77" w:rsidRPr="001C17F6" w:rsidRDefault="00886F77" w:rsidP="001A2654">
            <w:pPr>
              <w:jc w:val="center"/>
              <w:rPr>
                <w:rFonts w:ascii="Arial" w:hAnsi="Arial" w:cs="Arial"/>
                <w:bCs/>
                <w:sz w:val="14"/>
              </w:rPr>
            </w:pPr>
            <w:r w:rsidRPr="001C17F6">
              <w:rPr>
                <w:rFonts w:ascii="Arial" w:hAnsi="Arial" w:cs="Arial"/>
                <w:bCs/>
                <w:sz w:val="14"/>
              </w:rPr>
              <w:t>Scrutiny required by internal committees or internal audit to prevent escalation.</w:t>
            </w:r>
          </w:p>
        </w:tc>
        <w:tc>
          <w:tcPr>
            <w:tcW w:w="617" w:type="pct"/>
            <w:vAlign w:val="center"/>
          </w:tcPr>
          <w:p w:rsidR="00886F77" w:rsidRPr="001C17F6" w:rsidRDefault="00886F77" w:rsidP="001A2654">
            <w:pPr>
              <w:jc w:val="center"/>
              <w:rPr>
                <w:rFonts w:ascii="Arial" w:hAnsi="Arial" w:cs="Arial"/>
                <w:bCs/>
                <w:sz w:val="14"/>
              </w:rPr>
            </w:pPr>
            <w:r w:rsidRPr="001C17F6">
              <w:rPr>
                <w:rFonts w:ascii="Arial" w:hAnsi="Arial" w:cs="Arial"/>
                <w:bCs/>
                <w:sz w:val="14"/>
              </w:rPr>
              <w:t>Scrutiny required by external committees or or inquest, etc.</w:t>
            </w:r>
          </w:p>
        </w:tc>
        <w:tc>
          <w:tcPr>
            <w:tcW w:w="601" w:type="pct"/>
            <w:vAlign w:val="center"/>
          </w:tcPr>
          <w:p w:rsidR="00886F77" w:rsidRPr="001C17F6" w:rsidRDefault="00886F77" w:rsidP="001A2654">
            <w:pPr>
              <w:jc w:val="center"/>
              <w:rPr>
                <w:rFonts w:ascii="Arial" w:hAnsi="Arial" w:cs="Arial"/>
                <w:bCs/>
                <w:sz w:val="14"/>
              </w:rPr>
            </w:pPr>
            <w:r w:rsidRPr="001C17F6">
              <w:rPr>
                <w:rFonts w:ascii="Arial" w:hAnsi="Arial" w:cs="Arial"/>
                <w:bCs/>
                <w:sz w:val="14"/>
              </w:rPr>
              <w:t>Intense public, political and media scrutiny. Eg: front page headlines, TV, etc.</w:t>
            </w:r>
          </w:p>
        </w:tc>
        <w:tc>
          <w:tcPr>
            <w:tcW w:w="601" w:type="pct"/>
            <w:tcBorders>
              <w:right w:val="single" w:sz="4" w:space="0" w:color="auto"/>
            </w:tcBorders>
            <w:vAlign w:val="center"/>
          </w:tcPr>
          <w:p w:rsidR="00886F77" w:rsidRPr="001C17F6" w:rsidRDefault="00886F77" w:rsidP="001A2654">
            <w:pPr>
              <w:jc w:val="center"/>
              <w:rPr>
                <w:rFonts w:ascii="Arial" w:hAnsi="Arial" w:cs="Arial"/>
                <w:bCs/>
                <w:sz w:val="14"/>
              </w:rPr>
            </w:pPr>
            <w:r w:rsidRPr="001C17F6">
              <w:rPr>
                <w:rFonts w:ascii="Arial" w:hAnsi="Arial" w:cs="Arial"/>
                <w:bCs/>
                <w:sz w:val="14"/>
              </w:rPr>
              <w:t>Assembly inquiry or Commission of inquiry or adverse national media.</w:t>
            </w:r>
          </w:p>
        </w:tc>
      </w:tr>
      <w:tr w:rsidR="00886F77" w:rsidRPr="001C17F6">
        <w:tc>
          <w:tcPr>
            <w:tcW w:w="189" w:type="pct"/>
            <w:tcBorders>
              <w:top w:val="nil"/>
              <w:left w:val="nil"/>
              <w:bottom w:val="nil"/>
              <w:right w:val="nil"/>
            </w:tcBorders>
          </w:tcPr>
          <w:p w:rsidR="00886F77" w:rsidRPr="001C17F6" w:rsidRDefault="00886F77" w:rsidP="001A2654">
            <w:pPr>
              <w:rPr>
                <w:rFonts w:ascii="Arial" w:hAnsi="Arial" w:cs="Arial"/>
                <w:b/>
              </w:rPr>
            </w:pPr>
          </w:p>
        </w:tc>
        <w:tc>
          <w:tcPr>
            <w:tcW w:w="551" w:type="pct"/>
            <w:tcBorders>
              <w:top w:val="nil"/>
              <w:left w:val="nil"/>
              <w:bottom w:val="nil"/>
              <w:right w:val="nil"/>
            </w:tcBorders>
          </w:tcPr>
          <w:p w:rsidR="00886F77" w:rsidRPr="001C17F6" w:rsidRDefault="00886F77" w:rsidP="001A2654">
            <w:pPr>
              <w:rPr>
                <w:rFonts w:ascii="Arial" w:hAnsi="Arial" w:cs="Arial"/>
                <w:b/>
              </w:rPr>
            </w:pPr>
          </w:p>
        </w:tc>
        <w:tc>
          <w:tcPr>
            <w:tcW w:w="501" w:type="pct"/>
            <w:tcBorders>
              <w:top w:val="nil"/>
              <w:left w:val="nil"/>
              <w:bottom w:val="nil"/>
              <w:right w:val="nil"/>
            </w:tcBorders>
          </w:tcPr>
          <w:p w:rsidR="00886F77" w:rsidRPr="001C17F6" w:rsidRDefault="00886F77" w:rsidP="001A2654">
            <w:pPr>
              <w:rPr>
                <w:rFonts w:ascii="Arial" w:hAnsi="Arial" w:cs="Arial"/>
                <w:b/>
              </w:rPr>
            </w:pPr>
          </w:p>
        </w:tc>
        <w:tc>
          <w:tcPr>
            <w:tcW w:w="151" w:type="pct"/>
            <w:tcBorders>
              <w:top w:val="nil"/>
              <w:left w:val="nil"/>
              <w:bottom w:val="nil"/>
            </w:tcBorders>
          </w:tcPr>
          <w:p w:rsidR="00886F77" w:rsidRPr="001C17F6" w:rsidRDefault="00886F77" w:rsidP="001A2654">
            <w:pPr>
              <w:rPr>
                <w:rFonts w:ascii="Arial" w:hAnsi="Arial" w:cs="Arial"/>
                <w:b/>
              </w:rPr>
            </w:pPr>
          </w:p>
        </w:tc>
        <w:tc>
          <w:tcPr>
            <w:tcW w:w="601" w:type="pct"/>
            <w:shd w:val="clear" w:color="auto" w:fill="CCCCCC"/>
            <w:vAlign w:val="center"/>
          </w:tcPr>
          <w:p w:rsidR="00886F77" w:rsidRPr="001C17F6" w:rsidRDefault="00886F77" w:rsidP="001A2654">
            <w:pPr>
              <w:jc w:val="center"/>
              <w:rPr>
                <w:rFonts w:ascii="Arial" w:hAnsi="Arial" w:cs="Arial"/>
                <w:b/>
              </w:rPr>
            </w:pPr>
            <w:r w:rsidRPr="001C17F6">
              <w:rPr>
                <w:rFonts w:ascii="Arial" w:hAnsi="Arial" w:cs="Arial"/>
                <w:b/>
              </w:rPr>
              <w:t>Business Process &amp; Systems</w:t>
            </w:r>
          </w:p>
        </w:tc>
        <w:tc>
          <w:tcPr>
            <w:tcW w:w="601" w:type="pct"/>
            <w:vAlign w:val="center"/>
          </w:tcPr>
          <w:p w:rsidR="00886F77" w:rsidRPr="001C17F6" w:rsidRDefault="00886F77" w:rsidP="001A2654">
            <w:pPr>
              <w:jc w:val="center"/>
              <w:rPr>
                <w:rFonts w:ascii="Arial" w:hAnsi="Arial" w:cs="Arial"/>
                <w:bCs/>
                <w:sz w:val="14"/>
              </w:rPr>
            </w:pPr>
            <w:r w:rsidRPr="001C17F6">
              <w:rPr>
                <w:rFonts w:ascii="Arial" w:hAnsi="Arial" w:cs="Arial"/>
                <w:bCs/>
                <w:sz w:val="14"/>
              </w:rPr>
              <w:t>Minor errors in systems or processes requiring corrective action, or minor delay without impact on overall schedule.</w:t>
            </w:r>
          </w:p>
        </w:tc>
        <w:tc>
          <w:tcPr>
            <w:tcW w:w="586" w:type="pct"/>
            <w:vAlign w:val="center"/>
          </w:tcPr>
          <w:p w:rsidR="00886F77" w:rsidRPr="001C17F6" w:rsidRDefault="00886F77" w:rsidP="001A2654">
            <w:pPr>
              <w:jc w:val="center"/>
              <w:rPr>
                <w:rFonts w:ascii="Arial" w:hAnsi="Arial" w:cs="Arial"/>
                <w:bCs/>
                <w:sz w:val="14"/>
              </w:rPr>
            </w:pPr>
            <w:r w:rsidRPr="001C17F6">
              <w:rPr>
                <w:rFonts w:ascii="Arial" w:hAnsi="Arial" w:cs="Arial"/>
                <w:bCs/>
                <w:sz w:val="14"/>
              </w:rPr>
              <w:t>Policy procedural rule occasionally not met or services do not fully meet needs.</w:t>
            </w:r>
          </w:p>
        </w:tc>
        <w:tc>
          <w:tcPr>
            <w:tcW w:w="617" w:type="pct"/>
            <w:vAlign w:val="center"/>
          </w:tcPr>
          <w:p w:rsidR="00886F77" w:rsidRPr="001C17F6" w:rsidRDefault="00886F77" w:rsidP="001A2654">
            <w:pPr>
              <w:jc w:val="center"/>
              <w:rPr>
                <w:rFonts w:ascii="Arial" w:hAnsi="Arial" w:cs="Arial"/>
                <w:bCs/>
                <w:sz w:val="14"/>
              </w:rPr>
            </w:pPr>
            <w:r w:rsidRPr="001C17F6">
              <w:rPr>
                <w:rFonts w:ascii="Arial" w:hAnsi="Arial" w:cs="Arial"/>
                <w:bCs/>
                <w:sz w:val="14"/>
              </w:rPr>
              <w:t>One or more key accountability requirements not met. Inconvenient but not client welfare threatening.</w:t>
            </w:r>
          </w:p>
        </w:tc>
        <w:tc>
          <w:tcPr>
            <w:tcW w:w="601" w:type="pct"/>
            <w:vAlign w:val="center"/>
          </w:tcPr>
          <w:p w:rsidR="00886F77" w:rsidRPr="001C17F6" w:rsidRDefault="00886F77" w:rsidP="001A2654">
            <w:pPr>
              <w:jc w:val="center"/>
              <w:rPr>
                <w:rFonts w:ascii="Arial" w:hAnsi="Arial" w:cs="Arial"/>
                <w:bCs/>
                <w:sz w:val="14"/>
              </w:rPr>
            </w:pPr>
            <w:r w:rsidRPr="001C17F6">
              <w:rPr>
                <w:rFonts w:ascii="Arial" w:hAnsi="Arial" w:cs="Arial"/>
                <w:bCs/>
                <w:sz w:val="14"/>
              </w:rPr>
              <w:t>Strategies not consistent with Government’s agenda. Trends show service is degraded.</w:t>
            </w:r>
          </w:p>
        </w:tc>
        <w:tc>
          <w:tcPr>
            <w:tcW w:w="601" w:type="pct"/>
            <w:tcBorders>
              <w:right w:val="single" w:sz="4" w:space="0" w:color="auto"/>
            </w:tcBorders>
            <w:vAlign w:val="center"/>
          </w:tcPr>
          <w:p w:rsidR="00886F77" w:rsidRPr="001C17F6" w:rsidRDefault="00886F77" w:rsidP="001A2654">
            <w:pPr>
              <w:jc w:val="center"/>
              <w:rPr>
                <w:rFonts w:ascii="Arial" w:hAnsi="Arial" w:cs="Arial"/>
                <w:bCs/>
                <w:sz w:val="14"/>
              </w:rPr>
            </w:pPr>
            <w:r w:rsidRPr="001C17F6">
              <w:rPr>
                <w:rFonts w:ascii="Arial" w:hAnsi="Arial" w:cs="Arial"/>
                <w:bCs/>
                <w:sz w:val="14"/>
              </w:rPr>
              <w:t>Critical system failure, bad policy advice or ongoing non-compliance. Business severely affected.</w:t>
            </w:r>
          </w:p>
        </w:tc>
      </w:tr>
      <w:tr w:rsidR="00886F77" w:rsidRPr="001C17F6">
        <w:tc>
          <w:tcPr>
            <w:tcW w:w="189" w:type="pct"/>
            <w:tcBorders>
              <w:top w:val="nil"/>
              <w:left w:val="nil"/>
              <w:bottom w:val="nil"/>
              <w:right w:val="nil"/>
            </w:tcBorders>
          </w:tcPr>
          <w:p w:rsidR="00886F77" w:rsidRPr="001C17F6" w:rsidRDefault="00886F77" w:rsidP="001A2654">
            <w:pPr>
              <w:rPr>
                <w:rFonts w:ascii="Arial" w:hAnsi="Arial" w:cs="Arial"/>
                <w:b/>
              </w:rPr>
            </w:pPr>
          </w:p>
        </w:tc>
        <w:tc>
          <w:tcPr>
            <w:tcW w:w="551" w:type="pct"/>
            <w:tcBorders>
              <w:top w:val="nil"/>
              <w:left w:val="nil"/>
              <w:bottom w:val="nil"/>
              <w:right w:val="nil"/>
            </w:tcBorders>
          </w:tcPr>
          <w:p w:rsidR="00886F77" w:rsidRPr="001C17F6" w:rsidRDefault="00886F77" w:rsidP="001A2654">
            <w:pPr>
              <w:rPr>
                <w:rFonts w:ascii="Arial" w:hAnsi="Arial" w:cs="Arial"/>
                <w:b/>
              </w:rPr>
            </w:pPr>
          </w:p>
        </w:tc>
        <w:tc>
          <w:tcPr>
            <w:tcW w:w="501" w:type="pct"/>
            <w:tcBorders>
              <w:top w:val="nil"/>
              <w:left w:val="nil"/>
              <w:bottom w:val="nil"/>
              <w:right w:val="nil"/>
            </w:tcBorders>
          </w:tcPr>
          <w:p w:rsidR="00886F77" w:rsidRPr="001C17F6" w:rsidRDefault="00886F77" w:rsidP="001A2654">
            <w:pPr>
              <w:rPr>
                <w:rFonts w:ascii="Arial" w:hAnsi="Arial" w:cs="Arial"/>
                <w:b/>
              </w:rPr>
            </w:pPr>
          </w:p>
        </w:tc>
        <w:tc>
          <w:tcPr>
            <w:tcW w:w="151" w:type="pct"/>
            <w:tcBorders>
              <w:top w:val="nil"/>
              <w:left w:val="nil"/>
              <w:bottom w:val="nil"/>
            </w:tcBorders>
          </w:tcPr>
          <w:p w:rsidR="00886F77" w:rsidRPr="001C17F6" w:rsidRDefault="00886F77" w:rsidP="001A2654">
            <w:pPr>
              <w:rPr>
                <w:rFonts w:ascii="Arial" w:hAnsi="Arial" w:cs="Arial"/>
                <w:b/>
              </w:rPr>
            </w:pPr>
          </w:p>
        </w:tc>
        <w:tc>
          <w:tcPr>
            <w:tcW w:w="601" w:type="pct"/>
            <w:shd w:val="clear" w:color="auto" w:fill="CCCCCC"/>
            <w:vAlign w:val="center"/>
          </w:tcPr>
          <w:p w:rsidR="00886F77" w:rsidRPr="001C17F6" w:rsidRDefault="00886F77" w:rsidP="001A2654">
            <w:pPr>
              <w:jc w:val="center"/>
              <w:rPr>
                <w:rFonts w:ascii="Arial" w:hAnsi="Arial" w:cs="Arial"/>
                <w:b/>
              </w:rPr>
            </w:pPr>
            <w:r w:rsidRPr="001C17F6">
              <w:rPr>
                <w:rFonts w:ascii="Arial" w:hAnsi="Arial" w:cs="Arial"/>
                <w:b/>
              </w:rPr>
              <w:t>Financial</w:t>
            </w:r>
          </w:p>
        </w:tc>
        <w:tc>
          <w:tcPr>
            <w:tcW w:w="601" w:type="pct"/>
            <w:tcBorders>
              <w:bottom w:val="single" w:sz="4" w:space="0" w:color="auto"/>
            </w:tcBorders>
            <w:vAlign w:val="center"/>
          </w:tcPr>
          <w:p w:rsidR="00886F77" w:rsidRPr="001C17F6" w:rsidRDefault="00886F77" w:rsidP="001A2654">
            <w:pPr>
              <w:jc w:val="center"/>
              <w:rPr>
                <w:rFonts w:ascii="Arial" w:hAnsi="Arial" w:cs="Arial"/>
                <w:bCs/>
                <w:sz w:val="14"/>
              </w:rPr>
            </w:pPr>
            <w:r w:rsidRPr="001C17F6">
              <w:rPr>
                <w:rFonts w:ascii="Arial" w:hAnsi="Arial" w:cs="Arial"/>
                <w:bCs/>
                <w:sz w:val="14"/>
              </w:rPr>
              <w:t xml:space="preserve">1% of Budget </w:t>
            </w:r>
            <w:r w:rsidRPr="001C17F6">
              <w:rPr>
                <w:rFonts w:ascii="Arial" w:hAnsi="Arial" w:cs="Arial"/>
                <w:bCs/>
                <w:sz w:val="14"/>
              </w:rPr>
              <w:br/>
              <w:t>or &lt;$5K</w:t>
            </w:r>
          </w:p>
        </w:tc>
        <w:tc>
          <w:tcPr>
            <w:tcW w:w="586" w:type="pct"/>
            <w:tcBorders>
              <w:bottom w:val="single" w:sz="4" w:space="0" w:color="auto"/>
            </w:tcBorders>
            <w:vAlign w:val="center"/>
          </w:tcPr>
          <w:p w:rsidR="00886F77" w:rsidRPr="001C17F6" w:rsidRDefault="00886F77" w:rsidP="001A2654">
            <w:pPr>
              <w:jc w:val="center"/>
              <w:rPr>
                <w:rFonts w:ascii="Arial" w:hAnsi="Arial" w:cs="Arial"/>
                <w:bCs/>
                <w:sz w:val="14"/>
              </w:rPr>
            </w:pPr>
            <w:r w:rsidRPr="001C17F6">
              <w:rPr>
                <w:rFonts w:ascii="Arial" w:hAnsi="Arial" w:cs="Arial"/>
                <w:bCs/>
                <w:sz w:val="14"/>
              </w:rPr>
              <w:t xml:space="preserve">2.5% of Budget </w:t>
            </w:r>
            <w:r w:rsidRPr="001C17F6">
              <w:rPr>
                <w:rFonts w:ascii="Arial" w:hAnsi="Arial" w:cs="Arial"/>
                <w:bCs/>
                <w:sz w:val="14"/>
              </w:rPr>
              <w:br/>
              <w:t>or &lt;$50K</w:t>
            </w:r>
          </w:p>
        </w:tc>
        <w:tc>
          <w:tcPr>
            <w:tcW w:w="617" w:type="pct"/>
            <w:tcBorders>
              <w:bottom w:val="single" w:sz="4" w:space="0" w:color="auto"/>
            </w:tcBorders>
            <w:vAlign w:val="center"/>
          </w:tcPr>
          <w:p w:rsidR="00886F77" w:rsidRPr="001C17F6" w:rsidRDefault="00886F77" w:rsidP="001A2654">
            <w:pPr>
              <w:jc w:val="center"/>
              <w:rPr>
                <w:rFonts w:ascii="Arial" w:hAnsi="Arial" w:cs="Arial"/>
                <w:bCs/>
                <w:sz w:val="14"/>
              </w:rPr>
            </w:pPr>
            <w:r w:rsidRPr="001C17F6">
              <w:rPr>
                <w:rFonts w:ascii="Arial" w:hAnsi="Arial" w:cs="Arial"/>
                <w:bCs/>
                <w:sz w:val="14"/>
              </w:rPr>
              <w:t xml:space="preserve">&gt; 5% of Budget </w:t>
            </w:r>
            <w:r w:rsidRPr="001C17F6">
              <w:rPr>
                <w:rFonts w:ascii="Arial" w:hAnsi="Arial" w:cs="Arial"/>
                <w:bCs/>
                <w:sz w:val="14"/>
              </w:rPr>
              <w:br/>
              <w:t>or &lt;$500K</w:t>
            </w:r>
          </w:p>
        </w:tc>
        <w:tc>
          <w:tcPr>
            <w:tcW w:w="601" w:type="pct"/>
            <w:tcBorders>
              <w:bottom w:val="single" w:sz="4" w:space="0" w:color="auto"/>
            </w:tcBorders>
            <w:vAlign w:val="center"/>
          </w:tcPr>
          <w:p w:rsidR="00886F77" w:rsidRPr="001C17F6" w:rsidRDefault="00886F77" w:rsidP="001A2654">
            <w:pPr>
              <w:jc w:val="center"/>
              <w:rPr>
                <w:rFonts w:ascii="Arial" w:hAnsi="Arial" w:cs="Arial"/>
                <w:bCs/>
                <w:sz w:val="14"/>
              </w:rPr>
            </w:pPr>
            <w:r w:rsidRPr="001C17F6">
              <w:rPr>
                <w:rFonts w:ascii="Arial" w:hAnsi="Arial" w:cs="Arial"/>
                <w:bCs/>
                <w:sz w:val="14"/>
              </w:rPr>
              <w:t xml:space="preserve">&gt; 10% of Budget </w:t>
            </w:r>
            <w:r w:rsidRPr="001C17F6">
              <w:rPr>
                <w:rFonts w:ascii="Arial" w:hAnsi="Arial" w:cs="Arial"/>
                <w:bCs/>
                <w:sz w:val="14"/>
              </w:rPr>
              <w:br/>
              <w:t>or &lt;$5M</w:t>
            </w:r>
          </w:p>
        </w:tc>
        <w:tc>
          <w:tcPr>
            <w:tcW w:w="601" w:type="pct"/>
            <w:tcBorders>
              <w:bottom w:val="single" w:sz="4" w:space="0" w:color="auto"/>
              <w:right w:val="single" w:sz="4" w:space="0" w:color="auto"/>
            </w:tcBorders>
            <w:vAlign w:val="center"/>
          </w:tcPr>
          <w:p w:rsidR="00886F77" w:rsidRPr="001C17F6" w:rsidRDefault="00886F77" w:rsidP="001A2654">
            <w:pPr>
              <w:jc w:val="center"/>
              <w:rPr>
                <w:rFonts w:ascii="Arial" w:hAnsi="Arial" w:cs="Arial"/>
                <w:bCs/>
                <w:sz w:val="14"/>
              </w:rPr>
            </w:pPr>
            <w:r w:rsidRPr="001C17F6">
              <w:rPr>
                <w:rFonts w:ascii="Arial" w:hAnsi="Arial" w:cs="Arial"/>
                <w:bCs/>
                <w:sz w:val="14"/>
              </w:rPr>
              <w:t xml:space="preserve">&gt;25% of Budget </w:t>
            </w:r>
            <w:r w:rsidRPr="001C17F6">
              <w:rPr>
                <w:rFonts w:ascii="Arial" w:hAnsi="Arial" w:cs="Arial"/>
                <w:bCs/>
                <w:sz w:val="14"/>
              </w:rPr>
              <w:br/>
              <w:t>or &gt;$5M</w:t>
            </w:r>
          </w:p>
        </w:tc>
      </w:tr>
      <w:tr w:rsidR="00886F77" w:rsidRPr="001C17F6">
        <w:trPr>
          <w:cantSplit/>
          <w:trHeight w:val="355"/>
        </w:trPr>
        <w:tc>
          <w:tcPr>
            <w:tcW w:w="189" w:type="pct"/>
            <w:tcBorders>
              <w:top w:val="nil"/>
              <w:left w:val="nil"/>
              <w:bottom w:val="nil"/>
              <w:right w:val="nil"/>
            </w:tcBorders>
          </w:tcPr>
          <w:p w:rsidR="00886F77" w:rsidRPr="001C17F6" w:rsidRDefault="00886F77" w:rsidP="001A2654">
            <w:pPr>
              <w:rPr>
                <w:rFonts w:ascii="Arial" w:hAnsi="Arial" w:cs="Arial"/>
                <w:b/>
              </w:rPr>
            </w:pPr>
          </w:p>
        </w:tc>
        <w:tc>
          <w:tcPr>
            <w:tcW w:w="551" w:type="pct"/>
            <w:tcBorders>
              <w:top w:val="nil"/>
              <w:left w:val="nil"/>
              <w:right w:val="nil"/>
            </w:tcBorders>
          </w:tcPr>
          <w:p w:rsidR="00886F77" w:rsidRPr="001C17F6" w:rsidRDefault="00886F77" w:rsidP="001A2654">
            <w:pPr>
              <w:rPr>
                <w:rFonts w:ascii="Arial" w:hAnsi="Arial" w:cs="Arial"/>
                <w:b/>
                <w:sz w:val="16"/>
              </w:rPr>
            </w:pPr>
          </w:p>
        </w:tc>
        <w:tc>
          <w:tcPr>
            <w:tcW w:w="501" w:type="pct"/>
            <w:tcBorders>
              <w:top w:val="nil"/>
              <w:left w:val="nil"/>
              <w:right w:val="nil"/>
            </w:tcBorders>
          </w:tcPr>
          <w:p w:rsidR="00886F77" w:rsidRPr="001C17F6" w:rsidRDefault="00886F77" w:rsidP="001A2654">
            <w:pPr>
              <w:rPr>
                <w:rFonts w:ascii="Arial" w:hAnsi="Arial" w:cs="Arial"/>
                <w:b/>
                <w:sz w:val="16"/>
              </w:rPr>
            </w:pPr>
          </w:p>
        </w:tc>
        <w:tc>
          <w:tcPr>
            <w:tcW w:w="151" w:type="pct"/>
            <w:tcBorders>
              <w:top w:val="nil"/>
              <w:left w:val="nil"/>
              <w:bottom w:val="nil"/>
              <w:right w:val="nil"/>
            </w:tcBorders>
          </w:tcPr>
          <w:p w:rsidR="00886F77" w:rsidRPr="001C17F6" w:rsidRDefault="00886F77" w:rsidP="001A2654">
            <w:pPr>
              <w:rPr>
                <w:rFonts w:ascii="Arial" w:hAnsi="Arial" w:cs="Arial"/>
                <w:b/>
              </w:rPr>
            </w:pPr>
          </w:p>
        </w:tc>
        <w:tc>
          <w:tcPr>
            <w:tcW w:w="601" w:type="pct"/>
            <w:tcBorders>
              <w:left w:val="nil"/>
              <w:bottom w:val="nil"/>
            </w:tcBorders>
          </w:tcPr>
          <w:p w:rsidR="00886F77" w:rsidRPr="001C17F6" w:rsidRDefault="00886F77" w:rsidP="001A2654">
            <w:pPr>
              <w:rPr>
                <w:rFonts w:ascii="Arial" w:hAnsi="Arial" w:cs="Arial"/>
                <w:b/>
              </w:rPr>
            </w:pPr>
          </w:p>
        </w:tc>
        <w:tc>
          <w:tcPr>
            <w:tcW w:w="601" w:type="pct"/>
            <w:shd w:val="clear" w:color="auto" w:fill="CCCCCC"/>
          </w:tcPr>
          <w:p w:rsidR="00886F77" w:rsidRPr="001C17F6" w:rsidRDefault="00886F77" w:rsidP="001A2654">
            <w:pPr>
              <w:jc w:val="center"/>
              <w:rPr>
                <w:rFonts w:ascii="Arial" w:hAnsi="Arial" w:cs="Arial"/>
                <w:b/>
              </w:rPr>
            </w:pPr>
            <w:r w:rsidRPr="001C17F6">
              <w:rPr>
                <w:rFonts w:ascii="Arial" w:hAnsi="Arial" w:cs="Arial"/>
                <w:b/>
              </w:rPr>
              <w:t>Insignificant</w:t>
            </w:r>
          </w:p>
        </w:tc>
        <w:tc>
          <w:tcPr>
            <w:tcW w:w="586" w:type="pct"/>
            <w:shd w:val="clear" w:color="auto" w:fill="CCCCCC"/>
          </w:tcPr>
          <w:p w:rsidR="00886F77" w:rsidRPr="001C17F6" w:rsidRDefault="00886F77" w:rsidP="001A2654">
            <w:pPr>
              <w:jc w:val="center"/>
              <w:rPr>
                <w:rFonts w:ascii="Arial" w:hAnsi="Arial" w:cs="Arial"/>
                <w:b/>
              </w:rPr>
            </w:pPr>
            <w:r w:rsidRPr="001C17F6">
              <w:rPr>
                <w:rFonts w:ascii="Arial" w:hAnsi="Arial" w:cs="Arial"/>
                <w:b/>
              </w:rPr>
              <w:t>Minor</w:t>
            </w:r>
          </w:p>
        </w:tc>
        <w:tc>
          <w:tcPr>
            <w:tcW w:w="617" w:type="pct"/>
            <w:shd w:val="clear" w:color="auto" w:fill="CCCCCC"/>
          </w:tcPr>
          <w:p w:rsidR="00886F77" w:rsidRPr="001C17F6" w:rsidRDefault="00886F77" w:rsidP="001A2654">
            <w:pPr>
              <w:jc w:val="center"/>
              <w:rPr>
                <w:rFonts w:ascii="Arial" w:hAnsi="Arial" w:cs="Arial"/>
                <w:b/>
              </w:rPr>
            </w:pPr>
            <w:r w:rsidRPr="001C17F6">
              <w:rPr>
                <w:rFonts w:ascii="Arial" w:hAnsi="Arial" w:cs="Arial"/>
                <w:b/>
              </w:rPr>
              <w:t>Moderate</w:t>
            </w:r>
          </w:p>
        </w:tc>
        <w:tc>
          <w:tcPr>
            <w:tcW w:w="601" w:type="pct"/>
            <w:shd w:val="clear" w:color="auto" w:fill="CCCCCC"/>
          </w:tcPr>
          <w:p w:rsidR="00886F77" w:rsidRPr="001C17F6" w:rsidRDefault="00886F77" w:rsidP="001A2654">
            <w:pPr>
              <w:jc w:val="center"/>
              <w:rPr>
                <w:rFonts w:ascii="Arial" w:hAnsi="Arial" w:cs="Arial"/>
                <w:b/>
              </w:rPr>
            </w:pPr>
            <w:r w:rsidRPr="001C17F6">
              <w:rPr>
                <w:rFonts w:ascii="Arial" w:hAnsi="Arial" w:cs="Arial"/>
                <w:b/>
              </w:rPr>
              <w:t>Major</w:t>
            </w:r>
          </w:p>
        </w:tc>
        <w:tc>
          <w:tcPr>
            <w:tcW w:w="601" w:type="pct"/>
            <w:tcBorders>
              <w:right w:val="single" w:sz="4" w:space="0" w:color="auto"/>
            </w:tcBorders>
            <w:shd w:val="clear" w:color="auto" w:fill="CCCCCC"/>
          </w:tcPr>
          <w:p w:rsidR="00886F77" w:rsidRPr="001C17F6" w:rsidRDefault="00886F77" w:rsidP="001A2654">
            <w:pPr>
              <w:jc w:val="center"/>
              <w:rPr>
                <w:rFonts w:ascii="Arial" w:hAnsi="Arial" w:cs="Arial"/>
                <w:b/>
              </w:rPr>
            </w:pPr>
            <w:r w:rsidRPr="001C17F6">
              <w:rPr>
                <w:rFonts w:ascii="Arial" w:hAnsi="Arial" w:cs="Arial"/>
                <w:b/>
              </w:rPr>
              <w:t>Catastrophic</w:t>
            </w:r>
          </w:p>
        </w:tc>
      </w:tr>
      <w:tr w:rsidR="00886F77" w:rsidRPr="001C17F6">
        <w:trPr>
          <w:cantSplit/>
          <w:trHeight w:val="271"/>
        </w:trPr>
        <w:tc>
          <w:tcPr>
            <w:tcW w:w="189" w:type="pct"/>
            <w:tcBorders>
              <w:top w:val="nil"/>
              <w:left w:val="nil"/>
              <w:bottom w:val="single" w:sz="4" w:space="0" w:color="auto"/>
            </w:tcBorders>
          </w:tcPr>
          <w:p w:rsidR="00886F77" w:rsidRPr="001C17F6" w:rsidRDefault="00C67D48" w:rsidP="001A2654">
            <w:pPr>
              <w:rPr>
                <w:rFonts w:ascii="Arial" w:hAnsi="Arial" w:cs="Arial"/>
                <w:b/>
              </w:rPr>
            </w:pPr>
            <w:r>
              <w:rPr>
                <w:rFonts w:ascii="Arial" w:hAnsi="Arial" w:cs="Arial"/>
                <w:b/>
                <w:noProof/>
                <w:lang w:eastAsia="en-AU"/>
              </w:rPr>
              <mc:AlternateContent>
                <mc:Choice Requires="wps">
                  <w:drawing>
                    <wp:anchor distT="0" distB="0" distL="114300" distR="114300" simplePos="0" relativeHeight="251655680" behindDoc="0" locked="0" layoutInCell="1" allowOverlap="1" wp14:anchorId="5BAC7EB7" wp14:editId="038610BF">
                      <wp:simplePos x="0" y="0"/>
                      <wp:positionH relativeFrom="column">
                        <wp:posOffset>83820</wp:posOffset>
                      </wp:positionH>
                      <wp:positionV relativeFrom="paragraph">
                        <wp:posOffset>139065</wp:posOffset>
                      </wp:positionV>
                      <wp:extent cx="0" cy="360045"/>
                      <wp:effectExtent l="73660" t="31750" r="78740" b="17780"/>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0045"/>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0.95pt" to="6.6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" strokeweight="2.5pt">
                      <v:stroke endarrow="block"/>
                    </v:line>
                  </w:pict>
                </mc:Fallback>
              </mc:AlternateContent>
            </w:r>
          </w:p>
        </w:tc>
        <w:tc>
          <w:tcPr>
            <w:tcW w:w="551" w:type="pct"/>
          </w:tcPr>
          <w:p w:rsidR="00886F77" w:rsidRPr="001C17F6" w:rsidRDefault="00886F77" w:rsidP="001A2654">
            <w:pPr>
              <w:jc w:val="center"/>
              <w:rPr>
                <w:rFonts w:ascii="Arial" w:hAnsi="Arial" w:cs="Arial"/>
                <w:b/>
              </w:rPr>
            </w:pPr>
            <w:r w:rsidRPr="001C17F6">
              <w:rPr>
                <w:rFonts w:ascii="Arial" w:hAnsi="Arial" w:cs="Arial"/>
                <w:b/>
                <w:sz w:val="16"/>
              </w:rPr>
              <w:t>Probability:</w:t>
            </w:r>
          </w:p>
        </w:tc>
        <w:tc>
          <w:tcPr>
            <w:tcW w:w="501" w:type="pct"/>
          </w:tcPr>
          <w:p w:rsidR="00886F77" w:rsidRPr="001C17F6" w:rsidRDefault="00886F77" w:rsidP="001A2654">
            <w:pPr>
              <w:jc w:val="center"/>
              <w:rPr>
                <w:rFonts w:ascii="Arial" w:hAnsi="Arial" w:cs="Arial"/>
                <w:b/>
              </w:rPr>
            </w:pPr>
            <w:r w:rsidRPr="001C17F6">
              <w:rPr>
                <w:rFonts w:ascii="Arial" w:hAnsi="Arial" w:cs="Arial"/>
                <w:b/>
                <w:sz w:val="16"/>
              </w:rPr>
              <w:t>Historical:</w:t>
            </w:r>
          </w:p>
        </w:tc>
        <w:tc>
          <w:tcPr>
            <w:tcW w:w="151" w:type="pct"/>
            <w:tcBorders>
              <w:top w:val="nil"/>
              <w:right w:val="nil"/>
            </w:tcBorders>
          </w:tcPr>
          <w:p w:rsidR="00886F77" w:rsidRPr="001C17F6" w:rsidRDefault="00886F77" w:rsidP="001A2654">
            <w:pPr>
              <w:rPr>
                <w:rFonts w:ascii="Arial" w:hAnsi="Arial" w:cs="Arial"/>
                <w:b/>
              </w:rPr>
            </w:pPr>
          </w:p>
        </w:tc>
        <w:tc>
          <w:tcPr>
            <w:tcW w:w="601" w:type="pct"/>
            <w:tcBorders>
              <w:top w:val="nil"/>
              <w:left w:val="nil"/>
              <w:bottom w:val="single" w:sz="4" w:space="0" w:color="auto"/>
            </w:tcBorders>
          </w:tcPr>
          <w:p w:rsidR="00886F77" w:rsidRPr="001C17F6" w:rsidRDefault="00886F77" w:rsidP="001A2654">
            <w:pPr>
              <w:rPr>
                <w:rFonts w:ascii="Arial" w:hAnsi="Arial" w:cs="Arial"/>
                <w:b/>
              </w:rPr>
            </w:pPr>
          </w:p>
        </w:tc>
        <w:tc>
          <w:tcPr>
            <w:tcW w:w="601" w:type="pct"/>
            <w:tcBorders>
              <w:bottom w:val="single" w:sz="4" w:space="0" w:color="auto"/>
            </w:tcBorders>
            <w:vAlign w:val="center"/>
          </w:tcPr>
          <w:p w:rsidR="00886F77" w:rsidRPr="001C17F6" w:rsidRDefault="00886F77" w:rsidP="001A2654">
            <w:pPr>
              <w:jc w:val="center"/>
              <w:rPr>
                <w:rFonts w:ascii="Arial" w:hAnsi="Arial" w:cs="Arial"/>
                <w:b/>
              </w:rPr>
            </w:pPr>
            <w:r w:rsidRPr="001C17F6">
              <w:rPr>
                <w:rFonts w:ascii="Arial" w:hAnsi="Arial" w:cs="Arial"/>
                <w:b/>
              </w:rPr>
              <w:t>1</w:t>
            </w:r>
          </w:p>
        </w:tc>
        <w:tc>
          <w:tcPr>
            <w:tcW w:w="586" w:type="pct"/>
            <w:tcBorders>
              <w:bottom w:val="single" w:sz="4" w:space="0" w:color="auto"/>
            </w:tcBorders>
            <w:vAlign w:val="center"/>
          </w:tcPr>
          <w:p w:rsidR="00886F77" w:rsidRPr="001C17F6" w:rsidRDefault="00886F77" w:rsidP="001A2654">
            <w:pPr>
              <w:jc w:val="center"/>
              <w:rPr>
                <w:rFonts w:ascii="Arial" w:hAnsi="Arial" w:cs="Arial"/>
                <w:b/>
              </w:rPr>
            </w:pPr>
            <w:r w:rsidRPr="001C17F6">
              <w:rPr>
                <w:rFonts w:ascii="Arial" w:hAnsi="Arial" w:cs="Arial"/>
                <w:b/>
              </w:rPr>
              <w:t>2</w:t>
            </w:r>
          </w:p>
        </w:tc>
        <w:tc>
          <w:tcPr>
            <w:tcW w:w="617" w:type="pct"/>
            <w:tcBorders>
              <w:bottom w:val="single" w:sz="4" w:space="0" w:color="auto"/>
            </w:tcBorders>
            <w:vAlign w:val="center"/>
          </w:tcPr>
          <w:p w:rsidR="00886F77" w:rsidRPr="001C17F6" w:rsidRDefault="00886F77" w:rsidP="001A2654">
            <w:pPr>
              <w:jc w:val="center"/>
              <w:rPr>
                <w:rFonts w:ascii="Arial" w:hAnsi="Arial" w:cs="Arial"/>
                <w:b/>
              </w:rPr>
            </w:pPr>
            <w:r w:rsidRPr="001C17F6">
              <w:rPr>
                <w:rFonts w:ascii="Arial" w:hAnsi="Arial" w:cs="Arial"/>
                <w:b/>
              </w:rPr>
              <w:t>3</w:t>
            </w:r>
          </w:p>
        </w:tc>
        <w:tc>
          <w:tcPr>
            <w:tcW w:w="601" w:type="pct"/>
            <w:tcBorders>
              <w:bottom w:val="single" w:sz="4" w:space="0" w:color="auto"/>
            </w:tcBorders>
            <w:vAlign w:val="center"/>
          </w:tcPr>
          <w:p w:rsidR="00886F77" w:rsidRPr="001C17F6" w:rsidRDefault="00886F77" w:rsidP="001A2654">
            <w:pPr>
              <w:jc w:val="center"/>
              <w:rPr>
                <w:rFonts w:ascii="Arial" w:hAnsi="Arial" w:cs="Arial"/>
                <w:b/>
              </w:rPr>
            </w:pPr>
            <w:r w:rsidRPr="001C17F6">
              <w:rPr>
                <w:rFonts w:ascii="Arial" w:hAnsi="Arial" w:cs="Arial"/>
                <w:b/>
              </w:rPr>
              <w:t>4</w:t>
            </w:r>
          </w:p>
        </w:tc>
        <w:tc>
          <w:tcPr>
            <w:tcW w:w="601" w:type="pct"/>
            <w:tcBorders>
              <w:bottom w:val="single" w:sz="4" w:space="0" w:color="auto"/>
              <w:right w:val="single" w:sz="4" w:space="0" w:color="auto"/>
            </w:tcBorders>
            <w:vAlign w:val="center"/>
          </w:tcPr>
          <w:p w:rsidR="00886F77" w:rsidRPr="001C17F6" w:rsidRDefault="00886F77" w:rsidP="001A2654">
            <w:pPr>
              <w:jc w:val="center"/>
              <w:rPr>
                <w:rFonts w:ascii="Arial" w:hAnsi="Arial" w:cs="Arial"/>
                <w:b/>
              </w:rPr>
            </w:pPr>
            <w:r w:rsidRPr="001C17F6">
              <w:rPr>
                <w:rFonts w:ascii="Arial" w:hAnsi="Arial" w:cs="Arial"/>
                <w:b/>
              </w:rPr>
              <w:t>5</w:t>
            </w:r>
          </w:p>
        </w:tc>
      </w:tr>
      <w:tr w:rsidR="00886F77" w:rsidRPr="001C17F6">
        <w:trPr>
          <w:cantSplit/>
        </w:trPr>
        <w:tc>
          <w:tcPr>
            <w:tcW w:w="189" w:type="pct"/>
            <w:vMerge w:val="restart"/>
            <w:tcBorders>
              <w:left w:val="single" w:sz="4" w:space="0" w:color="auto"/>
            </w:tcBorders>
            <w:shd w:val="clear" w:color="auto" w:fill="CCCCCC"/>
            <w:textDirection w:val="btLr"/>
          </w:tcPr>
          <w:p w:rsidR="00886F77" w:rsidRPr="001C17F6" w:rsidRDefault="00C67D48" w:rsidP="001A2654">
            <w:pPr>
              <w:ind w:left="113" w:right="113"/>
              <w:jc w:val="center"/>
              <w:rPr>
                <w:rFonts w:ascii="Arial" w:hAnsi="Arial" w:cs="Arial"/>
                <w:b/>
              </w:rPr>
            </w:pPr>
            <w:r>
              <w:rPr>
                <w:rFonts w:ascii="Arial" w:hAnsi="Arial" w:cs="Arial"/>
                <w:b/>
                <w:noProof/>
                <w:lang w:eastAsia="en-AU"/>
              </w:rPr>
              <mc:AlternateContent>
                <mc:Choice Requires="wps">
                  <w:drawing>
                    <wp:anchor distT="0" distB="0" distL="114300" distR="114300" simplePos="0" relativeHeight="251654656" behindDoc="0" locked="0" layoutInCell="1" allowOverlap="1" wp14:anchorId="493D0FD5" wp14:editId="46952ACE">
                      <wp:simplePos x="0" y="0"/>
                      <wp:positionH relativeFrom="column">
                        <wp:posOffset>89535</wp:posOffset>
                      </wp:positionH>
                      <wp:positionV relativeFrom="paragraph">
                        <wp:posOffset>8255</wp:posOffset>
                      </wp:positionV>
                      <wp:extent cx="0" cy="360045"/>
                      <wp:effectExtent l="60325" t="27940" r="63500" b="21590"/>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0045"/>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65pt" to="7.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" strokeweight="2pt">
                      <v:stroke endarrow="block"/>
                    </v:line>
                  </w:pict>
                </mc:Fallback>
              </mc:AlternateContent>
            </w:r>
            <w:r w:rsidR="00886F77" w:rsidRPr="001C17F6">
              <w:rPr>
                <w:rFonts w:ascii="Arial" w:hAnsi="Arial" w:cs="Arial"/>
                <w:b/>
              </w:rPr>
              <w:t>Likelihood</w:t>
            </w:r>
          </w:p>
        </w:tc>
        <w:tc>
          <w:tcPr>
            <w:tcW w:w="551" w:type="pct"/>
            <w:vAlign w:val="center"/>
          </w:tcPr>
          <w:p w:rsidR="00886F77" w:rsidRPr="001C17F6" w:rsidRDefault="00886F77" w:rsidP="001A2654">
            <w:pPr>
              <w:jc w:val="center"/>
              <w:rPr>
                <w:rFonts w:ascii="Arial" w:hAnsi="Arial" w:cs="Arial"/>
                <w:bCs/>
                <w:sz w:val="14"/>
              </w:rPr>
            </w:pPr>
            <w:r w:rsidRPr="001C17F6">
              <w:rPr>
                <w:rFonts w:ascii="Arial" w:hAnsi="Arial" w:cs="Arial"/>
                <w:bCs/>
                <w:sz w:val="14"/>
              </w:rPr>
              <w:t>&gt;1 in 10</w:t>
            </w:r>
          </w:p>
        </w:tc>
        <w:tc>
          <w:tcPr>
            <w:tcW w:w="501" w:type="pct"/>
          </w:tcPr>
          <w:p w:rsidR="00886F77" w:rsidRPr="001C17F6" w:rsidRDefault="00886F77" w:rsidP="001A2654">
            <w:pPr>
              <w:rPr>
                <w:rFonts w:ascii="Arial" w:hAnsi="Arial" w:cs="Arial"/>
                <w:bCs/>
                <w:sz w:val="14"/>
              </w:rPr>
            </w:pPr>
            <w:r w:rsidRPr="001C17F6">
              <w:rPr>
                <w:rFonts w:ascii="Arial" w:hAnsi="Arial" w:cs="Arial"/>
                <w:bCs/>
                <w:sz w:val="14"/>
              </w:rPr>
              <w:t>Is expected to occur in most circumstances</w:t>
            </w:r>
          </w:p>
        </w:tc>
        <w:tc>
          <w:tcPr>
            <w:tcW w:w="151" w:type="pct"/>
            <w:vAlign w:val="center"/>
          </w:tcPr>
          <w:p w:rsidR="00886F77" w:rsidRPr="001C17F6" w:rsidRDefault="00886F77" w:rsidP="001A2654">
            <w:pPr>
              <w:jc w:val="center"/>
              <w:rPr>
                <w:rFonts w:ascii="Arial" w:hAnsi="Arial" w:cs="Arial"/>
                <w:b/>
              </w:rPr>
            </w:pPr>
            <w:r w:rsidRPr="001C17F6">
              <w:rPr>
                <w:rFonts w:ascii="Arial" w:hAnsi="Arial" w:cs="Arial"/>
                <w:b/>
              </w:rPr>
              <w:t>5</w:t>
            </w:r>
          </w:p>
        </w:tc>
        <w:tc>
          <w:tcPr>
            <w:tcW w:w="601" w:type="pct"/>
            <w:shd w:val="clear" w:color="auto" w:fill="CCCCCC"/>
            <w:vAlign w:val="center"/>
          </w:tcPr>
          <w:p w:rsidR="00886F77" w:rsidRPr="001C17F6" w:rsidRDefault="00886F77" w:rsidP="001A2654">
            <w:pPr>
              <w:jc w:val="center"/>
              <w:rPr>
                <w:rFonts w:ascii="Arial" w:hAnsi="Arial" w:cs="Arial"/>
                <w:b/>
              </w:rPr>
            </w:pPr>
            <w:r w:rsidRPr="001C17F6">
              <w:rPr>
                <w:rFonts w:ascii="Arial" w:hAnsi="Arial" w:cs="Arial"/>
                <w:b/>
              </w:rPr>
              <w:t>Almost Certain</w:t>
            </w:r>
          </w:p>
        </w:tc>
        <w:tc>
          <w:tcPr>
            <w:tcW w:w="601" w:type="pct"/>
            <w:shd w:val="clear" w:color="auto" w:fill="FFFF99"/>
            <w:vAlign w:val="center"/>
          </w:tcPr>
          <w:p w:rsidR="00886F77" w:rsidRPr="001C17F6" w:rsidRDefault="00886F77" w:rsidP="001A2654">
            <w:pPr>
              <w:jc w:val="center"/>
              <w:rPr>
                <w:rFonts w:ascii="Arial" w:hAnsi="Arial" w:cs="Arial"/>
                <w:b/>
                <w:sz w:val="28"/>
              </w:rPr>
            </w:pPr>
            <w:r w:rsidRPr="001C17F6">
              <w:rPr>
                <w:rFonts w:ascii="Arial" w:hAnsi="Arial" w:cs="Arial"/>
                <w:b/>
                <w:sz w:val="28"/>
              </w:rPr>
              <w:t>M</w:t>
            </w:r>
          </w:p>
        </w:tc>
        <w:tc>
          <w:tcPr>
            <w:tcW w:w="586" w:type="pct"/>
            <w:tcBorders>
              <w:bottom w:val="single" w:sz="4" w:space="0" w:color="auto"/>
            </w:tcBorders>
            <w:shd w:val="clear" w:color="auto" w:fill="FFCC00"/>
            <w:vAlign w:val="center"/>
          </w:tcPr>
          <w:p w:rsidR="00886F77" w:rsidRPr="001C17F6" w:rsidRDefault="00886F77" w:rsidP="001A2654">
            <w:pPr>
              <w:jc w:val="center"/>
              <w:rPr>
                <w:rFonts w:ascii="Arial" w:hAnsi="Arial" w:cs="Arial"/>
                <w:b/>
                <w:sz w:val="28"/>
              </w:rPr>
            </w:pPr>
            <w:r w:rsidRPr="001C17F6">
              <w:rPr>
                <w:rFonts w:ascii="Arial" w:hAnsi="Arial" w:cs="Arial"/>
                <w:b/>
                <w:sz w:val="28"/>
              </w:rPr>
              <w:t>H</w:t>
            </w:r>
          </w:p>
        </w:tc>
        <w:tc>
          <w:tcPr>
            <w:tcW w:w="617" w:type="pct"/>
            <w:tcBorders>
              <w:bottom w:val="single" w:sz="4" w:space="0" w:color="auto"/>
            </w:tcBorders>
            <w:shd w:val="clear" w:color="auto" w:fill="FFCC00"/>
            <w:vAlign w:val="center"/>
          </w:tcPr>
          <w:p w:rsidR="00886F77" w:rsidRPr="001C17F6" w:rsidRDefault="00886F77" w:rsidP="001A2654">
            <w:pPr>
              <w:jc w:val="center"/>
              <w:rPr>
                <w:rFonts w:ascii="Arial" w:hAnsi="Arial" w:cs="Arial"/>
                <w:b/>
                <w:sz w:val="28"/>
              </w:rPr>
            </w:pPr>
            <w:r w:rsidRPr="001C17F6">
              <w:rPr>
                <w:rFonts w:ascii="Arial" w:hAnsi="Arial" w:cs="Arial"/>
                <w:b/>
                <w:sz w:val="28"/>
              </w:rPr>
              <w:t>H</w:t>
            </w:r>
          </w:p>
        </w:tc>
        <w:tc>
          <w:tcPr>
            <w:tcW w:w="601" w:type="pct"/>
            <w:tcBorders>
              <w:bottom w:val="single" w:sz="4" w:space="0" w:color="auto"/>
            </w:tcBorders>
            <w:shd w:val="clear" w:color="auto" w:fill="FF0000"/>
            <w:vAlign w:val="center"/>
          </w:tcPr>
          <w:p w:rsidR="00886F77" w:rsidRPr="001C17F6" w:rsidRDefault="00886F77" w:rsidP="001A2654">
            <w:pPr>
              <w:jc w:val="center"/>
              <w:rPr>
                <w:rFonts w:ascii="Arial" w:hAnsi="Arial" w:cs="Arial"/>
                <w:b/>
                <w:sz w:val="28"/>
              </w:rPr>
            </w:pPr>
            <w:r w:rsidRPr="001C17F6">
              <w:rPr>
                <w:rFonts w:ascii="Arial" w:hAnsi="Arial" w:cs="Arial"/>
                <w:b/>
                <w:sz w:val="28"/>
              </w:rPr>
              <w:t>E</w:t>
            </w:r>
          </w:p>
        </w:tc>
        <w:tc>
          <w:tcPr>
            <w:tcW w:w="601" w:type="pct"/>
            <w:tcBorders>
              <w:bottom w:val="single" w:sz="4" w:space="0" w:color="auto"/>
              <w:right w:val="single" w:sz="4" w:space="0" w:color="auto"/>
            </w:tcBorders>
            <w:shd w:val="clear" w:color="auto" w:fill="FF0000"/>
            <w:vAlign w:val="center"/>
          </w:tcPr>
          <w:p w:rsidR="00886F77" w:rsidRPr="001C17F6" w:rsidRDefault="00886F77" w:rsidP="001A2654">
            <w:pPr>
              <w:jc w:val="center"/>
              <w:rPr>
                <w:rFonts w:ascii="Arial" w:hAnsi="Arial" w:cs="Arial"/>
                <w:b/>
                <w:sz w:val="28"/>
              </w:rPr>
            </w:pPr>
            <w:r w:rsidRPr="001C17F6">
              <w:rPr>
                <w:rFonts w:ascii="Arial" w:hAnsi="Arial" w:cs="Arial"/>
                <w:b/>
                <w:sz w:val="28"/>
              </w:rPr>
              <w:t>E</w:t>
            </w:r>
          </w:p>
        </w:tc>
      </w:tr>
      <w:tr w:rsidR="00886F77" w:rsidRPr="001C17F6">
        <w:trPr>
          <w:cantSplit/>
        </w:trPr>
        <w:tc>
          <w:tcPr>
            <w:tcW w:w="189" w:type="pct"/>
            <w:vMerge/>
            <w:tcBorders>
              <w:left w:val="single" w:sz="4" w:space="0" w:color="auto"/>
            </w:tcBorders>
            <w:shd w:val="clear" w:color="auto" w:fill="CCCCCC"/>
          </w:tcPr>
          <w:p w:rsidR="00886F77" w:rsidRPr="001C17F6" w:rsidRDefault="00886F77" w:rsidP="001A2654">
            <w:pPr>
              <w:rPr>
                <w:rFonts w:ascii="Arial" w:hAnsi="Arial" w:cs="Arial"/>
                <w:b/>
              </w:rPr>
            </w:pPr>
          </w:p>
        </w:tc>
        <w:tc>
          <w:tcPr>
            <w:tcW w:w="551" w:type="pct"/>
            <w:vAlign w:val="center"/>
          </w:tcPr>
          <w:p w:rsidR="00886F77" w:rsidRPr="001C17F6" w:rsidRDefault="00886F77" w:rsidP="001A2654">
            <w:pPr>
              <w:jc w:val="center"/>
              <w:rPr>
                <w:rFonts w:ascii="Arial" w:hAnsi="Arial" w:cs="Arial"/>
                <w:bCs/>
                <w:sz w:val="14"/>
              </w:rPr>
            </w:pPr>
            <w:r w:rsidRPr="001C17F6">
              <w:rPr>
                <w:rFonts w:ascii="Arial" w:hAnsi="Arial" w:cs="Arial"/>
                <w:bCs/>
                <w:sz w:val="14"/>
              </w:rPr>
              <w:t>1 in 10 - 100</w:t>
            </w:r>
          </w:p>
        </w:tc>
        <w:tc>
          <w:tcPr>
            <w:tcW w:w="501" w:type="pct"/>
          </w:tcPr>
          <w:p w:rsidR="00886F77" w:rsidRPr="001C17F6" w:rsidRDefault="00886F77" w:rsidP="001A2654">
            <w:pPr>
              <w:rPr>
                <w:rFonts w:ascii="Arial" w:hAnsi="Arial" w:cs="Arial"/>
                <w:bCs/>
                <w:sz w:val="14"/>
              </w:rPr>
            </w:pPr>
            <w:r w:rsidRPr="001C17F6">
              <w:rPr>
                <w:rFonts w:ascii="Arial" w:hAnsi="Arial" w:cs="Arial"/>
                <w:bCs/>
                <w:sz w:val="14"/>
              </w:rPr>
              <w:t>Will probably occur</w:t>
            </w:r>
          </w:p>
        </w:tc>
        <w:tc>
          <w:tcPr>
            <w:tcW w:w="151" w:type="pct"/>
            <w:vAlign w:val="center"/>
          </w:tcPr>
          <w:p w:rsidR="00886F77" w:rsidRPr="001C17F6" w:rsidRDefault="00886F77" w:rsidP="001A2654">
            <w:pPr>
              <w:jc w:val="center"/>
              <w:rPr>
                <w:rFonts w:ascii="Arial" w:hAnsi="Arial" w:cs="Arial"/>
                <w:b/>
              </w:rPr>
            </w:pPr>
            <w:r w:rsidRPr="001C17F6">
              <w:rPr>
                <w:rFonts w:ascii="Arial" w:hAnsi="Arial" w:cs="Arial"/>
                <w:b/>
              </w:rPr>
              <w:t>4</w:t>
            </w:r>
          </w:p>
        </w:tc>
        <w:tc>
          <w:tcPr>
            <w:tcW w:w="601" w:type="pct"/>
            <w:shd w:val="clear" w:color="auto" w:fill="CCCCCC"/>
            <w:vAlign w:val="center"/>
          </w:tcPr>
          <w:p w:rsidR="00886F77" w:rsidRPr="001C17F6" w:rsidRDefault="00886F77" w:rsidP="001A2654">
            <w:pPr>
              <w:jc w:val="center"/>
              <w:rPr>
                <w:rFonts w:ascii="Arial" w:hAnsi="Arial" w:cs="Arial"/>
                <w:b/>
              </w:rPr>
            </w:pPr>
            <w:r w:rsidRPr="001C17F6">
              <w:rPr>
                <w:rFonts w:ascii="Arial" w:hAnsi="Arial" w:cs="Arial"/>
                <w:b/>
              </w:rPr>
              <w:t>Likely</w:t>
            </w:r>
          </w:p>
        </w:tc>
        <w:tc>
          <w:tcPr>
            <w:tcW w:w="601" w:type="pct"/>
            <w:tcBorders>
              <w:bottom w:val="single" w:sz="4" w:space="0" w:color="auto"/>
            </w:tcBorders>
            <w:shd w:val="clear" w:color="auto" w:fill="FFFF99"/>
            <w:vAlign w:val="center"/>
          </w:tcPr>
          <w:p w:rsidR="00886F77" w:rsidRPr="001C17F6" w:rsidRDefault="00886F77" w:rsidP="001A2654">
            <w:pPr>
              <w:jc w:val="center"/>
              <w:rPr>
                <w:rFonts w:ascii="Arial" w:hAnsi="Arial" w:cs="Arial"/>
                <w:b/>
                <w:sz w:val="28"/>
              </w:rPr>
            </w:pPr>
            <w:r w:rsidRPr="001C17F6">
              <w:rPr>
                <w:rFonts w:ascii="Arial" w:hAnsi="Arial" w:cs="Arial"/>
                <w:b/>
                <w:sz w:val="28"/>
              </w:rPr>
              <w:t>M</w:t>
            </w:r>
          </w:p>
        </w:tc>
        <w:tc>
          <w:tcPr>
            <w:tcW w:w="586" w:type="pct"/>
            <w:shd w:val="clear" w:color="auto" w:fill="FFFF99"/>
            <w:vAlign w:val="center"/>
          </w:tcPr>
          <w:p w:rsidR="00886F77" w:rsidRPr="001C17F6" w:rsidRDefault="00886F77" w:rsidP="001A2654">
            <w:pPr>
              <w:jc w:val="center"/>
              <w:rPr>
                <w:rFonts w:ascii="Arial" w:hAnsi="Arial" w:cs="Arial"/>
                <w:b/>
                <w:sz w:val="28"/>
              </w:rPr>
            </w:pPr>
            <w:r w:rsidRPr="001C17F6">
              <w:rPr>
                <w:rFonts w:ascii="Arial" w:hAnsi="Arial" w:cs="Arial"/>
                <w:b/>
                <w:sz w:val="28"/>
              </w:rPr>
              <w:t>M</w:t>
            </w:r>
          </w:p>
        </w:tc>
        <w:tc>
          <w:tcPr>
            <w:tcW w:w="617" w:type="pct"/>
            <w:tcBorders>
              <w:bottom w:val="single" w:sz="4" w:space="0" w:color="auto"/>
            </w:tcBorders>
            <w:shd w:val="clear" w:color="auto" w:fill="FFCC00"/>
            <w:vAlign w:val="center"/>
          </w:tcPr>
          <w:p w:rsidR="00886F77" w:rsidRPr="001C17F6" w:rsidRDefault="00886F77" w:rsidP="001A2654">
            <w:pPr>
              <w:jc w:val="center"/>
              <w:rPr>
                <w:rFonts w:ascii="Arial" w:hAnsi="Arial" w:cs="Arial"/>
                <w:b/>
                <w:sz w:val="28"/>
              </w:rPr>
            </w:pPr>
            <w:r w:rsidRPr="001C17F6">
              <w:rPr>
                <w:rFonts w:ascii="Arial" w:hAnsi="Arial" w:cs="Arial"/>
                <w:b/>
                <w:sz w:val="28"/>
              </w:rPr>
              <w:t>H</w:t>
            </w:r>
          </w:p>
        </w:tc>
        <w:tc>
          <w:tcPr>
            <w:tcW w:w="601" w:type="pct"/>
            <w:shd w:val="clear" w:color="auto" w:fill="FFCC00"/>
            <w:vAlign w:val="center"/>
          </w:tcPr>
          <w:p w:rsidR="00886F77" w:rsidRPr="001C17F6" w:rsidRDefault="00886F77" w:rsidP="001A2654">
            <w:pPr>
              <w:jc w:val="center"/>
              <w:rPr>
                <w:rFonts w:ascii="Arial" w:hAnsi="Arial" w:cs="Arial"/>
                <w:b/>
                <w:sz w:val="28"/>
              </w:rPr>
            </w:pPr>
            <w:r w:rsidRPr="001C17F6">
              <w:rPr>
                <w:rFonts w:ascii="Arial" w:hAnsi="Arial" w:cs="Arial"/>
                <w:b/>
                <w:sz w:val="28"/>
              </w:rPr>
              <w:t>H</w:t>
            </w:r>
          </w:p>
        </w:tc>
        <w:tc>
          <w:tcPr>
            <w:tcW w:w="601" w:type="pct"/>
            <w:tcBorders>
              <w:right w:val="single" w:sz="4" w:space="0" w:color="auto"/>
            </w:tcBorders>
            <w:shd w:val="clear" w:color="auto" w:fill="FF0000"/>
            <w:vAlign w:val="center"/>
          </w:tcPr>
          <w:p w:rsidR="00886F77" w:rsidRPr="001C17F6" w:rsidRDefault="00886F77" w:rsidP="001A2654">
            <w:pPr>
              <w:jc w:val="center"/>
              <w:rPr>
                <w:rFonts w:ascii="Arial" w:hAnsi="Arial" w:cs="Arial"/>
                <w:b/>
                <w:sz w:val="28"/>
              </w:rPr>
            </w:pPr>
            <w:r w:rsidRPr="001C17F6">
              <w:rPr>
                <w:rFonts w:ascii="Arial" w:hAnsi="Arial" w:cs="Arial"/>
                <w:b/>
                <w:sz w:val="28"/>
              </w:rPr>
              <w:t>E</w:t>
            </w:r>
          </w:p>
        </w:tc>
      </w:tr>
      <w:tr w:rsidR="00886F77" w:rsidRPr="001C17F6">
        <w:trPr>
          <w:cantSplit/>
        </w:trPr>
        <w:tc>
          <w:tcPr>
            <w:tcW w:w="189" w:type="pct"/>
            <w:vMerge/>
            <w:tcBorders>
              <w:left w:val="single" w:sz="4" w:space="0" w:color="auto"/>
            </w:tcBorders>
            <w:shd w:val="clear" w:color="auto" w:fill="CCCCCC"/>
          </w:tcPr>
          <w:p w:rsidR="00886F77" w:rsidRPr="001C17F6" w:rsidRDefault="00886F77" w:rsidP="001A2654">
            <w:pPr>
              <w:rPr>
                <w:rFonts w:ascii="Arial" w:hAnsi="Arial" w:cs="Arial"/>
                <w:b/>
              </w:rPr>
            </w:pPr>
          </w:p>
        </w:tc>
        <w:tc>
          <w:tcPr>
            <w:tcW w:w="551" w:type="pct"/>
            <w:vAlign w:val="center"/>
          </w:tcPr>
          <w:p w:rsidR="00886F77" w:rsidRPr="001C17F6" w:rsidRDefault="00886F77" w:rsidP="001A2654">
            <w:pPr>
              <w:jc w:val="center"/>
              <w:rPr>
                <w:rFonts w:ascii="Arial" w:hAnsi="Arial" w:cs="Arial"/>
                <w:bCs/>
                <w:sz w:val="14"/>
              </w:rPr>
            </w:pPr>
            <w:r w:rsidRPr="001C17F6">
              <w:rPr>
                <w:rFonts w:ascii="Arial" w:hAnsi="Arial" w:cs="Arial"/>
                <w:bCs/>
                <w:sz w:val="14"/>
              </w:rPr>
              <w:t>1 in 100 – 1,000</w:t>
            </w:r>
          </w:p>
        </w:tc>
        <w:tc>
          <w:tcPr>
            <w:tcW w:w="501" w:type="pct"/>
          </w:tcPr>
          <w:p w:rsidR="00886F77" w:rsidRPr="001C17F6" w:rsidRDefault="00886F77" w:rsidP="001A2654">
            <w:pPr>
              <w:rPr>
                <w:rFonts w:ascii="Arial" w:hAnsi="Arial" w:cs="Arial"/>
                <w:bCs/>
                <w:sz w:val="14"/>
              </w:rPr>
            </w:pPr>
            <w:r w:rsidRPr="001C17F6">
              <w:rPr>
                <w:rFonts w:ascii="Arial" w:hAnsi="Arial" w:cs="Arial"/>
                <w:bCs/>
                <w:sz w:val="14"/>
              </w:rPr>
              <w:t>Might occur at some time in the future</w:t>
            </w:r>
          </w:p>
        </w:tc>
        <w:tc>
          <w:tcPr>
            <w:tcW w:w="151" w:type="pct"/>
            <w:vAlign w:val="center"/>
          </w:tcPr>
          <w:p w:rsidR="00886F77" w:rsidRPr="001C17F6" w:rsidRDefault="00886F77" w:rsidP="001A2654">
            <w:pPr>
              <w:jc w:val="center"/>
              <w:rPr>
                <w:rFonts w:ascii="Arial" w:hAnsi="Arial" w:cs="Arial"/>
                <w:b/>
              </w:rPr>
            </w:pPr>
            <w:r w:rsidRPr="001C17F6">
              <w:rPr>
                <w:rFonts w:ascii="Arial" w:hAnsi="Arial" w:cs="Arial"/>
                <w:b/>
              </w:rPr>
              <w:t>3</w:t>
            </w:r>
          </w:p>
        </w:tc>
        <w:tc>
          <w:tcPr>
            <w:tcW w:w="601" w:type="pct"/>
            <w:shd w:val="clear" w:color="auto" w:fill="CCCCCC"/>
            <w:vAlign w:val="center"/>
          </w:tcPr>
          <w:p w:rsidR="00886F77" w:rsidRPr="001C17F6" w:rsidRDefault="00886F77" w:rsidP="001A2654">
            <w:pPr>
              <w:jc w:val="center"/>
              <w:rPr>
                <w:rFonts w:ascii="Arial" w:hAnsi="Arial" w:cs="Arial"/>
                <w:b/>
              </w:rPr>
            </w:pPr>
            <w:r w:rsidRPr="001C17F6">
              <w:rPr>
                <w:rFonts w:ascii="Arial" w:hAnsi="Arial" w:cs="Arial"/>
                <w:b/>
              </w:rPr>
              <w:t>Possible</w:t>
            </w:r>
          </w:p>
        </w:tc>
        <w:tc>
          <w:tcPr>
            <w:tcW w:w="601" w:type="pct"/>
            <w:shd w:val="clear" w:color="auto" w:fill="CCFFCC"/>
            <w:vAlign w:val="center"/>
          </w:tcPr>
          <w:p w:rsidR="00886F77" w:rsidRPr="001C17F6" w:rsidRDefault="00886F77" w:rsidP="001A2654">
            <w:pPr>
              <w:jc w:val="center"/>
              <w:rPr>
                <w:rFonts w:ascii="Arial" w:hAnsi="Arial" w:cs="Arial"/>
                <w:b/>
                <w:sz w:val="28"/>
              </w:rPr>
            </w:pPr>
            <w:r w:rsidRPr="001C17F6">
              <w:rPr>
                <w:rFonts w:ascii="Arial" w:hAnsi="Arial" w:cs="Arial"/>
                <w:b/>
                <w:sz w:val="28"/>
              </w:rPr>
              <w:t>L</w:t>
            </w:r>
          </w:p>
        </w:tc>
        <w:tc>
          <w:tcPr>
            <w:tcW w:w="586" w:type="pct"/>
            <w:shd w:val="clear" w:color="auto" w:fill="FFFF99"/>
            <w:vAlign w:val="center"/>
          </w:tcPr>
          <w:p w:rsidR="00886F77" w:rsidRPr="001C17F6" w:rsidRDefault="00886F77" w:rsidP="001A2654">
            <w:pPr>
              <w:jc w:val="center"/>
              <w:rPr>
                <w:rFonts w:ascii="Arial" w:hAnsi="Arial" w:cs="Arial"/>
                <w:b/>
                <w:sz w:val="28"/>
              </w:rPr>
            </w:pPr>
            <w:r w:rsidRPr="001C17F6">
              <w:rPr>
                <w:rFonts w:ascii="Arial" w:hAnsi="Arial" w:cs="Arial"/>
                <w:b/>
                <w:sz w:val="28"/>
              </w:rPr>
              <w:t>M</w:t>
            </w:r>
          </w:p>
        </w:tc>
        <w:tc>
          <w:tcPr>
            <w:tcW w:w="617" w:type="pct"/>
            <w:shd w:val="clear" w:color="auto" w:fill="FFFF99"/>
            <w:vAlign w:val="center"/>
          </w:tcPr>
          <w:p w:rsidR="00886F77" w:rsidRPr="001C17F6" w:rsidRDefault="00886F77" w:rsidP="001A2654">
            <w:pPr>
              <w:jc w:val="center"/>
              <w:rPr>
                <w:rFonts w:ascii="Arial" w:hAnsi="Arial" w:cs="Arial"/>
                <w:b/>
                <w:sz w:val="28"/>
              </w:rPr>
            </w:pPr>
            <w:r w:rsidRPr="001C17F6">
              <w:rPr>
                <w:rFonts w:ascii="Arial" w:hAnsi="Arial" w:cs="Arial"/>
                <w:b/>
                <w:sz w:val="28"/>
              </w:rPr>
              <w:t>M</w:t>
            </w:r>
          </w:p>
        </w:tc>
        <w:tc>
          <w:tcPr>
            <w:tcW w:w="601" w:type="pct"/>
            <w:shd w:val="clear" w:color="auto" w:fill="FFCC00"/>
            <w:vAlign w:val="center"/>
          </w:tcPr>
          <w:p w:rsidR="00886F77" w:rsidRPr="001C17F6" w:rsidRDefault="00886F77" w:rsidP="001A2654">
            <w:pPr>
              <w:jc w:val="center"/>
              <w:rPr>
                <w:rFonts w:ascii="Arial" w:hAnsi="Arial" w:cs="Arial"/>
                <w:b/>
                <w:sz w:val="28"/>
              </w:rPr>
            </w:pPr>
            <w:r w:rsidRPr="001C17F6">
              <w:rPr>
                <w:rFonts w:ascii="Arial" w:hAnsi="Arial" w:cs="Arial"/>
                <w:b/>
                <w:sz w:val="28"/>
              </w:rPr>
              <w:t>H</w:t>
            </w:r>
          </w:p>
        </w:tc>
        <w:tc>
          <w:tcPr>
            <w:tcW w:w="601" w:type="pct"/>
            <w:tcBorders>
              <w:bottom w:val="single" w:sz="4" w:space="0" w:color="auto"/>
              <w:right w:val="single" w:sz="4" w:space="0" w:color="auto"/>
            </w:tcBorders>
            <w:shd w:val="clear" w:color="auto" w:fill="FF0000"/>
            <w:vAlign w:val="center"/>
          </w:tcPr>
          <w:p w:rsidR="00886F77" w:rsidRPr="001C17F6" w:rsidRDefault="00886F77" w:rsidP="001A2654">
            <w:pPr>
              <w:jc w:val="center"/>
              <w:rPr>
                <w:rFonts w:ascii="Arial" w:hAnsi="Arial" w:cs="Arial"/>
                <w:b/>
                <w:sz w:val="28"/>
              </w:rPr>
            </w:pPr>
            <w:r w:rsidRPr="001C17F6">
              <w:rPr>
                <w:rFonts w:ascii="Arial" w:hAnsi="Arial" w:cs="Arial"/>
                <w:b/>
                <w:sz w:val="28"/>
              </w:rPr>
              <w:t>E</w:t>
            </w:r>
          </w:p>
        </w:tc>
      </w:tr>
      <w:tr w:rsidR="00886F77" w:rsidRPr="001C17F6">
        <w:trPr>
          <w:cantSplit/>
        </w:trPr>
        <w:tc>
          <w:tcPr>
            <w:tcW w:w="189" w:type="pct"/>
            <w:vMerge/>
            <w:tcBorders>
              <w:left w:val="single" w:sz="4" w:space="0" w:color="auto"/>
            </w:tcBorders>
            <w:shd w:val="clear" w:color="auto" w:fill="CCCCCC"/>
          </w:tcPr>
          <w:p w:rsidR="00886F77" w:rsidRPr="001C17F6" w:rsidRDefault="00886F77" w:rsidP="001A2654">
            <w:pPr>
              <w:rPr>
                <w:rFonts w:ascii="Arial" w:hAnsi="Arial" w:cs="Arial"/>
                <w:b/>
              </w:rPr>
            </w:pPr>
          </w:p>
        </w:tc>
        <w:tc>
          <w:tcPr>
            <w:tcW w:w="551" w:type="pct"/>
            <w:vAlign w:val="center"/>
          </w:tcPr>
          <w:p w:rsidR="00886F77" w:rsidRPr="001C17F6" w:rsidRDefault="00886F77" w:rsidP="001A2654">
            <w:pPr>
              <w:jc w:val="center"/>
              <w:rPr>
                <w:rFonts w:ascii="Arial" w:hAnsi="Arial" w:cs="Arial"/>
                <w:bCs/>
                <w:sz w:val="14"/>
              </w:rPr>
            </w:pPr>
            <w:r w:rsidRPr="001C17F6">
              <w:rPr>
                <w:rFonts w:ascii="Arial" w:hAnsi="Arial" w:cs="Arial"/>
                <w:bCs/>
                <w:sz w:val="14"/>
              </w:rPr>
              <w:t>1 in 1,000 – 10,000</w:t>
            </w:r>
          </w:p>
        </w:tc>
        <w:tc>
          <w:tcPr>
            <w:tcW w:w="501" w:type="pct"/>
          </w:tcPr>
          <w:p w:rsidR="00886F77" w:rsidRPr="001C17F6" w:rsidRDefault="00886F77" w:rsidP="001A2654">
            <w:pPr>
              <w:rPr>
                <w:rFonts w:ascii="Arial" w:hAnsi="Arial" w:cs="Arial"/>
                <w:bCs/>
                <w:sz w:val="14"/>
              </w:rPr>
            </w:pPr>
            <w:r w:rsidRPr="001C17F6">
              <w:rPr>
                <w:rFonts w:ascii="Arial" w:hAnsi="Arial" w:cs="Arial"/>
                <w:bCs/>
                <w:sz w:val="14"/>
              </w:rPr>
              <w:t>Could occur but doubtful</w:t>
            </w:r>
          </w:p>
        </w:tc>
        <w:tc>
          <w:tcPr>
            <w:tcW w:w="151" w:type="pct"/>
            <w:vAlign w:val="center"/>
          </w:tcPr>
          <w:p w:rsidR="00886F77" w:rsidRPr="001C17F6" w:rsidRDefault="00886F77" w:rsidP="001A2654">
            <w:pPr>
              <w:jc w:val="center"/>
              <w:rPr>
                <w:rFonts w:ascii="Arial" w:hAnsi="Arial" w:cs="Arial"/>
                <w:b/>
              </w:rPr>
            </w:pPr>
            <w:r w:rsidRPr="001C17F6">
              <w:rPr>
                <w:rFonts w:ascii="Arial" w:hAnsi="Arial" w:cs="Arial"/>
                <w:b/>
              </w:rPr>
              <w:t>2</w:t>
            </w:r>
          </w:p>
        </w:tc>
        <w:tc>
          <w:tcPr>
            <w:tcW w:w="601" w:type="pct"/>
            <w:shd w:val="clear" w:color="auto" w:fill="CCCCCC"/>
            <w:vAlign w:val="center"/>
          </w:tcPr>
          <w:p w:rsidR="00886F77" w:rsidRPr="001C17F6" w:rsidRDefault="00886F77" w:rsidP="001A2654">
            <w:pPr>
              <w:jc w:val="center"/>
              <w:rPr>
                <w:rFonts w:ascii="Arial" w:hAnsi="Arial" w:cs="Arial"/>
                <w:b/>
              </w:rPr>
            </w:pPr>
            <w:r w:rsidRPr="001C17F6">
              <w:rPr>
                <w:rFonts w:ascii="Arial" w:hAnsi="Arial" w:cs="Arial"/>
                <w:b/>
              </w:rPr>
              <w:t>Unlikely</w:t>
            </w:r>
          </w:p>
        </w:tc>
        <w:tc>
          <w:tcPr>
            <w:tcW w:w="601" w:type="pct"/>
            <w:shd w:val="clear" w:color="auto" w:fill="CCFFCC"/>
            <w:vAlign w:val="center"/>
          </w:tcPr>
          <w:p w:rsidR="00886F77" w:rsidRPr="001C17F6" w:rsidRDefault="00886F77" w:rsidP="001A2654">
            <w:pPr>
              <w:jc w:val="center"/>
              <w:rPr>
                <w:rFonts w:ascii="Arial" w:hAnsi="Arial" w:cs="Arial"/>
                <w:b/>
                <w:sz w:val="28"/>
              </w:rPr>
            </w:pPr>
            <w:r w:rsidRPr="001C17F6">
              <w:rPr>
                <w:rFonts w:ascii="Arial" w:hAnsi="Arial" w:cs="Arial"/>
                <w:b/>
                <w:sz w:val="28"/>
              </w:rPr>
              <w:t>L</w:t>
            </w:r>
          </w:p>
        </w:tc>
        <w:tc>
          <w:tcPr>
            <w:tcW w:w="586" w:type="pct"/>
            <w:tcBorders>
              <w:bottom w:val="single" w:sz="4" w:space="0" w:color="auto"/>
            </w:tcBorders>
            <w:shd w:val="clear" w:color="auto" w:fill="FFFF99"/>
            <w:vAlign w:val="center"/>
          </w:tcPr>
          <w:p w:rsidR="00886F77" w:rsidRPr="001C17F6" w:rsidRDefault="00886F77" w:rsidP="001A2654">
            <w:pPr>
              <w:jc w:val="center"/>
              <w:rPr>
                <w:rFonts w:ascii="Arial" w:hAnsi="Arial" w:cs="Arial"/>
                <w:b/>
                <w:sz w:val="28"/>
              </w:rPr>
            </w:pPr>
            <w:r w:rsidRPr="001C17F6">
              <w:rPr>
                <w:rFonts w:ascii="Arial" w:hAnsi="Arial" w:cs="Arial"/>
                <w:b/>
                <w:sz w:val="28"/>
              </w:rPr>
              <w:t>M</w:t>
            </w:r>
          </w:p>
        </w:tc>
        <w:tc>
          <w:tcPr>
            <w:tcW w:w="617" w:type="pct"/>
            <w:shd w:val="clear" w:color="auto" w:fill="FFFF99"/>
            <w:vAlign w:val="center"/>
          </w:tcPr>
          <w:p w:rsidR="00886F77" w:rsidRPr="001C17F6" w:rsidRDefault="00886F77" w:rsidP="001A2654">
            <w:pPr>
              <w:jc w:val="center"/>
              <w:rPr>
                <w:rFonts w:ascii="Arial" w:hAnsi="Arial" w:cs="Arial"/>
                <w:b/>
                <w:sz w:val="28"/>
              </w:rPr>
            </w:pPr>
            <w:r w:rsidRPr="001C17F6">
              <w:rPr>
                <w:rFonts w:ascii="Arial" w:hAnsi="Arial" w:cs="Arial"/>
                <w:b/>
                <w:sz w:val="28"/>
              </w:rPr>
              <w:t>M</w:t>
            </w:r>
          </w:p>
        </w:tc>
        <w:tc>
          <w:tcPr>
            <w:tcW w:w="601" w:type="pct"/>
            <w:tcBorders>
              <w:bottom w:val="single" w:sz="4" w:space="0" w:color="auto"/>
            </w:tcBorders>
            <w:shd w:val="clear" w:color="auto" w:fill="FFCC00"/>
            <w:vAlign w:val="center"/>
          </w:tcPr>
          <w:p w:rsidR="00886F77" w:rsidRPr="001C17F6" w:rsidRDefault="00886F77" w:rsidP="001A2654">
            <w:pPr>
              <w:jc w:val="center"/>
              <w:rPr>
                <w:rFonts w:ascii="Arial" w:hAnsi="Arial" w:cs="Arial"/>
                <w:b/>
                <w:sz w:val="28"/>
              </w:rPr>
            </w:pPr>
            <w:r w:rsidRPr="001C17F6">
              <w:rPr>
                <w:rFonts w:ascii="Arial" w:hAnsi="Arial" w:cs="Arial"/>
                <w:b/>
                <w:sz w:val="28"/>
              </w:rPr>
              <w:t>H</w:t>
            </w:r>
          </w:p>
        </w:tc>
        <w:tc>
          <w:tcPr>
            <w:tcW w:w="601" w:type="pct"/>
            <w:tcBorders>
              <w:right w:val="single" w:sz="4" w:space="0" w:color="auto"/>
            </w:tcBorders>
            <w:shd w:val="clear" w:color="auto" w:fill="FFCC00"/>
            <w:vAlign w:val="center"/>
          </w:tcPr>
          <w:p w:rsidR="00886F77" w:rsidRPr="001C17F6" w:rsidRDefault="00886F77" w:rsidP="001A2654">
            <w:pPr>
              <w:jc w:val="center"/>
              <w:rPr>
                <w:rFonts w:ascii="Arial" w:hAnsi="Arial" w:cs="Arial"/>
                <w:b/>
                <w:sz w:val="28"/>
              </w:rPr>
            </w:pPr>
            <w:r w:rsidRPr="001C17F6">
              <w:rPr>
                <w:rFonts w:ascii="Arial" w:hAnsi="Arial" w:cs="Arial"/>
                <w:b/>
                <w:sz w:val="28"/>
              </w:rPr>
              <w:t>H</w:t>
            </w:r>
          </w:p>
        </w:tc>
      </w:tr>
      <w:tr w:rsidR="00886F77" w:rsidRPr="001C17F6">
        <w:trPr>
          <w:cantSplit/>
        </w:trPr>
        <w:tc>
          <w:tcPr>
            <w:tcW w:w="189" w:type="pct"/>
            <w:vMerge/>
            <w:tcBorders>
              <w:left w:val="single" w:sz="4" w:space="0" w:color="auto"/>
            </w:tcBorders>
            <w:shd w:val="clear" w:color="auto" w:fill="CCCCCC"/>
          </w:tcPr>
          <w:p w:rsidR="00886F77" w:rsidRPr="001C17F6" w:rsidRDefault="00886F77" w:rsidP="001A2654">
            <w:pPr>
              <w:rPr>
                <w:rFonts w:ascii="Arial" w:hAnsi="Arial" w:cs="Arial"/>
                <w:b/>
              </w:rPr>
            </w:pPr>
          </w:p>
        </w:tc>
        <w:tc>
          <w:tcPr>
            <w:tcW w:w="551" w:type="pct"/>
            <w:vAlign w:val="center"/>
          </w:tcPr>
          <w:p w:rsidR="00886F77" w:rsidRPr="001C17F6" w:rsidRDefault="00886F77" w:rsidP="001A2654">
            <w:pPr>
              <w:jc w:val="center"/>
              <w:rPr>
                <w:rFonts w:ascii="Arial" w:hAnsi="Arial" w:cs="Arial"/>
                <w:bCs/>
                <w:sz w:val="14"/>
              </w:rPr>
            </w:pPr>
            <w:r w:rsidRPr="001C17F6">
              <w:rPr>
                <w:rFonts w:ascii="Arial" w:hAnsi="Arial" w:cs="Arial"/>
                <w:bCs/>
                <w:sz w:val="14"/>
              </w:rPr>
              <w:t>1 in 10,000 – 100,000</w:t>
            </w:r>
          </w:p>
        </w:tc>
        <w:tc>
          <w:tcPr>
            <w:tcW w:w="501" w:type="pct"/>
          </w:tcPr>
          <w:p w:rsidR="00886F77" w:rsidRPr="001C17F6" w:rsidRDefault="00886F77" w:rsidP="001A2654">
            <w:pPr>
              <w:rPr>
                <w:rFonts w:ascii="Arial" w:hAnsi="Arial" w:cs="Arial"/>
                <w:bCs/>
                <w:sz w:val="14"/>
              </w:rPr>
            </w:pPr>
            <w:r w:rsidRPr="001C17F6">
              <w:rPr>
                <w:rFonts w:ascii="Arial" w:hAnsi="Arial" w:cs="Arial"/>
                <w:bCs/>
                <w:sz w:val="14"/>
              </w:rPr>
              <w:t>May occur but only in exceptional circumstances</w:t>
            </w:r>
          </w:p>
        </w:tc>
        <w:tc>
          <w:tcPr>
            <w:tcW w:w="151" w:type="pct"/>
            <w:vAlign w:val="center"/>
          </w:tcPr>
          <w:p w:rsidR="00886F77" w:rsidRPr="001C17F6" w:rsidRDefault="00886F77" w:rsidP="001A2654">
            <w:pPr>
              <w:jc w:val="center"/>
              <w:rPr>
                <w:rFonts w:ascii="Arial" w:hAnsi="Arial" w:cs="Arial"/>
                <w:b/>
              </w:rPr>
            </w:pPr>
            <w:r w:rsidRPr="001C17F6">
              <w:rPr>
                <w:rFonts w:ascii="Arial" w:hAnsi="Arial" w:cs="Arial"/>
                <w:b/>
              </w:rPr>
              <w:t>1</w:t>
            </w:r>
          </w:p>
        </w:tc>
        <w:tc>
          <w:tcPr>
            <w:tcW w:w="601" w:type="pct"/>
            <w:shd w:val="clear" w:color="auto" w:fill="CCCCCC"/>
            <w:vAlign w:val="center"/>
          </w:tcPr>
          <w:p w:rsidR="00886F77" w:rsidRPr="001C17F6" w:rsidRDefault="00886F77" w:rsidP="001A2654">
            <w:pPr>
              <w:jc w:val="center"/>
              <w:rPr>
                <w:rFonts w:ascii="Arial" w:hAnsi="Arial" w:cs="Arial"/>
                <w:b/>
              </w:rPr>
            </w:pPr>
            <w:r w:rsidRPr="001C17F6">
              <w:rPr>
                <w:rFonts w:ascii="Arial" w:hAnsi="Arial" w:cs="Arial"/>
                <w:b/>
              </w:rPr>
              <w:t>Rare</w:t>
            </w:r>
          </w:p>
        </w:tc>
        <w:tc>
          <w:tcPr>
            <w:tcW w:w="601" w:type="pct"/>
            <w:shd w:val="clear" w:color="auto" w:fill="CCFFCC"/>
            <w:vAlign w:val="center"/>
          </w:tcPr>
          <w:p w:rsidR="00886F77" w:rsidRPr="001C17F6" w:rsidRDefault="00886F77" w:rsidP="001A2654">
            <w:pPr>
              <w:jc w:val="center"/>
              <w:rPr>
                <w:rFonts w:ascii="Arial" w:hAnsi="Arial" w:cs="Arial"/>
                <w:b/>
                <w:sz w:val="28"/>
              </w:rPr>
            </w:pPr>
            <w:r w:rsidRPr="001C17F6">
              <w:rPr>
                <w:rFonts w:ascii="Arial" w:hAnsi="Arial" w:cs="Arial"/>
                <w:b/>
                <w:sz w:val="28"/>
              </w:rPr>
              <w:t>L</w:t>
            </w:r>
          </w:p>
        </w:tc>
        <w:tc>
          <w:tcPr>
            <w:tcW w:w="586" w:type="pct"/>
            <w:shd w:val="clear" w:color="auto" w:fill="CCFFCC"/>
            <w:vAlign w:val="center"/>
          </w:tcPr>
          <w:p w:rsidR="00886F77" w:rsidRPr="001C17F6" w:rsidRDefault="00886F77" w:rsidP="001A2654">
            <w:pPr>
              <w:jc w:val="center"/>
              <w:rPr>
                <w:rFonts w:ascii="Arial" w:hAnsi="Arial" w:cs="Arial"/>
                <w:b/>
                <w:sz w:val="28"/>
              </w:rPr>
            </w:pPr>
            <w:r w:rsidRPr="001C17F6">
              <w:rPr>
                <w:rFonts w:ascii="Arial" w:hAnsi="Arial" w:cs="Arial"/>
                <w:b/>
                <w:sz w:val="28"/>
              </w:rPr>
              <w:t>L</w:t>
            </w:r>
          </w:p>
        </w:tc>
        <w:tc>
          <w:tcPr>
            <w:tcW w:w="617" w:type="pct"/>
            <w:shd w:val="clear" w:color="auto" w:fill="FFFF99"/>
            <w:vAlign w:val="center"/>
          </w:tcPr>
          <w:p w:rsidR="00886F77" w:rsidRPr="001C17F6" w:rsidRDefault="00886F77" w:rsidP="001A2654">
            <w:pPr>
              <w:jc w:val="center"/>
              <w:rPr>
                <w:rFonts w:ascii="Arial" w:hAnsi="Arial" w:cs="Arial"/>
                <w:b/>
                <w:sz w:val="28"/>
              </w:rPr>
            </w:pPr>
            <w:r w:rsidRPr="001C17F6">
              <w:rPr>
                <w:rFonts w:ascii="Arial" w:hAnsi="Arial" w:cs="Arial"/>
                <w:b/>
                <w:sz w:val="28"/>
              </w:rPr>
              <w:t>M</w:t>
            </w:r>
          </w:p>
        </w:tc>
        <w:tc>
          <w:tcPr>
            <w:tcW w:w="601" w:type="pct"/>
            <w:shd w:val="clear" w:color="auto" w:fill="FFFF99"/>
            <w:vAlign w:val="center"/>
          </w:tcPr>
          <w:p w:rsidR="00886F77" w:rsidRPr="001C17F6" w:rsidRDefault="00886F77" w:rsidP="001A2654">
            <w:pPr>
              <w:jc w:val="center"/>
              <w:rPr>
                <w:rFonts w:ascii="Arial" w:hAnsi="Arial" w:cs="Arial"/>
                <w:b/>
                <w:sz w:val="28"/>
              </w:rPr>
            </w:pPr>
            <w:r w:rsidRPr="001C17F6">
              <w:rPr>
                <w:rFonts w:ascii="Arial" w:hAnsi="Arial" w:cs="Arial"/>
                <w:b/>
                <w:sz w:val="28"/>
              </w:rPr>
              <w:t>M</w:t>
            </w:r>
          </w:p>
        </w:tc>
        <w:tc>
          <w:tcPr>
            <w:tcW w:w="601" w:type="pct"/>
            <w:tcBorders>
              <w:right w:val="single" w:sz="4" w:space="0" w:color="auto"/>
            </w:tcBorders>
            <w:shd w:val="clear" w:color="auto" w:fill="FFCC00"/>
            <w:vAlign w:val="center"/>
          </w:tcPr>
          <w:p w:rsidR="00886F77" w:rsidRPr="001C17F6" w:rsidRDefault="00886F77" w:rsidP="001A2654">
            <w:pPr>
              <w:jc w:val="center"/>
              <w:rPr>
                <w:rFonts w:ascii="Arial" w:hAnsi="Arial" w:cs="Arial"/>
                <w:b/>
                <w:sz w:val="28"/>
              </w:rPr>
            </w:pPr>
            <w:r w:rsidRPr="001C17F6">
              <w:rPr>
                <w:rFonts w:ascii="Arial" w:hAnsi="Arial" w:cs="Arial"/>
                <w:b/>
                <w:sz w:val="28"/>
              </w:rPr>
              <w:t>H</w:t>
            </w:r>
          </w:p>
        </w:tc>
      </w:tr>
    </w:tbl>
    <w:p w:rsidR="00886F77" w:rsidRPr="001C17F6" w:rsidRDefault="00886F77" w:rsidP="00886F77">
      <w:pPr>
        <w:rPr>
          <w:rFonts w:ascii="Arial" w:hAnsi="Arial" w:cs="Arial"/>
          <w:b/>
        </w:rPr>
      </w:pPr>
    </w:p>
    <w:p w:rsidR="00886F77" w:rsidRPr="001C17F6" w:rsidRDefault="00886F77" w:rsidP="00886F77">
      <w:pPr>
        <w:rPr>
          <w:rFonts w:ascii="Arial" w:hAnsi="Arial" w:cs="Arial"/>
          <w:b/>
        </w:rPr>
      </w:pPr>
    </w:p>
    <w:p w:rsidR="00886F77" w:rsidRPr="00D0162C" w:rsidRDefault="00886F77" w:rsidP="00D0162C">
      <w:pPr>
        <w:rPr>
          <w:b/>
          <w:sz w:val="36"/>
          <w:szCs w:val="36"/>
        </w:rPr>
      </w:pPr>
      <w:r w:rsidRPr="00D0162C">
        <w:rPr>
          <w:b/>
          <w:sz w:val="36"/>
          <w:szCs w:val="36"/>
        </w:rPr>
        <w:t>RISK ANALYSIS MATRIX - LEVEL OF RISK</w:t>
      </w:r>
    </w:p>
    <w:p w:rsidR="00886F77" w:rsidRPr="001C17F6" w:rsidRDefault="00886F77" w:rsidP="00886F77">
      <w:pPr>
        <w:jc w:val="both"/>
        <w:rPr>
          <w:rFonts w:ascii="Arial" w:hAnsi="Arial" w:cs="Arial"/>
          <w:sz w:val="22"/>
        </w:rPr>
      </w:pPr>
    </w:p>
    <w:tbl>
      <w:tblPr>
        <w:tblW w:w="5486"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1"/>
        <w:gridCol w:w="1651"/>
        <w:gridCol w:w="1651"/>
        <w:gridCol w:w="1651"/>
        <w:gridCol w:w="1651"/>
        <w:gridCol w:w="1655"/>
      </w:tblGrid>
      <w:tr w:rsidR="00886F77" w:rsidRPr="001C17F6">
        <w:trPr>
          <w:cantSplit/>
          <w:trHeight w:val="556"/>
        </w:trPr>
        <w:tc>
          <w:tcPr>
            <w:tcW w:w="948" w:type="pct"/>
            <w:vMerge w:val="restart"/>
            <w:tcBorders>
              <w:bottom w:val="nil"/>
            </w:tcBorders>
          </w:tcPr>
          <w:p w:rsidR="00886F77" w:rsidRPr="001C17F6" w:rsidRDefault="00886F77" w:rsidP="001A2654">
            <w:pPr>
              <w:jc w:val="both"/>
              <w:rPr>
                <w:rFonts w:ascii="Arial" w:hAnsi="Arial" w:cs="Arial"/>
                <w:b/>
                <w:sz w:val="22"/>
              </w:rPr>
            </w:pPr>
            <w:r w:rsidRPr="001C17F6">
              <w:rPr>
                <w:rFonts w:ascii="Arial" w:hAnsi="Arial" w:cs="Arial"/>
                <w:b/>
                <w:sz w:val="22"/>
              </w:rPr>
              <w:t>Likelihood</w:t>
            </w:r>
          </w:p>
        </w:tc>
        <w:tc>
          <w:tcPr>
            <w:tcW w:w="4052" w:type="pct"/>
            <w:gridSpan w:val="5"/>
          </w:tcPr>
          <w:p w:rsidR="00886F77" w:rsidRPr="001C17F6" w:rsidRDefault="00886F77" w:rsidP="001A2654">
            <w:pPr>
              <w:jc w:val="center"/>
              <w:rPr>
                <w:rFonts w:ascii="Arial" w:hAnsi="Arial" w:cs="Arial"/>
                <w:b/>
                <w:sz w:val="22"/>
              </w:rPr>
            </w:pPr>
            <w:r w:rsidRPr="001C17F6">
              <w:rPr>
                <w:rFonts w:ascii="Arial" w:hAnsi="Arial" w:cs="Arial"/>
                <w:b/>
                <w:sz w:val="22"/>
              </w:rPr>
              <w:t>Consequences</w:t>
            </w:r>
          </w:p>
        </w:tc>
      </w:tr>
      <w:tr w:rsidR="00886F77" w:rsidRPr="001C17F6">
        <w:trPr>
          <w:cantSplit/>
        </w:trPr>
        <w:tc>
          <w:tcPr>
            <w:tcW w:w="948" w:type="pct"/>
            <w:vMerge/>
          </w:tcPr>
          <w:p w:rsidR="00886F77" w:rsidRPr="001C17F6" w:rsidRDefault="00886F77" w:rsidP="001A2654">
            <w:pPr>
              <w:jc w:val="both"/>
              <w:rPr>
                <w:rFonts w:ascii="Arial" w:hAnsi="Arial" w:cs="Arial"/>
                <w:sz w:val="22"/>
              </w:rPr>
            </w:pPr>
          </w:p>
        </w:tc>
        <w:tc>
          <w:tcPr>
            <w:tcW w:w="810" w:type="pct"/>
          </w:tcPr>
          <w:p w:rsidR="00886F77" w:rsidRPr="001C17F6" w:rsidRDefault="00886F77" w:rsidP="001A2654">
            <w:pPr>
              <w:jc w:val="center"/>
              <w:rPr>
                <w:rFonts w:ascii="Arial" w:hAnsi="Arial" w:cs="Arial"/>
                <w:sz w:val="22"/>
              </w:rPr>
            </w:pPr>
            <w:r w:rsidRPr="001C17F6">
              <w:rPr>
                <w:rFonts w:ascii="Arial" w:hAnsi="Arial" w:cs="Arial"/>
                <w:sz w:val="22"/>
              </w:rPr>
              <w:t>Insignificant</w:t>
            </w:r>
          </w:p>
          <w:p w:rsidR="00886F77" w:rsidRPr="001C17F6" w:rsidRDefault="00886F77" w:rsidP="001A2654">
            <w:pPr>
              <w:jc w:val="center"/>
              <w:rPr>
                <w:rFonts w:ascii="Arial" w:hAnsi="Arial" w:cs="Arial"/>
                <w:sz w:val="22"/>
              </w:rPr>
            </w:pPr>
            <w:r w:rsidRPr="001C17F6">
              <w:rPr>
                <w:rFonts w:ascii="Arial" w:hAnsi="Arial" w:cs="Arial"/>
                <w:sz w:val="22"/>
              </w:rPr>
              <w:t>1</w:t>
            </w:r>
          </w:p>
        </w:tc>
        <w:tc>
          <w:tcPr>
            <w:tcW w:w="810" w:type="pct"/>
          </w:tcPr>
          <w:p w:rsidR="00886F77" w:rsidRPr="001C17F6" w:rsidRDefault="00886F77" w:rsidP="001A2654">
            <w:pPr>
              <w:jc w:val="center"/>
              <w:rPr>
                <w:rFonts w:ascii="Arial" w:hAnsi="Arial" w:cs="Arial"/>
                <w:sz w:val="22"/>
              </w:rPr>
            </w:pPr>
            <w:r w:rsidRPr="001C17F6">
              <w:rPr>
                <w:rFonts w:ascii="Arial" w:hAnsi="Arial" w:cs="Arial"/>
                <w:sz w:val="22"/>
              </w:rPr>
              <w:t>Minor</w:t>
            </w:r>
          </w:p>
          <w:p w:rsidR="00886F77" w:rsidRPr="001C17F6" w:rsidRDefault="00886F77" w:rsidP="001A2654">
            <w:pPr>
              <w:jc w:val="center"/>
              <w:rPr>
                <w:rFonts w:ascii="Arial" w:hAnsi="Arial" w:cs="Arial"/>
                <w:sz w:val="22"/>
              </w:rPr>
            </w:pPr>
            <w:r w:rsidRPr="001C17F6">
              <w:rPr>
                <w:rFonts w:ascii="Arial" w:hAnsi="Arial" w:cs="Arial"/>
                <w:sz w:val="22"/>
              </w:rPr>
              <w:t>2</w:t>
            </w:r>
          </w:p>
        </w:tc>
        <w:tc>
          <w:tcPr>
            <w:tcW w:w="810" w:type="pct"/>
          </w:tcPr>
          <w:p w:rsidR="00886F77" w:rsidRPr="001C17F6" w:rsidRDefault="00886F77" w:rsidP="001A2654">
            <w:pPr>
              <w:jc w:val="center"/>
              <w:rPr>
                <w:rFonts w:ascii="Arial" w:hAnsi="Arial" w:cs="Arial"/>
                <w:sz w:val="22"/>
              </w:rPr>
            </w:pPr>
            <w:r w:rsidRPr="001C17F6">
              <w:rPr>
                <w:rFonts w:ascii="Arial" w:hAnsi="Arial" w:cs="Arial"/>
                <w:sz w:val="22"/>
              </w:rPr>
              <w:t>Moderate</w:t>
            </w:r>
          </w:p>
          <w:p w:rsidR="00886F77" w:rsidRPr="001C17F6" w:rsidRDefault="00886F77" w:rsidP="001A2654">
            <w:pPr>
              <w:jc w:val="center"/>
              <w:rPr>
                <w:rFonts w:ascii="Arial" w:hAnsi="Arial" w:cs="Arial"/>
                <w:sz w:val="22"/>
              </w:rPr>
            </w:pPr>
            <w:r w:rsidRPr="001C17F6">
              <w:rPr>
                <w:rFonts w:ascii="Arial" w:hAnsi="Arial" w:cs="Arial"/>
                <w:sz w:val="22"/>
              </w:rPr>
              <w:t>3</w:t>
            </w:r>
          </w:p>
        </w:tc>
        <w:tc>
          <w:tcPr>
            <w:tcW w:w="810" w:type="pct"/>
          </w:tcPr>
          <w:p w:rsidR="00886F77" w:rsidRPr="001C17F6" w:rsidRDefault="00886F77" w:rsidP="001A2654">
            <w:pPr>
              <w:jc w:val="center"/>
              <w:rPr>
                <w:rFonts w:ascii="Arial" w:hAnsi="Arial" w:cs="Arial"/>
                <w:sz w:val="22"/>
              </w:rPr>
            </w:pPr>
            <w:r w:rsidRPr="001C17F6">
              <w:rPr>
                <w:rFonts w:ascii="Arial" w:hAnsi="Arial" w:cs="Arial"/>
                <w:sz w:val="22"/>
              </w:rPr>
              <w:t>Major</w:t>
            </w:r>
          </w:p>
          <w:p w:rsidR="00886F77" w:rsidRPr="001C17F6" w:rsidRDefault="00886F77" w:rsidP="001A2654">
            <w:pPr>
              <w:jc w:val="center"/>
              <w:rPr>
                <w:rFonts w:ascii="Arial" w:hAnsi="Arial" w:cs="Arial"/>
                <w:sz w:val="22"/>
              </w:rPr>
            </w:pPr>
            <w:r w:rsidRPr="001C17F6">
              <w:rPr>
                <w:rFonts w:ascii="Arial" w:hAnsi="Arial" w:cs="Arial"/>
                <w:sz w:val="22"/>
              </w:rPr>
              <w:t>4</w:t>
            </w:r>
          </w:p>
        </w:tc>
        <w:tc>
          <w:tcPr>
            <w:tcW w:w="810" w:type="pct"/>
          </w:tcPr>
          <w:p w:rsidR="00886F77" w:rsidRPr="001C17F6" w:rsidRDefault="00886F77" w:rsidP="001A2654">
            <w:pPr>
              <w:jc w:val="center"/>
              <w:rPr>
                <w:rFonts w:ascii="Arial" w:hAnsi="Arial" w:cs="Arial"/>
                <w:sz w:val="22"/>
              </w:rPr>
            </w:pPr>
            <w:r w:rsidRPr="001C17F6">
              <w:rPr>
                <w:rFonts w:ascii="Arial" w:hAnsi="Arial" w:cs="Arial"/>
                <w:sz w:val="22"/>
              </w:rPr>
              <w:t>Catastrophic</w:t>
            </w:r>
          </w:p>
          <w:p w:rsidR="00886F77" w:rsidRPr="001C17F6" w:rsidRDefault="00886F77" w:rsidP="001A2654">
            <w:pPr>
              <w:jc w:val="center"/>
              <w:rPr>
                <w:rFonts w:ascii="Arial" w:hAnsi="Arial" w:cs="Arial"/>
                <w:sz w:val="22"/>
              </w:rPr>
            </w:pPr>
            <w:r w:rsidRPr="001C17F6">
              <w:rPr>
                <w:rFonts w:ascii="Arial" w:hAnsi="Arial" w:cs="Arial"/>
                <w:sz w:val="22"/>
              </w:rPr>
              <w:t>5</w:t>
            </w:r>
          </w:p>
        </w:tc>
      </w:tr>
      <w:tr w:rsidR="00886F77" w:rsidRPr="001C17F6">
        <w:tc>
          <w:tcPr>
            <w:tcW w:w="948" w:type="pct"/>
          </w:tcPr>
          <w:p w:rsidR="00886F77" w:rsidRPr="001C17F6" w:rsidRDefault="00D16BA0" w:rsidP="001A2654">
            <w:pPr>
              <w:jc w:val="both"/>
              <w:rPr>
                <w:rFonts w:ascii="Arial" w:hAnsi="Arial" w:cs="Arial"/>
                <w:sz w:val="22"/>
              </w:rPr>
            </w:pPr>
            <w:r>
              <w:rPr>
                <w:rFonts w:ascii="Arial" w:hAnsi="Arial" w:cs="Arial"/>
                <w:sz w:val="22"/>
              </w:rPr>
              <w:t xml:space="preserve">A </w:t>
            </w:r>
            <w:r w:rsidR="00886F77" w:rsidRPr="001C17F6">
              <w:rPr>
                <w:rFonts w:ascii="Arial" w:hAnsi="Arial" w:cs="Arial"/>
                <w:sz w:val="22"/>
              </w:rPr>
              <w:t>(almost certain)</w:t>
            </w:r>
          </w:p>
        </w:tc>
        <w:tc>
          <w:tcPr>
            <w:tcW w:w="810" w:type="pct"/>
          </w:tcPr>
          <w:p w:rsidR="00886F77" w:rsidRPr="001C17F6" w:rsidRDefault="00886F77" w:rsidP="001A2654">
            <w:pPr>
              <w:jc w:val="center"/>
              <w:rPr>
                <w:rFonts w:ascii="Arial" w:hAnsi="Arial" w:cs="Arial"/>
                <w:sz w:val="22"/>
              </w:rPr>
            </w:pPr>
            <w:r w:rsidRPr="001C17F6">
              <w:rPr>
                <w:rFonts w:ascii="Arial" w:hAnsi="Arial" w:cs="Arial"/>
                <w:sz w:val="22"/>
              </w:rPr>
              <w:t>H</w:t>
            </w:r>
          </w:p>
        </w:tc>
        <w:tc>
          <w:tcPr>
            <w:tcW w:w="810" w:type="pct"/>
          </w:tcPr>
          <w:p w:rsidR="00886F77" w:rsidRPr="001C17F6" w:rsidRDefault="00886F77" w:rsidP="001A2654">
            <w:pPr>
              <w:jc w:val="center"/>
              <w:rPr>
                <w:rFonts w:ascii="Arial" w:hAnsi="Arial" w:cs="Arial"/>
                <w:sz w:val="22"/>
              </w:rPr>
            </w:pPr>
            <w:r w:rsidRPr="001C17F6">
              <w:rPr>
                <w:rFonts w:ascii="Arial" w:hAnsi="Arial" w:cs="Arial"/>
                <w:sz w:val="22"/>
              </w:rPr>
              <w:t>H</w:t>
            </w:r>
          </w:p>
        </w:tc>
        <w:tc>
          <w:tcPr>
            <w:tcW w:w="810" w:type="pct"/>
          </w:tcPr>
          <w:p w:rsidR="00886F77" w:rsidRPr="001C17F6" w:rsidRDefault="00886F77" w:rsidP="001A2654">
            <w:pPr>
              <w:jc w:val="center"/>
              <w:rPr>
                <w:rFonts w:ascii="Arial" w:hAnsi="Arial" w:cs="Arial"/>
                <w:sz w:val="22"/>
              </w:rPr>
            </w:pPr>
            <w:r w:rsidRPr="001C17F6">
              <w:rPr>
                <w:rFonts w:ascii="Arial" w:hAnsi="Arial" w:cs="Arial"/>
                <w:sz w:val="22"/>
              </w:rPr>
              <w:t>E</w:t>
            </w:r>
          </w:p>
        </w:tc>
        <w:tc>
          <w:tcPr>
            <w:tcW w:w="810" w:type="pct"/>
          </w:tcPr>
          <w:p w:rsidR="00886F77" w:rsidRPr="001C17F6" w:rsidRDefault="00886F77" w:rsidP="001A2654">
            <w:pPr>
              <w:jc w:val="center"/>
              <w:rPr>
                <w:rFonts w:ascii="Arial" w:hAnsi="Arial" w:cs="Arial"/>
                <w:sz w:val="22"/>
              </w:rPr>
            </w:pPr>
            <w:r w:rsidRPr="001C17F6">
              <w:rPr>
                <w:rFonts w:ascii="Arial" w:hAnsi="Arial" w:cs="Arial"/>
                <w:sz w:val="22"/>
              </w:rPr>
              <w:t>E</w:t>
            </w:r>
          </w:p>
        </w:tc>
        <w:tc>
          <w:tcPr>
            <w:tcW w:w="810" w:type="pct"/>
          </w:tcPr>
          <w:p w:rsidR="00886F77" w:rsidRPr="001C17F6" w:rsidRDefault="00886F77" w:rsidP="001A2654">
            <w:pPr>
              <w:jc w:val="center"/>
              <w:rPr>
                <w:rFonts w:ascii="Arial" w:hAnsi="Arial" w:cs="Arial"/>
                <w:sz w:val="22"/>
              </w:rPr>
            </w:pPr>
            <w:r w:rsidRPr="001C17F6">
              <w:rPr>
                <w:rFonts w:ascii="Arial" w:hAnsi="Arial" w:cs="Arial"/>
                <w:sz w:val="22"/>
              </w:rPr>
              <w:t>E</w:t>
            </w:r>
          </w:p>
        </w:tc>
      </w:tr>
      <w:tr w:rsidR="00886F77" w:rsidRPr="001C17F6">
        <w:tc>
          <w:tcPr>
            <w:tcW w:w="948" w:type="pct"/>
          </w:tcPr>
          <w:p w:rsidR="00886F77" w:rsidRPr="001C17F6" w:rsidRDefault="00886F77" w:rsidP="001A2654">
            <w:pPr>
              <w:jc w:val="both"/>
              <w:rPr>
                <w:rFonts w:ascii="Arial" w:hAnsi="Arial" w:cs="Arial"/>
                <w:sz w:val="22"/>
              </w:rPr>
            </w:pPr>
            <w:r w:rsidRPr="001C17F6">
              <w:rPr>
                <w:rFonts w:ascii="Arial" w:hAnsi="Arial" w:cs="Arial"/>
                <w:sz w:val="22"/>
              </w:rPr>
              <w:t>B (likely)</w:t>
            </w:r>
          </w:p>
        </w:tc>
        <w:tc>
          <w:tcPr>
            <w:tcW w:w="810" w:type="pct"/>
          </w:tcPr>
          <w:p w:rsidR="00886F77" w:rsidRPr="001C17F6" w:rsidRDefault="00886F77" w:rsidP="001A2654">
            <w:pPr>
              <w:jc w:val="center"/>
              <w:rPr>
                <w:rFonts w:ascii="Arial" w:hAnsi="Arial" w:cs="Arial"/>
                <w:sz w:val="22"/>
              </w:rPr>
            </w:pPr>
            <w:r w:rsidRPr="001C17F6">
              <w:rPr>
                <w:rFonts w:ascii="Arial" w:hAnsi="Arial" w:cs="Arial"/>
                <w:sz w:val="22"/>
              </w:rPr>
              <w:t>M</w:t>
            </w:r>
          </w:p>
        </w:tc>
        <w:tc>
          <w:tcPr>
            <w:tcW w:w="810" w:type="pct"/>
          </w:tcPr>
          <w:p w:rsidR="00886F77" w:rsidRPr="001C17F6" w:rsidRDefault="00886F77" w:rsidP="001A2654">
            <w:pPr>
              <w:jc w:val="center"/>
              <w:rPr>
                <w:rFonts w:ascii="Arial" w:hAnsi="Arial" w:cs="Arial"/>
                <w:sz w:val="22"/>
              </w:rPr>
            </w:pPr>
            <w:r w:rsidRPr="001C17F6">
              <w:rPr>
                <w:rFonts w:ascii="Arial" w:hAnsi="Arial" w:cs="Arial"/>
                <w:sz w:val="22"/>
              </w:rPr>
              <w:t>H</w:t>
            </w:r>
          </w:p>
        </w:tc>
        <w:tc>
          <w:tcPr>
            <w:tcW w:w="810" w:type="pct"/>
          </w:tcPr>
          <w:p w:rsidR="00886F77" w:rsidRPr="001C17F6" w:rsidRDefault="00886F77" w:rsidP="001A2654">
            <w:pPr>
              <w:jc w:val="center"/>
              <w:rPr>
                <w:rFonts w:ascii="Arial" w:hAnsi="Arial" w:cs="Arial"/>
                <w:sz w:val="22"/>
              </w:rPr>
            </w:pPr>
            <w:r w:rsidRPr="001C17F6">
              <w:rPr>
                <w:rFonts w:ascii="Arial" w:hAnsi="Arial" w:cs="Arial"/>
                <w:sz w:val="22"/>
              </w:rPr>
              <w:t>H</w:t>
            </w:r>
          </w:p>
        </w:tc>
        <w:tc>
          <w:tcPr>
            <w:tcW w:w="810" w:type="pct"/>
          </w:tcPr>
          <w:p w:rsidR="00886F77" w:rsidRPr="001C17F6" w:rsidRDefault="00886F77" w:rsidP="001A2654">
            <w:pPr>
              <w:jc w:val="center"/>
              <w:rPr>
                <w:rFonts w:ascii="Arial" w:hAnsi="Arial" w:cs="Arial"/>
                <w:sz w:val="22"/>
              </w:rPr>
            </w:pPr>
            <w:r w:rsidRPr="001C17F6">
              <w:rPr>
                <w:rFonts w:ascii="Arial" w:hAnsi="Arial" w:cs="Arial"/>
                <w:sz w:val="22"/>
              </w:rPr>
              <w:t>E</w:t>
            </w:r>
          </w:p>
        </w:tc>
        <w:tc>
          <w:tcPr>
            <w:tcW w:w="810" w:type="pct"/>
          </w:tcPr>
          <w:p w:rsidR="00886F77" w:rsidRPr="001C17F6" w:rsidRDefault="00886F77" w:rsidP="001A2654">
            <w:pPr>
              <w:jc w:val="center"/>
              <w:rPr>
                <w:rFonts w:ascii="Arial" w:hAnsi="Arial" w:cs="Arial"/>
                <w:sz w:val="22"/>
              </w:rPr>
            </w:pPr>
            <w:r w:rsidRPr="001C17F6">
              <w:rPr>
                <w:rFonts w:ascii="Arial" w:hAnsi="Arial" w:cs="Arial"/>
                <w:sz w:val="22"/>
              </w:rPr>
              <w:t>E</w:t>
            </w:r>
          </w:p>
        </w:tc>
      </w:tr>
      <w:tr w:rsidR="00886F77" w:rsidRPr="001C17F6">
        <w:tc>
          <w:tcPr>
            <w:tcW w:w="948" w:type="pct"/>
          </w:tcPr>
          <w:p w:rsidR="00886F77" w:rsidRPr="001C17F6" w:rsidRDefault="00886F77" w:rsidP="001A2654">
            <w:pPr>
              <w:jc w:val="both"/>
              <w:rPr>
                <w:rFonts w:ascii="Arial" w:hAnsi="Arial" w:cs="Arial"/>
                <w:sz w:val="22"/>
              </w:rPr>
            </w:pPr>
            <w:r w:rsidRPr="001C17F6">
              <w:rPr>
                <w:rFonts w:ascii="Arial" w:hAnsi="Arial" w:cs="Arial"/>
                <w:sz w:val="22"/>
              </w:rPr>
              <w:t>C (moderate)</w:t>
            </w:r>
          </w:p>
        </w:tc>
        <w:tc>
          <w:tcPr>
            <w:tcW w:w="810" w:type="pct"/>
          </w:tcPr>
          <w:p w:rsidR="00886F77" w:rsidRPr="001C17F6" w:rsidRDefault="00886F77" w:rsidP="001A2654">
            <w:pPr>
              <w:jc w:val="center"/>
              <w:rPr>
                <w:rFonts w:ascii="Arial" w:hAnsi="Arial" w:cs="Arial"/>
                <w:sz w:val="22"/>
              </w:rPr>
            </w:pPr>
            <w:r w:rsidRPr="001C17F6">
              <w:rPr>
                <w:rFonts w:ascii="Arial" w:hAnsi="Arial" w:cs="Arial"/>
                <w:sz w:val="22"/>
              </w:rPr>
              <w:t>L</w:t>
            </w:r>
          </w:p>
        </w:tc>
        <w:tc>
          <w:tcPr>
            <w:tcW w:w="810" w:type="pct"/>
          </w:tcPr>
          <w:p w:rsidR="00886F77" w:rsidRPr="001C17F6" w:rsidRDefault="00886F77" w:rsidP="001A2654">
            <w:pPr>
              <w:jc w:val="center"/>
              <w:rPr>
                <w:rFonts w:ascii="Arial" w:hAnsi="Arial" w:cs="Arial"/>
                <w:sz w:val="22"/>
              </w:rPr>
            </w:pPr>
            <w:r w:rsidRPr="001C17F6">
              <w:rPr>
                <w:rFonts w:ascii="Arial" w:hAnsi="Arial" w:cs="Arial"/>
                <w:sz w:val="22"/>
              </w:rPr>
              <w:t>M</w:t>
            </w:r>
          </w:p>
        </w:tc>
        <w:tc>
          <w:tcPr>
            <w:tcW w:w="810" w:type="pct"/>
          </w:tcPr>
          <w:p w:rsidR="00886F77" w:rsidRPr="001C17F6" w:rsidRDefault="00886F77" w:rsidP="001A2654">
            <w:pPr>
              <w:jc w:val="center"/>
              <w:rPr>
                <w:rFonts w:ascii="Arial" w:hAnsi="Arial" w:cs="Arial"/>
                <w:sz w:val="22"/>
              </w:rPr>
            </w:pPr>
            <w:r w:rsidRPr="001C17F6">
              <w:rPr>
                <w:rFonts w:ascii="Arial" w:hAnsi="Arial" w:cs="Arial"/>
                <w:sz w:val="22"/>
              </w:rPr>
              <w:t>H</w:t>
            </w:r>
          </w:p>
        </w:tc>
        <w:tc>
          <w:tcPr>
            <w:tcW w:w="810" w:type="pct"/>
          </w:tcPr>
          <w:p w:rsidR="00886F77" w:rsidRPr="001C17F6" w:rsidRDefault="00886F77" w:rsidP="001A2654">
            <w:pPr>
              <w:jc w:val="center"/>
              <w:rPr>
                <w:rFonts w:ascii="Arial" w:hAnsi="Arial" w:cs="Arial"/>
                <w:sz w:val="22"/>
              </w:rPr>
            </w:pPr>
            <w:r w:rsidRPr="001C17F6">
              <w:rPr>
                <w:rFonts w:ascii="Arial" w:hAnsi="Arial" w:cs="Arial"/>
                <w:sz w:val="22"/>
              </w:rPr>
              <w:t>E</w:t>
            </w:r>
          </w:p>
        </w:tc>
        <w:tc>
          <w:tcPr>
            <w:tcW w:w="810" w:type="pct"/>
          </w:tcPr>
          <w:p w:rsidR="00886F77" w:rsidRPr="001C17F6" w:rsidRDefault="00886F77" w:rsidP="001A2654">
            <w:pPr>
              <w:jc w:val="center"/>
              <w:rPr>
                <w:rFonts w:ascii="Arial" w:hAnsi="Arial" w:cs="Arial"/>
                <w:sz w:val="22"/>
              </w:rPr>
            </w:pPr>
            <w:r w:rsidRPr="001C17F6">
              <w:rPr>
                <w:rFonts w:ascii="Arial" w:hAnsi="Arial" w:cs="Arial"/>
                <w:sz w:val="22"/>
              </w:rPr>
              <w:t>E</w:t>
            </w:r>
          </w:p>
        </w:tc>
      </w:tr>
      <w:tr w:rsidR="00886F77" w:rsidRPr="001C17F6">
        <w:tc>
          <w:tcPr>
            <w:tcW w:w="948" w:type="pct"/>
          </w:tcPr>
          <w:p w:rsidR="00886F77" w:rsidRPr="001C17F6" w:rsidRDefault="00886F77" w:rsidP="001A2654">
            <w:pPr>
              <w:jc w:val="both"/>
              <w:rPr>
                <w:rFonts w:ascii="Arial" w:hAnsi="Arial" w:cs="Arial"/>
                <w:sz w:val="22"/>
              </w:rPr>
            </w:pPr>
            <w:r w:rsidRPr="001C17F6">
              <w:rPr>
                <w:rFonts w:ascii="Arial" w:hAnsi="Arial" w:cs="Arial"/>
                <w:sz w:val="22"/>
              </w:rPr>
              <w:t>D (unlikely)</w:t>
            </w:r>
          </w:p>
        </w:tc>
        <w:tc>
          <w:tcPr>
            <w:tcW w:w="810" w:type="pct"/>
          </w:tcPr>
          <w:p w:rsidR="00886F77" w:rsidRPr="001C17F6" w:rsidRDefault="00886F77" w:rsidP="001A2654">
            <w:pPr>
              <w:jc w:val="center"/>
              <w:rPr>
                <w:rFonts w:ascii="Arial" w:hAnsi="Arial" w:cs="Arial"/>
                <w:sz w:val="22"/>
              </w:rPr>
            </w:pPr>
            <w:r w:rsidRPr="001C17F6">
              <w:rPr>
                <w:rFonts w:ascii="Arial" w:hAnsi="Arial" w:cs="Arial"/>
                <w:sz w:val="22"/>
              </w:rPr>
              <w:t>L</w:t>
            </w:r>
          </w:p>
        </w:tc>
        <w:tc>
          <w:tcPr>
            <w:tcW w:w="810" w:type="pct"/>
          </w:tcPr>
          <w:p w:rsidR="00886F77" w:rsidRPr="001C17F6" w:rsidRDefault="00886F77" w:rsidP="001A2654">
            <w:pPr>
              <w:jc w:val="center"/>
              <w:rPr>
                <w:rFonts w:ascii="Arial" w:hAnsi="Arial" w:cs="Arial"/>
                <w:sz w:val="22"/>
              </w:rPr>
            </w:pPr>
            <w:r w:rsidRPr="001C17F6">
              <w:rPr>
                <w:rFonts w:ascii="Arial" w:hAnsi="Arial" w:cs="Arial"/>
                <w:sz w:val="22"/>
              </w:rPr>
              <w:t>L</w:t>
            </w:r>
          </w:p>
        </w:tc>
        <w:tc>
          <w:tcPr>
            <w:tcW w:w="810" w:type="pct"/>
          </w:tcPr>
          <w:p w:rsidR="00886F77" w:rsidRPr="001C17F6" w:rsidRDefault="00886F77" w:rsidP="001A2654">
            <w:pPr>
              <w:jc w:val="center"/>
              <w:rPr>
                <w:rFonts w:ascii="Arial" w:hAnsi="Arial" w:cs="Arial"/>
                <w:sz w:val="22"/>
              </w:rPr>
            </w:pPr>
            <w:r w:rsidRPr="001C17F6">
              <w:rPr>
                <w:rFonts w:ascii="Arial" w:hAnsi="Arial" w:cs="Arial"/>
                <w:sz w:val="22"/>
              </w:rPr>
              <w:t>M</w:t>
            </w:r>
          </w:p>
        </w:tc>
        <w:tc>
          <w:tcPr>
            <w:tcW w:w="810" w:type="pct"/>
          </w:tcPr>
          <w:p w:rsidR="00886F77" w:rsidRPr="001C17F6" w:rsidRDefault="00886F77" w:rsidP="001A2654">
            <w:pPr>
              <w:jc w:val="center"/>
              <w:rPr>
                <w:rFonts w:ascii="Arial" w:hAnsi="Arial" w:cs="Arial"/>
                <w:sz w:val="22"/>
              </w:rPr>
            </w:pPr>
            <w:r w:rsidRPr="001C17F6">
              <w:rPr>
                <w:rFonts w:ascii="Arial" w:hAnsi="Arial" w:cs="Arial"/>
                <w:sz w:val="22"/>
              </w:rPr>
              <w:t>H</w:t>
            </w:r>
          </w:p>
        </w:tc>
        <w:tc>
          <w:tcPr>
            <w:tcW w:w="810" w:type="pct"/>
          </w:tcPr>
          <w:p w:rsidR="00886F77" w:rsidRPr="001C17F6" w:rsidRDefault="00886F77" w:rsidP="001A2654">
            <w:pPr>
              <w:jc w:val="center"/>
              <w:rPr>
                <w:rFonts w:ascii="Arial" w:hAnsi="Arial" w:cs="Arial"/>
                <w:sz w:val="22"/>
              </w:rPr>
            </w:pPr>
            <w:r w:rsidRPr="001C17F6">
              <w:rPr>
                <w:rFonts w:ascii="Arial" w:hAnsi="Arial" w:cs="Arial"/>
                <w:sz w:val="22"/>
              </w:rPr>
              <w:t>E</w:t>
            </w:r>
          </w:p>
        </w:tc>
      </w:tr>
      <w:tr w:rsidR="00886F77" w:rsidRPr="001C17F6">
        <w:tc>
          <w:tcPr>
            <w:tcW w:w="948" w:type="pct"/>
          </w:tcPr>
          <w:p w:rsidR="00886F77" w:rsidRPr="001C17F6" w:rsidRDefault="00886F77" w:rsidP="001A2654">
            <w:pPr>
              <w:jc w:val="both"/>
              <w:rPr>
                <w:rFonts w:ascii="Arial" w:hAnsi="Arial" w:cs="Arial"/>
                <w:sz w:val="22"/>
              </w:rPr>
            </w:pPr>
            <w:r w:rsidRPr="001C17F6">
              <w:rPr>
                <w:rFonts w:ascii="Arial" w:hAnsi="Arial" w:cs="Arial"/>
                <w:sz w:val="22"/>
              </w:rPr>
              <w:t>E (rare)</w:t>
            </w:r>
          </w:p>
        </w:tc>
        <w:tc>
          <w:tcPr>
            <w:tcW w:w="810" w:type="pct"/>
          </w:tcPr>
          <w:p w:rsidR="00886F77" w:rsidRPr="001C17F6" w:rsidRDefault="00886F77" w:rsidP="001A2654">
            <w:pPr>
              <w:jc w:val="center"/>
              <w:rPr>
                <w:rFonts w:ascii="Arial" w:hAnsi="Arial" w:cs="Arial"/>
                <w:sz w:val="22"/>
              </w:rPr>
            </w:pPr>
            <w:r w:rsidRPr="001C17F6">
              <w:rPr>
                <w:rFonts w:ascii="Arial" w:hAnsi="Arial" w:cs="Arial"/>
                <w:sz w:val="22"/>
              </w:rPr>
              <w:t>L</w:t>
            </w:r>
          </w:p>
        </w:tc>
        <w:tc>
          <w:tcPr>
            <w:tcW w:w="810" w:type="pct"/>
          </w:tcPr>
          <w:p w:rsidR="00886F77" w:rsidRPr="001C17F6" w:rsidRDefault="00886F77" w:rsidP="001A2654">
            <w:pPr>
              <w:jc w:val="center"/>
              <w:rPr>
                <w:rFonts w:ascii="Arial" w:hAnsi="Arial" w:cs="Arial"/>
                <w:sz w:val="22"/>
              </w:rPr>
            </w:pPr>
            <w:r w:rsidRPr="001C17F6">
              <w:rPr>
                <w:rFonts w:ascii="Arial" w:hAnsi="Arial" w:cs="Arial"/>
                <w:sz w:val="22"/>
              </w:rPr>
              <w:t>L</w:t>
            </w:r>
          </w:p>
        </w:tc>
        <w:tc>
          <w:tcPr>
            <w:tcW w:w="810" w:type="pct"/>
          </w:tcPr>
          <w:p w:rsidR="00886F77" w:rsidRPr="001C17F6" w:rsidRDefault="00886F77" w:rsidP="001A2654">
            <w:pPr>
              <w:jc w:val="center"/>
              <w:rPr>
                <w:rFonts w:ascii="Arial" w:hAnsi="Arial" w:cs="Arial"/>
                <w:sz w:val="22"/>
              </w:rPr>
            </w:pPr>
            <w:r w:rsidRPr="001C17F6">
              <w:rPr>
                <w:rFonts w:ascii="Arial" w:hAnsi="Arial" w:cs="Arial"/>
                <w:sz w:val="22"/>
              </w:rPr>
              <w:t>M</w:t>
            </w:r>
          </w:p>
        </w:tc>
        <w:tc>
          <w:tcPr>
            <w:tcW w:w="810" w:type="pct"/>
          </w:tcPr>
          <w:p w:rsidR="00886F77" w:rsidRPr="001C17F6" w:rsidRDefault="00886F77" w:rsidP="001A2654">
            <w:pPr>
              <w:jc w:val="center"/>
              <w:rPr>
                <w:rFonts w:ascii="Arial" w:hAnsi="Arial" w:cs="Arial"/>
                <w:sz w:val="22"/>
              </w:rPr>
            </w:pPr>
            <w:r w:rsidRPr="001C17F6">
              <w:rPr>
                <w:rFonts w:ascii="Arial" w:hAnsi="Arial" w:cs="Arial"/>
                <w:sz w:val="22"/>
              </w:rPr>
              <w:t>H</w:t>
            </w:r>
          </w:p>
        </w:tc>
        <w:tc>
          <w:tcPr>
            <w:tcW w:w="810" w:type="pct"/>
          </w:tcPr>
          <w:p w:rsidR="00886F77" w:rsidRPr="001C17F6" w:rsidRDefault="00886F77" w:rsidP="001A2654">
            <w:pPr>
              <w:jc w:val="center"/>
              <w:rPr>
                <w:rFonts w:ascii="Arial" w:hAnsi="Arial" w:cs="Arial"/>
                <w:sz w:val="22"/>
              </w:rPr>
            </w:pPr>
            <w:r w:rsidRPr="001C17F6">
              <w:rPr>
                <w:rFonts w:ascii="Arial" w:hAnsi="Arial" w:cs="Arial"/>
                <w:sz w:val="22"/>
              </w:rPr>
              <w:t>H</w:t>
            </w:r>
          </w:p>
        </w:tc>
      </w:tr>
    </w:tbl>
    <w:p w:rsidR="00886F77" w:rsidRPr="001C17F6" w:rsidRDefault="00886F77" w:rsidP="00D0162C"/>
    <w:p w:rsidR="00D16BA0" w:rsidRPr="00D0162C" w:rsidRDefault="00D16BA0" w:rsidP="00D0162C">
      <w:pPr>
        <w:rPr>
          <w:b/>
          <w:sz w:val="28"/>
          <w:szCs w:val="28"/>
        </w:rPr>
      </w:pPr>
      <w:r w:rsidRPr="00D0162C">
        <w:rPr>
          <w:b/>
          <w:sz w:val="28"/>
          <w:szCs w:val="28"/>
        </w:rPr>
        <w:t>TABLE</w:t>
      </w:r>
    </w:p>
    <w:p w:rsidR="00886F77" w:rsidRPr="001C17F6" w:rsidRDefault="00886F77" w:rsidP="00D0162C">
      <w:r w:rsidRPr="00D16BA0">
        <w:rPr>
          <w:b/>
        </w:rPr>
        <w:t>E</w:t>
      </w:r>
      <w:r w:rsidRPr="001C17F6">
        <w:t xml:space="preserve">: </w:t>
      </w:r>
      <w:r w:rsidRPr="001C17F6">
        <w:tab/>
      </w:r>
      <w:r w:rsidR="00D16BA0">
        <w:tab/>
      </w:r>
      <w:r w:rsidR="00D16BA0" w:rsidRPr="00D16BA0">
        <w:rPr>
          <w:u w:val="single"/>
        </w:rPr>
        <w:t>E</w:t>
      </w:r>
      <w:r w:rsidRPr="00D16BA0">
        <w:rPr>
          <w:u w:val="single"/>
        </w:rPr>
        <w:t>xtreme risk</w:t>
      </w:r>
      <w:r w:rsidRPr="001C17F6">
        <w:t xml:space="preserve"> - immediate action required</w:t>
      </w:r>
    </w:p>
    <w:p w:rsidR="00886F77" w:rsidRPr="001C17F6" w:rsidRDefault="00886F77" w:rsidP="00D0162C">
      <w:pPr>
        <w:ind w:left="1440" w:hanging="1440"/>
        <w:rPr>
          <w:rFonts w:ascii="Arial" w:hAnsi="Arial" w:cs="Arial"/>
          <w:sz w:val="22"/>
        </w:rPr>
      </w:pPr>
      <w:r w:rsidRPr="00D16BA0">
        <w:rPr>
          <w:rFonts w:ascii="Arial" w:hAnsi="Arial" w:cs="Arial"/>
          <w:b/>
          <w:sz w:val="22"/>
        </w:rPr>
        <w:t>H</w:t>
      </w:r>
      <w:r w:rsidRPr="001C17F6">
        <w:rPr>
          <w:rFonts w:ascii="Arial" w:hAnsi="Arial" w:cs="Arial"/>
          <w:sz w:val="22"/>
        </w:rPr>
        <w:t>:</w:t>
      </w:r>
      <w:r w:rsidRPr="001C17F6">
        <w:rPr>
          <w:rFonts w:ascii="Arial" w:hAnsi="Arial" w:cs="Arial"/>
          <w:sz w:val="22"/>
        </w:rPr>
        <w:tab/>
      </w:r>
      <w:r w:rsidR="00D16BA0" w:rsidRPr="00D16BA0">
        <w:rPr>
          <w:rFonts w:ascii="Arial" w:hAnsi="Arial" w:cs="Arial"/>
          <w:sz w:val="22"/>
          <w:u w:val="single"/>
        </w:rPr>
        <w:t>H</w:t>
      </w:r>
      <w:r w:rsidRPr="00D16BA0">
        <w:rPr>
          <w:rFonts w:ascii="Arial" w:hAnsi="Arial" w:cs="Arial"/>
          <w:sz w:val="22"/>
          <w:u w:val="single"/>
        </w:rPr>
        <w:t>igh risk</w:t>
      </w:r>
      <w:r w:rsidRPr="001C17F6">
        <w:rPr>
          <w:rFonts w:ascii="Arial" w:hAnsi="Arial" w:cs="Arial"/>
          <w:sz w:val="22"/>
        </w:rPr>
        <w:t xml:space="preserve"> </w:t>
      </w:r>
      <w:r w:rsidR="00D16BA0">
        <w:rPr>
          <w:rFonts w:ascii="Arial" w:hAnsi="Arial" w:cs="Arial"/>
          <w:sz w:val="22"/>
        </w:rPr>
        <w:t>–</w:t>
      </w:r>
      <w:r w:rsidRPr="001C17F6">
        <w:rPr>
          <w:rFonts w:ascii="Arial" w:hAnsi="Arial" w:cs="Arial"/>
          <w:sz w:val="22"/>
        </w:rPr>
        <w:t xml:space="preserve"> CEO</w:t>
      </w:r>
      <w:r w:rsidR="00D16BA0">
        <w:rPr>
          <w:rFonts w:ascii="Arial" w:hAnsi="Arial" w:cs="Arial"/>
          <w:sz w:val="22"/>
        </w:rPr>
        <w:t xml:space="preserve">/Senior Management </w:t>
      </w:r>
      <w:r w:rsidRPr="001C17F6">
        <w:rPr>
          <w:rFonts w:ascii="Arial" w:hAnsi="Arial" w:cs="Arial"/>
          <w:sz w:val="22"/>
        </w:rPr>
        <w:t>attention needed in development of risk reduction strategies</w:t>
      </w:r>
    </w:p>
    <w:p w:rsidR="00886F77" w:rsidRPr="001C17F6" w:rsidRDefault="00D16BA0" w:rsidP="00D0162C">
      <w:pPr>
        <w:ind w:left="1440" w:hanging="1440"/>
        <w:rPr>
          <w:rFonts w:ascii="Arial" w:hAnsi="Arial" w:cs="Arial"/>
          <w:sz w:val="22"/>
        </w:rPr>
      </w:pPr>
      <w:r w:rsidRPr="00D16BA0">
        <w:rPr>
          <w:rFonts w:ascii="Arial" w:hAnsi="Arial" w:cs="Arial"/>
          <w:b/>
          <w:sz w:val="22"/>
        </w:rPr>
        <w:t>M</w:t>
      </w:r>
      <w:r>
        <w:rPr>
          <w:rFonts w:ascii="Arial" w:hAnsi="Arial" w:cs="Arial"/>
          <w:sz w:val="22"/>
        </w:rPr>
        <w:t>:</w:t>
      </w:r>
      <w:r>
        <w:rPr>
          <w:rFonts w:ascii="Arial" w:hAnsi="Arial" w:cs="Arial"/>
          <w:sz w:val="22"/>
        </w:rPr>
        <w:tab/>
      </w:r>
      <w:r w:rsidRPr="00D16BA0">
        <w:rPr>
          <w:rFonts w:ascii="Arial" w:hAnsi="Arial" w:cs="Arial"/>
          <w:sz w:val="22"/>
          <w:u w:val="single"/>
        </w:rPr>
        <w:t>M</w:t>
      </w:r>
      <w:r w:rsidR="00886F77" w:rsidRPr="00D16BA0">
        <w:rPr>
          <w:rFonts w:ascii="Arial" w:hAnsi="Arial" w:cs="Arial"/>
          <w:sz w:val="22"/>
          <w:u w:val="single"/>
        </w:rPr>
        <w:t>oderate risk</w:t>
      </w:r>
      <w:r w:rsidR="00886F77" w:rsidRPr="001C17F6">
        <w:rPr>
          <w:rFonts w:ascii="Arial" w:hAnsi="Arial" w:cs="Arial"/>
          <w:sz w:val="22"/>
        </w:rPr>
        <w:t xml:space="preserve"> - specific risk reduction strategies needed. Management </w:t>
      </w:r>
      <w:r>
        <w:rPr>
          <w:rFonts w:ascii="Arial" w:hAnsi="Arial" w:cs="Arial"/>
          <w:sz w:val="22"/>
        </w:rPr>
        <w:t xml:space="preserve">responsibility must </w:t>
      </w:r>
      <w:r w:rsidR="00886F77" w:rsidRPr="001C17F6">
        <w:rPr>
          <w:rFonts w:ascii="Arial" w:hAnsi="Arial" w:cs="Arial"/>
          <w:sz w:val="22"/>
        </w:rPr>
        <w:t>be specified.</w:t>
      </w:r>
    </w:p>
    <w:p w:rsidR="00886F77" w:rsidRDefault="00886F77" w:rsidP="00D0162C">
      <w:pPr>
        <w:rPr>
          <w:rFonts w:ascii="Arial" w:hAnsi="Arial" w:cs="Arial"/>
          <w:sz w:val="22"/>
        </w:rPr>
      </w:pPr>
      <w:r w:rsidRPr="00D16BA0">
        <w:rPr>
          <w:rFonts w:ascii="Arial" w:hAnsi="Arial" w:cs="Arial"/>
          <w:b/>
          <w:sz w:val="22"/>
        </w:rPr>
        <w:t>L</w:t>
      </w:r>
      <w:r w:rsidRPr="001C17F6">
        <w:rPr>
          <w:rFonts w:ascii="Arial" w:hAnsi="Arial" w:cs="Arial"/>
          <w:sz w:val="22"/>
        </w:rPr>
        <w:t>:</w:t>
      </w:r>
      <w:r w:rsidRPr="001C17F6">
        <w:rPr>
          <w:rFonts w:ascii="Arial" w:hAnsi="Arial" w:cs="Arial"/>
          <w:sz w:val="22"/>
        </w:rPr>
        <w:tab/>
      </w:r>
      <w:r w:rsidR="00D16BA0">
        <w:rPr>
          <w:rFonts w:ascii="Arial" w:hAnsi="Arial" w:cs="Arial"/>
          <w:sz w:val="22"/>
        </w:rPr>
        <w:tab/>
      </w:r>
      <w:r w:rsidR="00D16BA0" w:rsidRPr="00D16BA0">
        <w:rPr>
          <w:rFonts w:ascii="Arial" w:hAnsi="Arial" w:cs="Arial"/>
          <w:sz w:val="22"/>
          <w:u w:val="single"/>
        </w:rPr>
        <w:t>L</w:t>
      </w:r>
      <w:r w:rsidRPr="00D16BA0">
        <w:rPr>
          <w:rFonts w:ascii="Arial" w:hAnsi="Arial" w:cs="Arial"/>
          <w:sz w:val="22"/>
          <w:u w:val="single"/>
        </w:rPr>
        <w:t>ow risk</w:t>
      </w:r>
      <w:r w:rsidRPr="001C17F6">
        <w:rPr>
          <w:rFonts w:ascii="Arial" w:hAnsi="Arial" w:cs="Arial"/>
          <w:sz w:val="22"/>
        </w:rPr>
        <w:t xml:space="preserve"> - manage using existing controls</w:t>
      </w:r>
    </w:p>
    <w:p w:rsidR="005F3EC7" w:rsidRDefault="005F3EC7" w:rsidP="00886F77">
      <w:pPr>
        <w:jc w:val="both"/>
        <w:rPr>
          <w:rFonts w:ascii="Arial" w:hAnsi="Arial" w:cs="Arial"/>
          <w:sz w:val="22"/>
        </w:rPr>
      </w:pPr>
    </w:p>
    <w:p w:rsidR="005F3EC7" w:rsidRDefault="005F3EC7" w:rsidP="005F3EC7">
      <w:pPr>
        <w:jc w:val="center"/>
        <w:rPr>
          <w:rFonts w:ascii="Arial" w:hAnsi="Arial" w:cs="Arial"/>
          <w:bCs/>
          <w:sz w:val="22"/>
          <w:szCs w:val="22"/>
        </w:rPr>
      </w:pPr>
      <w:r w:rsidRPr="005F3EC7">
        <w:rPr>
          <w:rFonts w:ascii="Arial" w:hAnsi="Arial" w:cs="Arial"/>
          <w:b/>
          <w:sz w:val="22"/>
          <w:szCs w:val="22"/>
        </w:rPr>
        <w:t xml:space="preserve">High </w:t>
      </w:r>
      <w:r w:rsidRPr="005F3EC7">
        <w:rPr>
          <w:rFonts w:ascii="Arial" w:hAnsi="Arial" w:cs="Arial"/>
          <w:bCs/>
          <w:sz w:val="22"/>
          <w:szCs w:val="22"/>
        </w:rPr>
        <w:t xml:space="preserve">or </w:t>
      </w:r>
      <w:r w:rsidRPr="005F3EC7">
        <w:rPr>
          <w:rFonts w:ascii="Arial" w:hAnsi="Arial" w:cs="Arial"/>
          <w:b/>
          <w:sz w:val="22"/>
          <w:szCs w:val="22"/>
        </w:rPr>
        <w:t xml:space="preserve">Extreme </w:t>
      </w:r>
      <w:r w:rsidRPr="005F3EC7">
        <w:rPr>
          <w:rFonts w:ascii="Arial" w:hAnsi="Arial" w:cs="Arial"/>
          <w:bCs/>
          <w:sz w:val="22"/>
          <w:szCs w:val="22"/>
        </w:rPr>
        <w:t xml:space="preserve">risks must be reported to Senior Management and require detailed treatment plans to reduce the risk to </w:t>
      </w:r>
      <w:r w:rsidRPr="005F3EC7">
        <w:rPr>
          <w:rFonts w:ascii="Arial" w:hAnsi="Arial" w:cs="Arial"/>
          <w:b/>
          <w:sz w:val="22"/>
          <w:szCs w:val="22"/>
        </w:rPr>
        <w:t xml:space="preserve">Low </w:t>
      </w:r>
      <w:r w:rsidRPr="005F3EC7">
        <w:rPr>
          <w:rFonts w:ascii="Arial" w:hAnsi="Arial" w:cs="Arial"/>
          <w:bCs/>
          <w:sz w:val="22"/>
          <w:szCs w:val="22"/>
        </w:rPr>
        <w:t xml:space="preserve">or </w:t>
      </w:r>
      <w:r w:rsidRPr="005F3EC7">
        <w:rPr>
          <w:rFonts w:ascii="Arial" w:hAnsi="Arial" w:cs="Arial"/>
          <w:b/>
          <w:sz w:val="22"/>
          <w:szCs w:val="22"/>
        </w:rPr>
        <w:t>Medium</w:t>
      </w:r>
      <w:r w:rsidRPr="005F3EC7">
        <w:rPr>
          <w:rFonts w:ascii="Arial" w:hAnsi="Arial" w:cs="Arial"/>
          <w:bCs/>
          <w:sz w:val="22"/>
          <w:szCs w:val="22"/>
        </w:rPr>
        <w:t>.</w:t>
      </w:r>
    </w:p>
    <w:p w:rsidR="00886F77" w:rsidRPr="005F3EC7" w:rsidRDefault="005F3EC7" w:rsidP="005F3EC7">
      <w:pPr>
        <w:jc w:val="center"/>
        <w:rPr>
          <w:rFonts w:ascii="Arial" w:hAnsi="Arial" w:cs="Arial"/>
          <w:b/>
          <w:bCs/>
          <w:i/>
          <w:iCs/>
          <w:sz w:val="22"/>
          <w:szCs w:val="22"/>
        </w:rPr>
      </w:pPr>
      <w:r w:rsidRPr="005F3EC7">
        <w:rPr>
          <w:rFonts w:ascii="Arial" w:hAnsi="Arial" w:cs="Arial"/>
          <w:b/>
          <w:bCs/>
          <w:i/>
          <w:iCs/>
          <w:sz w:val="22"/>
          <w:szCs w:val="22"/>
        </w:rPr>
        <w:t>Adapted from Standards Australia Risk Management AS/NZS 4360:</w:t>
      </w:r>
      <w:r w:rsidRPr="005F3EC7">
        <w:rPr>
          <w:rFonts w:ascii="Arial" w:hAnsi="Arial" w:cs="Arial"/>
          <w:sz w:val="22"/>
          <w:szCs w:val="22"/>
        </w:rPr>
        <w:t xml:space="preserve"> </w:t>
      </w:r>
      <w:r w:rsidRPr="005F3EC7">
        <w:rPr>
          <w:rFonts w:ascii="Arial" w:hAnsi="Arial" w:cs="Arial"/>
          <w:b/>
          <w:bCs/>
          <w:i/>
          <w:iCs/>
          <w:sz w:val="22"/>
          <w:szCs w:val="22"/>
        </w:rPr>
        <w:t>2004</w:t>
      </w:r>
    </w:p>
    <w:p w:rsidR="00C94F52" w:rsidRPr="005F3EC7" w:rsidRDefault="00C94F52" w:rsidP="00C94F52">
      <w:pPr>
        <w:pStyle w:val="Title"/>
        <w:jc w:val="left"/>
        <w:rPr>
          <w:rFonts w:cs="Arial"/>
          <w:sz w:val="22"/>
          <w:szCs w:val="22"/>
        </w:rPr>
      </w:pPr>
      <w:r w:rsidRPr="005F3EC7">
        <w:rPr>
          <w:rFonts w:cs="Arial"/>
          <w:sz w:val="22"/>
          <w:szCs w:val="22"/>
          <w:lang w:val="en-AU"/>
        </w:rPr>
        <w:t>Sample Event Incident /Accident Report Form</w:t>
      </w:r>
      <w:r w:rsidRPr="005F3EC7">
        <w:rPr>
          <w:rFonts w:cs="Arial"/>
          <w:sz w:val="22"/>
          <w:szCs w:val="22"/>
        </w:rPr>
        <w:t xml:space="preserve"> for Event Organisers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344"/>
        <w:gridCol w:w="2624"/>
        <w:gridCol w:w="2378"/>
        <w:gridCol w:w="1941"/>
      </w:tblGrid>
      <w:tr w:rsidR="00C94F52" w:rsidRPr="001C17F6">
        <w:trPr>
          <w:trHeight w:hRule="exact" w:val="369"/>
        </w:trPr>
        <w:tc>
          <w:tcPr>
            <w:tcW w:w="0" w:type="auto"/>
            <w:gridSpan w:val="4"/>
            <w:tcBorders>
              <w:bottom w:val="single" w:sz="6" w:space="0" w:color="auto"/>
            </w:tcBorders>
          </w:tcPr>
          <w:p w:rsidR="00C94F52" w:rsidRPr="001C17F6" w:rsidRDefault="00C94F52" w:rsidP="005F3EC7">
            <w:pPr>
              <w:spacing w:beforeLines="40" w:before="96" w:line="264" w:lineRule="auto"/>
              <w:rPr>
                <w:rFonts w:ascii="Arial" w:hAnsi="Arial" w:cs="Arial"/>
                <w:b/>
                <w:sz w:val="19"/>
                <w:szCs w:val="20"/>
              </w:rPr>
            </w:pPr>
            <w:r w:rsidRPr="001C17F6">
              <w:rPr>
                <w:rFonts w:ascii="Arial" w:hAnsi="Arial" w:cs="Arial"/>
                <w:b/>
                <w:sz w:val="19"/>
                <w:szCs w:val="20"/>
              </w:rPr>
              <w:t>EVENT: _____________________ DATE: ______________ VENUE:_________________</w:t>
            </w:r>
          </w:p>
        </w:tc>
      </w:tr>
      <w:tr w:rsidR="00C94F52" w:rsidRPr="001C17F6">
        <w:trPr>
          <w:trHeight w:val="870"/>
        </w:trPr>
        <w:tc>
          <w:tcPr>
            <w:tcW w:w="0" w:type="auto"/>
            <w:gridSpan w:val="4"/>
            <w:tcBorders>
              <w:top w:val="single" w:sz="6" w:space="0" w:color="auto"/>
              <w:bottom w:val="single" w:sz="4" w:space="0" w:color="auto"/>
            </w:tcBorders>
          </w:tcPr>
          <w:p w:rsidR="005F3EC7" w:rsidRDefault="00C94F52" w:rsidP="005F3EC7">
            <w:pPr>
              <w:spacing w:beforeLines="40" w:before="96" w:line="264" w:lineRule="auto"/>
              <w:rPr>
                <w:rFonts w:ascii="Arial" w:hAnsi="Arial" w:cs="Arial"/>
                <w:sz w:val="19"/>
                <w:szCs w:val="20"/>
              </w:rPr>
            </w:pPr>
            <w:r w:rsidRPr="001C17F6">
              <w:rPr>
                <w:rFonts w:ascii="Arial" w:hAnsi="Arial" w:cs="Arial"/>
                <w:sz w:val="19"/>
                <w:szCs w:val="20"/>
              </w:rPr>
              <w:t>Full Name of Person Taking Report: _</w:t>
            </w:r>
            <w:r w:rsidRPr="001C17F6">
              <w:rPr>
                <w:rFonts w:ascii="Arial" w:hAnsi="Arial" w:cs="Arial"/>
                <w:sz w:val="19"/>
                <w:szCs w:val="19"/>
              </w:rPr>
              <w:t>______________</w:t>
            </w:r>
            <w:r w:rsidRPr="001C17F6">
              <w:rPr>
                <w:rFonts w:ascii="Arial" w:hAnsi="Arial" w:cs="Arial"/>
                <w:sz w:val="19"/>
                <w:szCs w:val="20"/>
              </w:rPr>
              <w:t>___________________________________________</w:t>
            </w:r>
            <w:r w:rsidRPr="001C17F6">
              <w:rPr>
                <w:rFonts w:ascii="Arial" w:hAnsi="Arial" w:cs="Arial"/>
                <w:sz w:val="19"/>
                <w:szCs w:val="20"/>
              </w:rPr>
              <w:br/>
            </w:r>
          </w:p>
          <w:p w:rsidR="00C94F52" w:rsidRPr="001C17F6" w:rsidRDefault="00C94F52" w:rsidP="005F3EC7">
            <w:pPr>
              <w:spacing w:beforeLines="40" w:before="96" w:line="264" w:lineRule="auto"/>
              <w:rPr>
                <w:rFonts w:ascii="Arial" w:hAnsi="Arial" w:cs="Arial"/>
                <w:sz w:val="19"/>
                <w:szCs w:val="20"/>
              </w:rPr>
            </w:pPr>
            <w:r w:rsidRPr="001C17F6">
              <w:rPr>
                <w:rFonts w:ascii="Arial" w:hAnsi="Arial" w:cs="Arial"/>
                <w:sz w:val="19"/>
                <w:szCs w:val="19"/>
              </w:rPr>
              <w:t xml:space="preserve">Position: ______________________ </w:t>
            </w:r>
            <w:r w:rsidRPr="001C17F6">
              <w:rPr>
                <w:rFonts w:ascii="Arial" w:hAnsi="Arial" w:cs="Arial"/>
                <w:sz w:val="19"/>
                <w:szCs w:val="20"/>
              </w:rPr>
              <w:t>Telephone: ___________________</w:t>
            </w:r>
            <w:r w:rsidRPr="001C17F6">
              <w:rPr>
                <w:rFonts w:ascii="Arial" w:hAnsi="Arial" w:cs="Arial"/>
                <w:sz w:val="19"/>
                <w:szCs w:val="19"/>
              </w:rPr>
              <w:t>_</w:t>
            </w:r>
            <w:r w:rsidRPr="001C17F6">
              <w:rPr>
                <w:rFonts w:ascii="Arial" w:hAnsi="Arial" w:cs="Arial"/>
                <w:sz w:val="19"/>
                <w:szCs w:val="20"/>
              </w:rPr>
              <w:t xml:space="preserve">  Date of report: _______________</w:t>
            </w:r>
          </w:p>
        </w:tc>
      </w:tr>
      <w:tr w:rsidR="00C94F52" w:rsidRPr="001C17F6">
        <w:trPr>
          <w:trHeight w:val="524"/>
        </w:trPr>
        <w:tc>
          <w:tcPr>
            <w:tcW w:w="0" w:type="auto"/>
            <w:gridSpan w:val="4"/>
            <w:tcBorders>
              <w:top w:val="single" w:sz="4" w:space="0" w:color="auto"/>
            </w:tcBorders>
          </w:tcPr>
          <w:p w:rsidR="00C94F52" w:rsidRPr="001C17F6" w:rsidRDefault="00C94F52" w:rsidP="005F3EC7">
            <w:pPr>
              <w:spacing w:beforeLines="40" w:before="96" w:line="264" w:lineRule="auto"/>
              <w:rPr>
                <w:rFonts w:ascii="Arial" w:hAnsi="Arial" w:cs="Arial"/>
                <w:b/>
                <w:sz w:val="19"/>
                <w:szCs w:val="20"/>
              </w:rPr>
            </w:pPr>
            <w:r w:rsidRPr="001C17F6">
              <w:rPr>
                <w:rFonts w:ascii="Arial" w:hAnsi="Arial" w:cs="Arial"/>
                <w:sz w:val="19"/>
                <w:szCs w:val="20"/>
              </w:rPr>
              <w:t>Full Name of Person injured or affected: ____________</w:t>
            </w:r>
            <w:r w:rsidRPr="001C17F6">
              <w:rPr>
                <w:rFonts w:ascii="Arial" w:hAnsi="Arial" w:cs="Arial"/>
                <w:sz w:val="19"/>
                <w:szCs w:val="19"/>
              </w:rPr>
              <w:t>______________</w:t>
            </w:r>
            <w:r w:rsidRPr="001C17F6">
              <w:rPr>
                <w:rFonts w:ascii="Arial" w:hAnsi="Arial" w:cs="Arial"/>
                <w:sz w:val="19"/>
                <w:szCs w:val="20"/>
              </w:rPr>
              <w:t xml:space="preserve">_____________________________ </w:t>
            </w:r>
          </w:p>
        </w:tc>
      </w:tr>
      <w:tr w:rsidR="00C94F52" w:rsidRPr="001C17F6">
        <w:trPr>
          <w:trHeight w:val="538"/>
        </w:trPr>
        <w:tc>
          <w:tcPr>
            <w:tcW w:w="0" w:type="auto"/>
            <w:gridSpan w:val="4"/>
          </w:tcPr>
          <w:p w:rsidR="00C94F52" w:rsidRPr="001C17F6" w:rsidRDefault="00C94F52" w:rsidP="005F3EC7">
            <w:pPr>
              <w:spacing w:beforeLines="40" w:before="96" w:line="264" w:lineRule="auto"/>
              <w:rPr>
                <w:rFonts w:ascii="Arial" w:hAnsi="Arial" w:cs="Arial"/>
                <w:sz w:val="19"/>
                <w:szCs w:val="20"/>
              </w:rPr>
            </w:pPr>
            <w:r w:rsidRPr="001C17F6">
              <w:rPr>
                <w:rFonts w:ascii="Arial" w:hAnsi="Arial" w:cs="Arial"/>
                <w:sz w:val="19"/>
                <w:szCs w:val="20"/>
              </w:rPr>
              <w:t>Home Address: ______________________________</w:t>
            </w:r>
            <w:r w:rsidRPr="001C17F6">
              <w:rPr>
                <w:rFonts w:ascii="Arial" w:hAnsi="Arial" w:cs="Arial"/>
                <w:sz w:val="19"/>
                <w:szCs w:val="19"/>
              </w:rPr>
              <w:t>_______________</w:t>
            </w:r>
            <w:r w:rsidRPr="001C17F6">
              <w:rPr>
                <w:rFonts w:ascii="Arial" w:hAnsi="Arial" w:cs="Arial"/>
                <w:sz w:val="19"/>
                <w:szCs w:val="20"/>
              </w:rPr>
              <w:t>_____ Postcode: ______State:_____</w:t>
            </w:r>
          </w:p>
        </w:tc>
      </w:tr>
      <w:tr w:rsidR="00C94F52" w:rsidRPr="001C17F6">
        <w:trPr>
          <w:trHeight w:val="532"/>
        </w:trPr>
        <w:tc>
          <w:tcPr>
            <w:tcW w:w="0" w:type="auto"/>
            <w:gridSpan w:val="4"/>
            <w:tcBorders>
              <w:top w:val="single" w:sz="6" w:space="0" w:color="auto"/>
              <w:bottom w:val="single" w:sz="12" w:space="0" w:color="auto"/>
            </w:tcBorders>
          </w:tcPr>
          <w:p w:rsidR="00C94F52" w:rsidRPr="001C17F6" w:rsidRDefault="00C94F52" w:rsidP="005F3EC7">
            <w:pPr>
              <w:spacing w:beforeLines="40" w:before="96" w:line="264" w:lineRule="auto"/>
              <w:rPr>
                <w:rFonts w:ascii="Arial" w:hAnsi="Arial" w:cs="Arial"/>
                <w:sz w:val="19"/>
                <w:szCs w:val="20"/>
              </w:rPr>
            </w:pPr>
            <w:r w:rsidRPr="001C17F6">
              <w:rPr>
                <w:rFonts w:ascii="Arial" w:hAnsi="Arial" w:cs="Arial"/>
                <w:sz w:val="19"/>
                <w:szCs w:val="20"/>
              </w:rPr>
              <w:t>Phone No: (H) _______________</w:t>
            </w:r>
            <w:r w:rsidRPr="001C17F6">
              <w:rPr>
                <w:rFonts w:ascii="Arial" w:hAnsi="Arial" w:cs="Arial"/>
                <w:sz w:val="19"/>
                <w:szCs w:val="19"/>
              </w:rPr>
              <w:t>____</w:t>
            </w:r>
            <w:r w:rsidRPr="001C17F6">
              <w:rPr>
                <w:rFonts w:ascii="Arial" w:hAnsi="Arial" w:cs="Arial"/>
                <w:sz w:val="19"/>
                <w:szCs w:val="20"/>
              </w:rPr>
              <w:t>___ (W) _</w:t>
            </w:r>
            <w:r w:rsidRPr="001C17F6">
              <w:rPr>
                <w:rFonts w:ascii="Arial" w:hAnsi="Arial" w:cs="Arial"/>
                <w:sz w:val="19"/>
                <w:szCs w:val="19"/>
              </w:rPr>
              <w:t>_____</w:t>
            </w:r>
            <w:r w:rsidRPr="001C17F6">
              <w:rPr>
                <w:rFonts w:ascii="Arial" w:hAnsi="Arial" w:cs="Arial"/>
                <w:sz w:val="19"/>
                <w:szCs w:val="20"/>
              </w:rPr>
              <w:t>_________________ (Mob)_____</w:t>
            </w:r>
            <w:r w:rsidRPr="001C17F6">
              <w:rPr>
                <w:rFonts w:ascii="Arial" w:hAnsi="Arial" w:cs="Arial"/>
                <w:sz w:val="19"/>
                <w:szCs w:val="19"/>
              </w:rPr>
              <w:t>_____</w:t>
            </w:r>
            <w:r w:rsidRPr="001C17F6">
              <w:rPr>
                <w:rFonts w:ascii="Arial" w:hAnsi="Arial" w:cs="Arial"/>
                <w:sz w:val="19"/>
                <w:szCs w:val="20"/>
              </w:rPr>
              <w:t>___________</w:t>
            </w:r>
          </w:p>
        </w:tc>
      </w:tr>
      <w:tr w:rsidR="00C94F52" w:rsidRPr="001C17F6">
        <w:trPr>
          <w:trHeight w:hRule="exact" w:val="496"/>
        </w:trPr>
        <w:tc>
          <w:tcPr>
            <w:tcW w:w="0" w:type="auto"/>
            <w:gridSpan w:val="4"/>
            <w:tcBorders>
              <w:top w:val="nil"/>
            </w:tcBorders>
          </w:tcPr>
          <w:p w:rsidR="00C94F52" w:rsidRPr="001C17F6" w:rsidRDefault="00C94F52" w:rsidP="005F3EC7">
            <w:pPr>
              <w:spacing w:beforeLines="40" w:before="96" w:line="264" w:lineRule="auto"/>
              <w:rPr>
                <w:rFonts w:ascii="Arial" w:hAnsi="Arial" w:cs="Arial"/>
                <w:b/>
                <w:sz w:val="19"/>
                <w:szCs w:val="20"/>
              </w:rPr>
            </w:pPr>
            <w:r w:rsidRPr="001C17F6">
              <w:rPr>
                <w:rFonts w:ascii="Arial" w:hAnsi="Arial" w:cs="Arial"/>
                <w:sz w:val="19"/>
                <w:szCs w:val="20"/>
              </w:rPr>
              <w:t>Date of incident/accident</w:t>
            </w:r>
            <w:r w:rsidRPr="001C17F6">
              <w:rPr>
                <w:rFonts w:ascii="Arial" w:hAnsi="Arial" w:cs="Arial"/>
                <w:b/>
                <w:sz w:val="19"/>
                <w:szCs w:val="20"/>
              </w:rPr>
              <w:t xml:space="preserve">: </w:t>
            </w:r>
            <w:r w:rsidRPr="001C17F6">
              <w:rPr>
                <w:rFonts w:ascii="Arial" w:hAnsi="Arial" w:cs="Arial"/>
                <w:sz w:val="19"/>
                <w:szCs w:val="20"/>
              </w:rPr>
              <w:t>____________________</w:t>
            </w:r>
            <w:r w:rsidRPr="001C17F6">
              <w:rPr>
                <w:rFonts w:ascii="Arial" w:hAnsi="Arial" w:cs="Arial"/>
                <w:sz w:val="19"/>
                <w:szCs w:val="19"/>
              </w:rPr>
              <w:t>_______________</w:t>
            </w:r>
            <w:r w:rsidRPr="001C17F6">
              <w:rPr>
                <w:rFonts w:ascii="Arial" w:hAnsi="Arial" w:cs="Arial"/>
                <w:b/>
                <w:sz w:val="19"/>
                <w:szCs w:val="20"/>
              </w:rPr>
              <w:t xml:space="preserve"> </w:t>
            </w:r>
            <w:r w:rsidRPr="001C17F6">
              <w:rPr>
                <w:rFonts w:ascii="Arial" w:hAnsi="Arial" w:cs="Arial"/>
                <w:sz w:val="19"/>
                <w:szCs w:val="20"/>
              </w:rPr>
              <w:t>Time: ___________________</w:t>
            </w:r>
            <w:r w:rsidRPr="001C17F6">
              <w:rPr>
                <w:rFonts w:ascii="Arial" w:hAnsi="Arial" w:cs="Arial"/>
                <w:b/>
                <w:sz w:val="19"/>
                <w:szCs w:val="20"/>
              </w:rPr>
              <w:t xml:space="preserve"> </w:t>
            </w:r>
            <w:r w:rsidRPr="001C17F6">
              <w:rPr>
                <w:rFonts w:ascii="Arial" w:hAnsi="Arial" w:cs="Arial"/>
                <w:sz w:val="19"/>
                <w:szCs w:val="20"/>
              </w:rPr>
              <w:t>AM/PM</w:t>
            </w:r>
          </w:p>
        </w:tc>
      </w:tr>
      <w:tr w:rsidR="00C94F52" w:rsidRPr="001C17F6">
        <w:trPr>
          <w:trHeight w:hRule="exact" w:val="647"/>
        </w:trPr>
        <w:tc>
          <w:tcPr>
            <w:tcW w:w="0" w:type="auto"/>
            <w:gridSpan w:val="4"/>
          </w:tcPr>
          <w:p w:rsidR="00C94F52" w:rsidRPr="001C17F6" w:rsidRDefault="00C94F52" w:rsidP="005F3EC7">
            <w:pPr>
              <w:spacing w:beforeLines="40" w:before="96" w:line="264" w:lineRule="auto"/>
              <w:rPr>
                <w:rFonts w:ascii="Arial" w:hAnsi="Arial" w:cs="Arial"/>
                <w:sz w:val="19"/>
                <w:szCs w:val="20"/>
              </w:rPr>
            </w:pPr>
            <w:r w:rsidRPr="001C17F6">
              <w:rPr>
                <w:rFonts w:ascii="Arial" w:hAnsi="Arial" w:cs="Arial"/>
                <w:sz w:val="19"/>
                <w:szCs w:val="20"/>
              </w:rPr>
              <w:lastRenderedPageBreak/>
              <w:t>Exact location</w:t>
            </w:r>
            <w:r w:rsidRPr="001C17F6">
              <w:rPr>
                <w:rFonts w:ascii="Arial" w:hAnsi="Arial" w:cs="Arial"/>
                <w:b/>
                <w:sz w:val="19"/>
                <w:szCs w:val="20"/>
              </w:rPr>
              <w:t xml:space="preserve"> </w:t>
            </w:r>
            <w:r w:rsidRPr="001C17F6">
              <w:rPr>
                <w:rFonts w:ascii="Arial" w:hAnsi="Arial" w:cs="Arial"/>
                <w:sz w:val="19"/>
                <w:szCs w:val="20"/>
              </w:rPr>
              <w:t>of accident/incident:____________________________</w:t>
            </w:r>
            <w:r w:rsidRPr="001C17F6">
              <w:rPr>
                <w:rFonts w:ascii="Arial" w:hAnsi="Arial" w:cs="Arial"/>
                <w:sz w:val="19"/>
                <w:szCs w:val="19"/>
              </w:rPr>
              <w:t>_______________</w:t>
            </w:r>
            <w:r w:rsidRPr="001C17F6">
              <w:rPr>
                <w:rFonts w:ascii="Arial" w:hAnsi="Arial" w:cs="Arial"/>
                <w:sz w:val="19"/>
                <w:szCs w:val="20"/>
              </w:rPr>
              <w:t>_________________ incident/accident:_______________________________________________</w:t>
            </w:r>
          </w:p>
        </w:tc>
      </w:tr>
      <w:tr w:rsidR="00C94F52" w:rsidRPr="001C17F6">
        <w:trPr>
          <w:trHeight w:hRule="exact" w:val="369"/>
        </w:trPr>
        <w:tc>
          <w:tcPr>
            <w:tcW w:w="0" w:type="auto"/>
            <w:gridSpan w:val="4"/>
          </w:tcPr>
          <w:p w:rsidR="00C94F52" w:rsidRPr="001C17F6" w:rsidRDefault="00C94F52" w:rsidP="005F3EC7">
            <w:pPr>
              <w:spacing w:beforeLines="40" w:before="96" w:line="264" w:lineRule="auto"/>
              <w:rPr>
                <w:rFonts w:ascii="Arial" w:hAnsi="Arial" w:cs="Arial"/>
                <w:b/>
                <w:sz w:val="19"/>
                <w:szCs w:val="20"/>
              </w:rPr>
            </w:pPr>
            <w:r w:rsidRPr="001C17F6">
              <w:rPr>
                <w:rFonts w:ascii="Arial" w:hAnsi="Arial" w:cs="Arial"/>
                <w:b/>
                <w:sz w:val="19"/>
                <w:szCs w:val="20"/>
              </w:rPr>
              <w:t>Incident/Accident Category</w:t>
            </w:r>
          </w:p>
        </w:tc>
      </w:tr>
      <w:tr w:rsidR="00C94F52" w:rsidRPr="001C17F6">
        <w:trPr>
          <w:trHeight w:val="390"/>
        </w:trPr>
        <w:tc>
          <w:tcPr>
            <w:tcW w:w="0" w:type="auto"/>
          </w:tcPr>
          <w:p w:rsidR="00C94F52" w:rsidRPr="001C17F6" w:rsidRDefault="00C94F52" w:rsidP="005F3EC7">
            <w:pPr>
              <w:spacing w:beforeLines="40" w:before="96" w:line="264" w:lineRule="auto"/>
              <w:rPr>
                <w:rFonts w:ascii="Arial" w:hAnsi="Arial" w:cs="Arial"/>
                <w:sz w:val="19"/>
                <w:szCs w:val="20"/>
              </w:rPr>
            </w:pPr>
            <w:r w:rsidRPr="001C17F6">
              <w:rPr>
                <w:rFonts w:ascii="Arial" w:hAnsi="Arial" w:cs="Arial"/>
                <w:sz w:val="19"/>
                <w:szCs w:val="20"/>
              </w:rPr>
              <w:sym w:font="Symbol" w:char="F0FF"/>
            </w:r>
            <w:r w:rsidRPr="001C17F6">
              <w:rPr>
                <w:rFonts w:ascii="Arial" w:hAnsi="Arial" w:cs="Arial"/>
                <w:sz w:val="19"/>
                <w:szCs w:val="20"/>
              </w:rPr>
              <w:t xml:space="preserve"> General Trespass</w:t>
            </w:r>
          </w:p>
        </w:tc>
        <w:tc>
          <w:tcPr>
            <w:tcW w:w="0" w:type="auto"/>
          </w:tcPr>
          <w:p w:rsidR="00C94F52" w:rsidRPr="001C17F6" w:rsidRDefault="00C94F52" w:rsidP="005F3EC7">
            <w:pPr>
              <w:spacing w:beforeLines="40" w:before="96" w:line="264" w:lineRule="auto"/>
              <w:rPr>
                <w:rFonts w:ascii="Arial" w:hAnsi="Arial" w:cs="Arial"/>
                <w:sz w:val="19"/>
                <w:szCs w:val="20"/>
              </w:rPr>
            </w:pPr>
            <w:r w:rsidRPr="001C17F6">
              <w:rPr>
                <w:rFonts w:ascii="Arial" w:hAnsi="Arial" w:cs="Arial"/>
                <w:sz w:val="19"/>
                <w:szCs w:val="20"/>
              </w:rPr>
              <w:sym w:font="Symbol" w:char="F0FF"/>
            </w:r>
            <w:r w:rsidRPr="001C17F6">
              <w:rPr>
                <w:rFonts w:ascii="Arial" w:hAnsi="Arial" w:cs="Arial"/>
                <w:sz w:val="19"/>
                <w:szCs w:val="20"/>
              </w:rPr>
              <w:t xml:space="preserve"> Lost property</w:t>
            </w:r>
          </w:p>
        </w:tc>
        <w:tc>
          <w:tcPr>
            <w:tcW w:w="0" w:type="auto"/>
          </w:tcPr>
          <w:p w:rsidR="00C94F52" w:rsidRPr="001C17F6" w:rsidRDefault="00C94F52" w:rsidP="005F3EC7">
            <w:pPr>
              <w:spacing w:beforeLines="40" w:before="96" w:line="264" w:lineRule="auto"/>
              <w:rPr>
                <w:rFonts w:ascii="Arial" w:hAnsi="Arial" w:cs="Arial"/>
                <w:sz w:val="19"/>
                <w:szCs w:val="20"/>
              </w:rPr>
            </w:pPr>
            <w:r w:rsidRPr="001C17F6">
              <w:rPr>
                <w:rFonts w:ascii="Arial" w:hAnsi="Arial" w:cs="Arial"/>
                <w:sz w:val="19"/>
                <w:szCs w:val="20"/>
              </w:rPr>
              <w:sym w:font="Symbol" w:char="F0FF"/>
            </w:r>
            <w:r w:rsidRPr="001C17F6">
              <w:rPr>
                <w:rFonts w:ascii="Arial" w:hAnsi="Arial" w:cs="Arial"/>
                <w:sz w:val="19"/>
                <w:szCs w:val="20"/>
              </w:rPr>
              <w:t xml:space="preserve"> Emergency evacuation</w:t>
            </w:r>
          </w:p>
        </w:tc>
        <w:tc>
          <w:tcPr>
            <w:tcW w:w="0" w:type="auto"/>
          </w:tcPr>
          <w:p w:rsidR="00C94F52" w:rsidRPr="001C17F6" w:rsidRDefault="00C94F52" w:rsidP="005F3EC7">
            <w:pPr>
              <w:spacing w:beforeLines="40" w:before="96" w:line="264" w:lineRule="auto"/>
              <w:rPr>
                <w:rFonts w:ascii="Arial" w:hAnsi="Arial" w:cs="Arial"/>
                <w:sz w:val="19"/>
                <w:szCs w:val="20"/>
              </w:rPr>
            </w:pPr>
            <w:bookmarkStart w:id="358" w:name="_Toc117916498"/>
            <w:bookmarkStart w:id="359" w:name="_Toc117918263"/>
            <w:bookmarkStart w:id="360" w:name="_Toc117919485"/>
            <w:r w:rsidRPr="001C17F6">
              <w:rPr>
                <w:rFonts w:ascii="Arial" w:hAnsi="Arial" w:cs="Arial"/>
                <w:sz w:val="19"/>
                <w:szCs w:val="20"/>
              </w:rPr>
              <w:sym w:font="Symbol" w:char="F0FF"/>
            </w:r>
            <w:r w:rsidRPr="001C17F6">
              <w:rPr>
                <w:rFonts w:ascii="Arial" w:hAnsi="Arial" w:cs="Arial"/>
                <w:sz w:val="19"/>
                <w:szCs w:val="20"/>
              </w:rPr>
              <w:t xml:space="preserve"> Vehicle </w:t>
            </w:r>
            <w:bookmarkEnd w:id="358"/>
            <w:bookmarkEnd w:id="359"/>
            <w:bookmarkEnd w:id="360"/>
            <w:r w:rsidRPr="001C17F6">
              <w:rPr>
                <w:rFonts w:ascii="Arial" w:hAnsi="Arial" w:cs="Arial"/>
                <w:sz w:val="19"/>
                <w:szCs w:val="20"/>
              </w:rPr>
              <w:t>damage</w:t>
            </w:r>
          </w:p>
        </w:tc>
      </w:tr>
      <w:tr w:rsidR="00C94F52" w:rsidRPr="001C17F6">
        <w:trPr>
          <w:trHeight w:val="390"/>
        </w:trPr>
        <w:tc>
          <w:tcPr>
            <w:tcW w:w="0" w:type="auto"/>
          </w:tcPr>
          <w:p w:rsidR="00C94F52" w:rsidRPr="001C17F6" w:rsidRDefault="00C94F52" w:rsidP="005F3EC7">
            <w:pPr>
              <w:spacing w:beforeLines="40" w:before="96" w:line="264" w:lineRule="auto"/>
              <w:rPr>
                <w:rFonts w:ascii="Arial" w:hAnsi="Arial" w:cs="Arial"/>
                <w:sz w:val="19"/>
                <w:szCs w:val="20"/>
              </w:rPr>
            </w:pPr>
            <w:r w:rsidRPr="001C17F6">
              <w:rPr>
                <w:rFonts w:ascii="Arial" w:hAnsi="Arial" w:cs="Arial"/>
                <w:sz w:val="19"/>
                <w:szCs w:val="20"/>
              </w:rPr>
              <w:sym w:font="Symbol" w:char="F0FF"/>
            </w:r>
            <w:r w:rsidRPr="001C17F6">
              <w:rPr>
                <w:rFonts w:ascii="Arial" w:hAnsi="Arial" w:cs="Arial"/>
                <w:sz w:val="19"/>
                <w:szCs w:val="20"/>
              </w:rPr>
              <w:t xml:space="preserve"> Noise complaint</w:t>
            </w:r>
          </w:p>
        </w:tc>
        <w:tc>
          <w:tcPr>
            <w:tcW w:w="0" w:type="auto"/>
          </w:tcPr>
          <w:p w:rsidR="00C94F52" w:rsidRPr="001C17F6" w:rsidRDefault="00C94F52" w:rsidP="005F3EC7">
            <w:pPr>
              <w:spacing w:beforeLines="40" w:before="96" w:line="264" w:lineRule="auto"/>
              <w:rPr>
                <w:rFonts w:ascii="Arial" w:hAnsi="Arial" w:cs="Arial"/>
                <w:sz w:val="19"/>
                <w:szCs w:val="20"/>
              </w:rPr>
            </w:pPr>
            <w:r w:rsidRPr="001C17F6">
              <w:rPr>
                <w:rFonts w:ascii="Arial" w:hAnsi="Arial" w:cs="Arial"/>
                <w:sz w:val="19"/>
                <w:szCs w:val="20"/>
              </w:rPr>
              <w:sym w:font="Symbol" w:char="F0FF"/>
            </w:r>
            <w:r w:rsidRPr="001C17F6">
              <w:rPr>
                <w:rFonts w:ascii="Arial" w:hAnsi="Arial" w:cs="Arial"/>
                <w:sz w:val="19"/>
                <w:szCs w:val="20"/>
              </w:rPr>
              <w:t xml:space="preserve"> Slip, trip, fall</w:t>
            </w:r>
          </w:p>
        </w:tc>
        <w:tc>
          <w:tcPr>
            <w:tcW w:w="0" w:type="auto"/>
          </w:tcPr>
          <w:p w:rsidR="00C94F52" w:rsidRPr="001C17F6" w:rsidRDefault="00C94F52" w:rsidP="005F3EC7">
            <w:pPr>
              <w:spacing w:beforeLines="40" w:before="96" w:line="264" w:lineRule="auto"/>
              <w:rPr>
                <w:rFonts w:ascii="Arial" w:hAnsi="Arial" w:cs="Arial"/>
                <w:sz w:val="19"/>
                <w:szCs w:val="20"/>
              </w:rPr>
            </w:pPr>
            <w:r w:rsidRPr="001C17F6">
              <w:rPr>
                <w:rFonts w:ascii="Arial" w:hAnsi="Arial" w:cs="Arial"/>
                <w:sz w:val="19"/>
                <w:szCs w:val="20"/>
              </w:rPr>
              <w:sym w:font="Symbol" w:char="F0FF"/>
            </w:r>
            <w:r w:rsidRPr="001C17F6">
              <w:rPr>
                <w:rFonts w:ascii="Arial" w:hAnsi="Arial" w:cs="Arial"/>
                <w:sz w:val="19"/>
                <w:szCs w:val="20"/>
              </w:rPr>
              <w:t xml:space="preserve"> Structure malfunction</w:t>
            </w:r>
          </w:p>
        </w:tc>
        <w:tc>
          <w:tcPr>
            <w:tcW w:w="0" w:type="auto"/>
          </w:tcPr>
          <w:p w:rsidR="00C94F52" w:rsidRPr="001C17F6" w:rsidRDefault="00C94F52" w:rsidP="005F3EC7">
            <w:pPr>
              <w:spacing w:beforeLines="40" w:before="96" w:line="264" w:lineRule="auto"/>
              <w:rPr>
                <w:rFonts w:ascii="Arial" w:hAnsi="Arial" w:cs="Arial"/>
                <w:sz w:val="19"/>
                <w:szCs w:val="20"/>
              </w:rPr>
            </w:pPr>
            <w:r w:rsidRPr="001C17F6">
              <w:rPr>
                <w:rFonts w:ascii="Arial" w:hAnsi="Arial" w:cs="Arial"/>
                <w:sz w:val="19"/>
                <w:szCs w:val="20"/>
              </w:rPr>
              <w:t>Make:</w:t>
            </w:r>
          </w:p>
        </w:tc>
      </w:tr>
      <w:tr w:rsidR="00C94F52" w:rsidRPr="001C17F6">
        <w:trPr>
          <w:trHeight w:val="390"/>
        </w:trPr>
        <w:tc>
          <w:tcPr>
            <w:tcW w:w="0" w:type="auto"/>
          </w:tcPr>
          <w:p w:rsidR="00C94F52" w:rsidRPr="001C17F6" w:rsidRDefault="00C94F52" w:rsidP="005F3EC7">
            <w:pPr>
              <w:spacing w:beforeLines="40" w:before="96" w:line="264" w:lineRule="auto"/>
              <w:rPr>
                <w:rFonts w:ascii="Arial" w:hAnsi="Arial" w:cs="Arial"/>
                <w:sz w:val="19"/>
                <w:szCs w:val="20"/>
              </w:rPr>
            </w:pPr>
            <w:r w:rsidRPr="001C17F6">
              <w:rPr>
                <w:rFonts w:ascii="Arial" w:hAnsi="Arial" w:cs="Arial"/>
                <w:sz w:val="19"/>
                <w:szCs w:val="20"/>
              </w:rPr>
              <w:sym w:font="Symbol" w:char="F0FF"/>
            </w:r>
            <w:r w:rsidRPr="001C17F6">
              <w:rPr>
                <w:rFonts w:ascii="Arial" w:hAnsi="Arial" w:cs="Arial"/>
                <w:sz w:val="19"/>
                <w:szCs w:val="20"/>
              </w:rPr>
              <w:t xml:space="preserve"> Crowd incident</w:t>
            </w:r>
          </w:p>
        </w:tc>
        <w:tc>
          <w:tcPr>
            <w:tcW w:w="0" w:type="auto"/>
          </w:tcPr>
          <w:p w:rsidR="00C94F52" w:rsidRPr="001C17F6" w:rsidRDefault="00C94F52" w:rsidP="005F3EC7">
            <w:pPr>
              <w:spacing w:beforeLines="40" w:before="96" w:line="264" w:lineRule="auto"/>
              <w:rPr>
                <w:rFonts w:ascii="Arial" w:hAnsi="Arial" w:cs="Arial"/>
                <w:sz w:val="19"/>
                <w:szCs w:val="20"/>
              </w:rPr>
            </w:pPr>
            <w:r w:rsidRPr="001C17F6">
              <w:rPr>
                <w:rFonts w:ascii="Arial" w:hAnsi="Arial" w:cs="Arial"/>
                <w:sz w:val="19"/>
                <w:szCs w:val="20"/>
              </w:rPr>
              <w:sym w:font="Symbol" w:char="F0FF"/>
            </w:r>
            <w:r w:rsidRPr="001C17F6">
              <w:rPr>
                <w:rFonts w:ascii="Arial" w:hAnsi="Arial" w:cs="Arial"/>
                <w:sz w:val="19"/>
                <w:szCs w:val="20"/>
              </w:rPr>
              <w:t xml:space="preserve"> Suspicious article</w:t>
            </w:r>
          </w:p>
        </w:tc>
        <w:tc>
          <w:tcPr>
            <w:tcW w:w="0" w:type="auto"/>
          </w:tcPr>
          <w:p w:rsidR="00C94F52" w:rsidRPr="001C17F6" w:rsidRDefault="00C94F52" w:rsidP="005F3EC7">
            <w:pPr>
              <w:spacing w:beforeLines="40" w:before="96" w:line="264" w:lineRule="auto"/>
              <w:rPr>
                <w:rFonts w:ascii="Arial" w:hAnsi="Arial" w:cs="Arial"/>
                <w:sz w:val="19"/>
                <w:szCs w:val="20"/>
              </w:rPr>
            </w:pPr>
            <w:r w:rsidRPr="001C17F6">
              <w:rPr>
                <w:rFonts w:ascii="Arial" w:hAnsi="Arial" w:cs="Arial"/>
                <w:sz w:val="19"/>
                <w:szCs w:val="20"/>
              </w:rPr>
              <w:sym w:font="Symbol" w:char="F0FF"/>
            </w:r>
            <w:r w:rsidRPr="001C17F6">
              <w:rPr>
                <w:rFonts w:ascii="Arial" w:hAnsi="Arial" w:cs="Arial"/>
                <w:sz w:val="19"/>
                <w:szCs w:val="20"/>
              </w:rPr>
              <w:t xml:space="preserve"> Other (please list)</w:t>
            </w:r>
          </w:p>
        </w:tc>
        <w:tc>
          <w:tcPr>
            <w:tcW w:w="0" w:type="auto"/>
          </w:tcPr>
          <w:p w:rsidR="00C94F52" w:rsidRPr="001C17F6" w:rsidRDefault="00C94F52" w:rsidP="005F3EC7">
            <w:pPr>
              <w:spacing w:beforeLines="40" w:before="96" w:line="264" w:lineRule="auto"/>
              <w:rPr>
                <w:rFonts w:ascii="Arial" w:hAnsi="Arial" w:cs="Arial"/>
                <w:sz w:val="19"/>
                <w:szCs w:val="20"/>
              </w:rPr>
            </w:pPr>
            <w:r w:rsidRPr="001C17F6">
              <w:rPr>
                <w:rFonts w:ascii="Arial" w:hAnsi="Arial" w:cs="Arial"/>
                <w:sz w:val="19"/>
                <w:szCs w:val="20"/>
              </w:rPr>
              <w:t>Colour:</w:t>
            </w:r>
          </w:p>
        </w:tc>
      </w:tr>
      <w:tr w:rsidR="00C94F52" w:rsidRPr="001C17F6">
        <w:trPr>
          <w:trHeight w:val="390"/>
        </w:trPr>
        <w:tc>
          <w:tcPr>
            <w:tcW w:w="0" w:type="auto"/>
          </w:tcPr>
          <w:p w:rsidR="00C94F52" w:rsidRPr="001C17F6" w:rsidRDefault="00C94F52" w:rsidP="005F3EC7">
            <w:pPr>
              <w:spacing w:beforeLines="40" w:before="96" w:line="264" w:lineRule="auto"/>
              <w:rPr>
                <w:rFonts w:ascii="Arial" w:hAnsi="Arial" w:cs="Arial"/>
                <w:sz w:val="19"/>
                <w:szCs w:val="20"/>
              </w:rPr>
            </w:pPr>
            <w:r w:rsidRPr="001C17F6">
              <w:rPr>
                <w:rFonts w:ascii="Arial" w:hAnsi="Arial" w:cs="Arial"/>
                <w:sz w:val="19"/>
                <w:szCs w:val="20"/>
              </w:rPr>
              <w:sym w:font="Symbol" w:char="F0FF"/>
            </w:r>
            <w:r w:rsidRPr="001C17F6">
              <w:rPr>
                <w:rFonts w:ascii="Arial" w:hAnsi="Arial" w:cs="Arial"/>
                <w:sz w:val="19"/>
                <w:szCs w:val="20"/>
              </w:rPr>
              <w:t xml:space="preserve"> Theft</w:t>
            </w:r>
          </w:p>
        </w:tc>
        <w:tc>
          <w:tcPr>
            <w:tcW w:w="0" w:type="auto"/>
          </w:tcPr>
          <w:p w:rsidR="00C94F52" w:rsidRPr="001C17F6" w:rsidRDefault="00C94F52" w:rsidP="005F3EC7">
            <w:pPr>
              <w:spacing w:beforeLines="40" w:before="96" w:line="264" w:lineRule="auto"/>
              <w:rPr>
                <w:rFonts w:ascii="Arial" w:hAnsi="Arial" w:cs="Arial"/>
                <w:sz w:val="19"/>
                <w:szCs w:val="20"/>
              </w:rPr>
            </w:pPr>
            <w:r w:rsidRPr="001C17F6">
              <w:rPr>
                <w:rFonts w:ascii="Arial" w:hAnsi="Arial" w:cs="Arial"/>
                <w:sz w:val="19"/>
                <w:szCs w:val="20"/>
              </w:rPr>
              <w:sym w:font="Symbol" w:char="F0FF"/>
            </w:r>
            <w:r w:rsidRPr="001C17F6">
              <w:rPr>
                <w:rFonts w:ascii="Arial" w:hAnsi="Arial" w:cs="Arial"/>
                <w:sz w:val="19"/>
                <w:szCs w:val="20"/>
              </w:rPr>
              <w:t xml:space="preserve"> Unauthorised activity</w:t>
            </w:r>
          </w:p>
        </w:tc>
        <w:tc>
          <w:tcPr>
            <w:tcW w:w="0" w:type="auto"/>
          </w:tcPr>
          <w:p w:rsidR="00C94F52" w:rsidRPr="001C17F6" w:rsidRDefault="00C94F52" w:rsidP="005F3EC7">
            <w:pPr>
              <w:spacing w:beforeLines="40" w:before="96" w:line="264" w:lineRule="auto"/>
              <w:rPr>
                <w:rFonts w:ascii="Arial" w:hAnsi="Arial" w:cs="Arial"/>
                <w:sz w:val="19"/>
                <w:szCs w:val="20"/>
              </w:rPr>
            </w:pPr>
          </w:p>
        </w:tc>
        <w:tc>
          <w:tcPr>
            <w:tcW w:w="0" w:type="auto"/>
          </w:tcPr>
          <w:p w:rsidR="00C94F52" w:rsidRPr="001C17F6" w:rsidRDefault="00C94F52" w:rsidP="005F3EC7">
            <w:pPr>
              <w:spacing w:beforeLines="40" w:before="96" w:line="264" w:lineRule="auto"/>
              <w:rPr>
                <w:rFonts w:ascii="Arial" w:hAnsi="Arial" w:cs="Arial"/>
                <w:sz w:val="19"/>
                <w:szCs w:val="20"/>
              </w:rPr>
            </w:pPr>
            <w:r w:rsidRPr="001C17F6">
              <w:rPr>
                <w:rFonts w:ascii="Arial" w:hAnsi="Arial" w:cs="Arial"/>
                <w:sz w:val="19"/>
                <w:szCs w:val="20"/>
              </w:rPr>
              <w:t>Reg. No.:</w:t>
            </w:r>
          </w:p>
        </w:tc>
      </w:tr>
      <w:tr w:rsidR="00C94F52" w:rsidRPr="001C17F6">
        <w:trPr>
          <w:trHeight w:val="390"/>
        </w:trPr>
        <w:tc>
          <w:tcPr>
            <w:tcW w:w="0" w:type="auto"/>
          </w:tcPr>
          <w:p w:rsidR="00C94F52" w:rsidRPr="001C17F6" w:rsidRDefault="00C94F52" w:rsidP="005F3EC7">
            <w:pPr>
              <w:spacing w:beforeLines="40" w:before="96" w:line="264" w:lineRule="auto"/>
              <w:rPr>
                <w:rFonts w:ascii="Arial" w:hAnsi="Arial" w:cs="Arial"/>
                <w:sz w:val="19"/>
                <w:szCs w:val="20"/>
              </w:rPr>
            </w:pPr>
            <w:r w:rsidRPr="001C17F6">
              <w:rPr>
                <w:rFonts w:ascii="Arial" w:hAnsi="Arial" w:cs="Arial"/>
                <w:sz w:val="19"/>
                <w:szCs w:val="20"/>
              </w:rPr>
              <w:sym w:font="Symbol" w:char="F0FF"/>
            </w:r>
            <w:r w:rsidRPr="001C17F6">
              <w:rPr>
                <w:rFonts w:ascii="Arial" w:hAnsi="Arial" w:cs="Arial"/>
                <w:sz w:val="19"/>
                <w:szCs w:val="20"/>
              </w:rPr>
              <w:t xml:space="preserve"> Damage to venue</w:t>
            </w:r>
          </w:p>
        </w:tc>
        <w:tc>
          <w:tcPr>
            <w:tcW w:w="0" w:type="auto"/>
          </w:tcPr>
          <w:p w:rsidR="00C94F52" w:rsidRPr="001C17F6" w:rsidRDefault="00C94F52" w:rsidP="005F3EC7">
            <w:pPr>
              <w:spacing w:beforeLines="40" w:before="96" w:line="264" w:lineRule="auto"/>
              <w:rPr>
                <w:rFonts w:ascii="Arial" w:hAnsi="Arial" w:cs="Arial"/>
                <w:sz w:val="19"/>
                <w:szCs w:val="20"/>
              </w:rPr>
            </w:pPr>
            <w:r w:rsidRPr="001C17F6">
              <w:rPr>
                <w:rFonts w:ascii="Arial" w:hAnsi="Arial" w:cs="Arial"/>
                <w:sz w:val="19"/>
                <w:szCs w:val="20"/>
              </w:rPr>
              <w:sym w:font="Symbol" w:char="F0FF"/>
            </w:r>
            <w:r w:rsidRPr="001C17F6">
              <w:rPr>
                <w:rFonts w:ascii="Arial" w:hAnsi="Arial" w:cs="Arial"/>
                <w:sz w:val="19"/>
                <w:szCs w:val="20"/>
              </w:rPr>
              <w:t xml:space="preserve"> Medical condition</w:t>
            </w:r>
          </w:p>
        </w:tc>
        <w:tc>
          <w:tcPr>
            <w:tcW w:w="0" w:type="auto"/>
          </w:tcPr>
          <w:p w:rsidR="00C94F52" w:rsidRPr="001C17F6" w:rsidRDefault="00C94F52" w:rsidP="005F3EC7">
            <w:pPr>
              <w:spacing w:beforeLines="40" w:before="96" w:line="264" w:lineRule="auto"/>
              <w:rPr>
                <w:rFonts w:ascii="Arial" w:hAnsi="Arial" w:cs="Arial"/>
                <w:sz w:val="19"/>
                <w:szCs w:val="20"/>
              </w:rPr>
            </w:pPr>
          </w:p>
        </w:tc>
        <w:tc>
          <w:tcPr>
            <w:tcW w:w="0" w:type="auto"/>
          </w:tcPr>
          <w:p w:rsidR="00C94F52" w:rsidRPr="001C17F6" w:rsidRDefault="00C94F52" w:rsidP="005F3EC7">
            <w:pPr>
              <w:spacing w:beforeLines="40" w:before="96" w:line="264" w:lineRule="auto"/>
              <w:rPr>
                <w:rFonts w:ascii="Arial" w:hAnsi="Arial" w:cs="Arial"/>
                <w:sz w:val="19"/>
                <w:szCs w:val="20"/>
              </w:rPr>
            </w:pPr>
            <w:r w:rsidRPr="001C17F6">
              <w:rPr>
                <w:rFonts w:ascii="Arial" w:hAnsi="Arial" w:cs="Arial"/>
                <w:sz w:val="19"/>
                <w:szCs w:val="20"/>
              </w:rPr>
              <w:t>Area Damaged:</w:t>
            </w:r>
          </w:p>
        </w:tc>
      </w:tr>
      <w:tr w:rsidR="00C94F52" w:rsidRPr="001C17F6">
        <w:trPr>
          <w:trHeight w:val="390"/>
        </w:trPr>
        <w:tc>
          <w:tcPr>
            <w:tcW w:w="0" w:type="auto"/>
          </w:tcPr>
          <w:p w:rsidR="00C94F52" w:rsidRPr="001C17F6" w:rsidRDefault="00C94F52" w:rsidP="005F3EC7">
            <w:pPr>
              <w:spacing w:beforeLines="40" w:before="96" w:line="264" w:lineRule="auto"/>
              <w:rPr>
                <w:rFonts w:ascii="Arial" w:hAnsi="Arial" w:cs="Arial"/>
                <w:sz w:val="19"/>
                <w:szCs w:val="20"/>
              </w:rPr>
            </w:pPr>
            <w:r w:rsidRPr="001C17F6">
              <w:rPr>
                <w:rFonts w:ascii="Arial" w:hAnsi="Arial" w:cs="Arial"/>
                <w:sz w:val="19"/>
                <w:szCs w:val="20"/>
              </w:rPr>
              <w:sym w:font="Symbol" w:char="F0FF"/>
            </w:r>
            <w:r w:rsidRPr="001C17F6">
              <w:rPr>
                <w:rFonts w:ascii="Arial" w:hAnsi="Arial" w:cs="Arial"/>
                <w:sz w:val="19"/>
                <w:szCs w:val="20"/>
              </w:rPr>
              <w:t xml:space="preserve"> Lost person</w:t>
            </w:r>
          </w:p>
        </w:tc>
        <w:tc>
          <w:tcPr>
            <w:tcW w:w="0" w:type="auto"/>
          </w:tcPr>
          <w:p w:rsidR="00C94F52" w:rsidRPr="001C17F6" w:rsidRDefault="00C94F52" w:rsidP="005F3EC7">
            <w:pPr>
              <w:spacing w:beforeLines="40" w:before="96" w:line="264" w:lineRule="auto"/>
              <w:rPr>
                <w:rFonts w:ascii="Arial" w:hAnsi="Arial" w:cs="Arial"/>
                <w:sz w:val="19"/>
                <w:szCs w:val="20"/>
              </w:rPr>
            </w:pPr>
            <w:r w:rsidRPr="001C17F6">
              <w:rPr>
                <w:rFonts w:ascii="Arial" w:hAnsi="Arial" w:cs="Arial"/>
                <w:sz w:val="19"/>
                <w:szCs w:val="20"/>
              </w:rPr>
              <w:sym w:font="Symbol" w:char="F0FF"/>
            </w:r>
            <w:r w:rsidRPr="001C17F6">
              <w:rPr>
                <w:rFonts w:ascii="Arial" w:hAnsi="Arial" w:cs="Arial"/>
                <w:sz w:val="19"/>
                <w:szCs w:val="20"/>
              </w:rPr>
              <w:t xml:space="preserve"> Intoxication</w:t>
            </w:r>
          </w:p>
        </w:tc>
        <w:tc>
          <w:tcPr>
            <w:tcW w:w="0" w:type="auto"/>
          </w:tcPr>
          <w:p w:rsidR="00C94F52" w:rsidRPr="001C17F6" w:rsidRDefault="00C94F52" w:rsidP="005F3EC7">
            <w:pPr>
              <w:spacing w:beforeLines="40" w:before="96" w:line="264" w:lineRule="auto"/>
              <w:rPr>
                <w:rFonts w:ascii="Arial" w:hAnsi="Arial" w:cs="Arial"/>
                <w:sz w:val="19"/>
                <w:szCs w:val="20"/>
              </w:rPr>
            </w:pPr>
          </w:p>
        </w:tc>
        <w:tc>
          <w:tcPr>
            <w:tcW w:w="0" w:type="auto"/>
          </w:tcPr>
          <w:p w:rsidR="00C94F52" w:rsidRPr="001C17F6" w:rsidRDefault="00C94F52" w:rsidP="005F3EC7">
            <w:pPr>
              <w:spacing w:beforeLines="40" w:before="96" w:line="264" w:lineRule="auto"/>
              <w:rPr>
                <w:rFonts w:ascii="Arial" w:hAnsi="Arial" w:cs="Arial"/>
                <w:sz w:val="19"/>
                <w:szCs w:val="20"/>
              </w:rPr>
            </w:pPr>
            <w:r w:rsidRPr="001C17F6">
              <w:rPr>
                <w:rFonts w:ascii="Arial" w:hAnsi="Arial" w:cs="Arial"/>
                <w:sz w:val="19"/>
                <w:szCs w:val="20"/>
              </w:rPr>
              <w:t>Insurer:</w:t>
            </w:r>
          </w:p>
        </w:tc>
      </w:tr>
      <w:tr w:rsidR="00C94F52" w:rsidRPr="001C17F6">
        <w:trPr>
          <w:trHeight w:hRule="exact" w:val="975"/>
        </w:trPr>
        <w:tc>
          <w:tcPr>
            <w:tcW w:w="0" w:type="auto"/>
            <w:gridSpan w:val="4"/>
            <w:tcBorders>
              <w:top w:val="nil"/>
            </w:tcBorders>
          </w:tcPr>
          <w:p w:rsidR="00C94F52" w:rsidRPr="001C17F6" w:rsidRDefault="00C94F52" w:rsidP="005F3EC7">
            <w:pPr>
              <w:spacing w:beforeLines="40" w:before="96" w:line="264" w:lineRule="auto"/>
              <w:rPr>
                <w:rFonts w:ascii="Arial" w:hAnsi="Arial" w:cs="Arial"/>
                <w:b/>
                <w:sz w:val="19"/>
                <w:szCs w:val="20"/>
              </w:rPr>
            </w:pPr>
            <w:r w:rsidRPr="001C17F6">
              <w:rPr>
                <w:rFonts w:ascii="Arial" w:hAnsi="Arial" w:cs="Arial"/>
                <w:sz w:val="19"/>
                <w:szCs w:val="20"/>
              </w:rPr>
              <w:t>Details of incident/accident, how did it occur, what happened?</w:t>
            </w:r>
          </w:p>
          <w:p w:rsidR="00C94F52" w:rsidRPr="001C17F6" w:rsidRDefault="00C94F52" w:rsidP="005F3EC7">
            <w:pPr>
              <w:spacing w:beforeLines="40" w:before="96" w:line="264" w:lineRule="auto"/>
              <w:rPr>
                <w:rFonts w:ascii="Arial" w:hAnsi="Arial" w:cs="Arial"/>
                <w:sz w:val="19"/>
                <w:szCs w:val="20"/>
              </w:rPr>
            </w:pPr>
          </w:p>
          <w:p w:rsidR="00C94F52" w:rsidRPr="001C17F6" w:rsidRDefault="00C94F52" w:rsidP="005F3EC7">
            <w:pPr>
              <w:tabs>
                <w:tab w:val="left" w:pos="2544"/>
              </w:tabs>
              <w:spacing w:beforeLines="40" w:before="96" w:line="264" w:lineRule="auto"/>
              <w:rPr>
                <w:rFonts w:ascii="Arial" w:hAnsi="Arial" w:cs="Arial"/>
                <w:sz w:val="19"/>
                <w:szCs w:val="20"/>
              </w:rPr>
            </w:pPr>
          </w:p>
        </w:tc>
      </w:tr>
      <w:tr w:rsidR="00C94F52" w:rsidRPr="001C17F6">
        <w:trPr>
          <w:trHeight w:hRule="exact" w:val="369"/>
        </w:trPr>
        <w:tc>
          <w:tcPr>
            <w:tcW w:w="0" w:type="auto"/>
            <w:gridSpan w:val="4"/>
            <w:tcBorders>
              <w:top w:val="nil"/>
            </w:tcBorders>
          </w:tcPr>
          <w:p w:rsidR="00C94F52" w:rsidRPr="001C17F6" w:rsidRDefault="00C94F52" w:rsidP="005F3EC7">
            <w:pPr>
              <w:spacing w:beforeLines="40" w:before="96" w:line="264" w:lineRule="auto"/>
              <w:rPr>
                <w:rFonts w:ascii="Arial" w:hAnsi="Arial" w:cs="Arial"/>
                <w:sz w:val="19"/>
                <w:szCs w:val="20"/>
              </w:rPr>
            </w:pPr>
            <w:r w:rsidRPr="001C17F6">
              <w:rPr>
                <w:rFonts w:ascii="Arial" w:hAnsi="Arial" w:cs="Arial"/>
                <w:sz w:val="19"/>
                <w:szCs w:val="20"/>
              </w:rPr>
              <w:t>Nature/ extent of the injury/damage</w:t>
            </w:r>
            <w:r w:rsidRPr="001C17F6">
              <w:rPr>
                <w:rFonts w:ascii="Arial" w:hAnsi="Arial" w:cs="Arial"/>
                <w:sz w:val="19"/>
                <w:szCs w:val="19"/>
              </w:rPr>
              <w:t xml:space="preserve"> and t</w:t>
            </w:r>
            <w:r w:rsidRPr="001C17F6">
              <w:rPr>
                <w:rFonts w:ascii="Arial" w:hAnsi="Arial" w:cs="Arial"/>
                <w:sz w:val="19"/>
                <w:szCs w:val="20"/>
              </w:rPr>
              <w:t>reatment?</w:t>
            </w:r>
          </w:p>
        </w:tc>
      </w:tr>
      <w:tr w:rsidR="00C94F52" w:rsidRPr="001C17F6">
        <w:trPr>
          <w:trHeight w:val="360"/>
        </w:trPr>
        <w:tc>
          <w:tcPr>
            <w:tcW w:w="0" w:type="auto"/>
            <w:gridSpan w:val="4"/>
            <w:tcBorders>
              <w:top w:val="nil"/>
            </w:tcBorders>
          </w:tcPr>
          <w:p w:rsidR="00C94F52" w:rsidRPr="001C17F6" w:rsidRDefault="00C94F52" w:rsidP="005F3EC7">
            <w:pPr>
              <w:spacing w:beforeLines="40" w:before="96" w:line="264" w:lineRule="auto"/>
              <w:rPr>
                <w:rFonts w:ascii="Arial" w:hAnsi="Arial" w:cs="Arial"/>
                <w:sz w:val="19"/>
                <w:szCs w:val="20"/>
              </w:rPr>
            </w:pPr>
            <w:r w:rsidRPr="001C17F6">
              <w:rPr>
                <w:rFonts w:ascii="Arial" w:hAnsi="Arial" w:cs="Arial"/>
                <w:sz w:val="19"/>
                <w:szCs w:val="20"/>
              </w:rPr>
              <w:t xml:space="preserve">First Aid Officer involved?  Yes </w:t>
            </w:r>
            <w:r w:rsidRPr="001C17F6">
              <w:rPr>
                <w:rFonts w:ascii="Arial" w:hAnsi="Arial" w:cs="Arial"/>
                <w:sz w:val="19"/>
                <w:szCs w:val="20"/>
              </w:rPr>
              <w:sym w:font="Symbol" w:char="F0FF"/>
            </w:r>
            <w:r w:rsidRPr="001C17F6">
              <w:rPr>
                <w:rFonts w:ascii="Arial" w:hAnsi="Arial" w:cs="Arial"/>
                <w:sz w:val="19"/>
                <w:szCs w:val="20"/>
              </w:rPr>
              <w:t xml:space="preserve">  No </w:t>
            </w:r>
            <w:r w:rsidRPr="001C17F6">
              <w:rPr>
                <w:rFonts w:ascii="Arial" w:hAnsi="Arial" w:cs="Arial"/>
                <w:sz w:val="19"/>
                <w:szCs w:val="20"/>
              </w:rPr>
              <w:sym w:font="Symbol" w:char="F0FF"/>
            </w:r>
            <w:r w:rsidRPr="001C17F6">
              <w:rPr>
                <w:rFonts w:ascii="Arial" w:hAnsi="Arial" w:cs="Arial"/>
                <w:sz w:val="19"/>
                <w:szCs w:val="20"/>
              </w:rPr>
              <w:t xml:space="preserve">     If yes, name of officer: _</w:t>
            </w:r>
            <w:r w:rsidRPr="001C17F6">
              <w:rPr>
                <w:rFonts w:ascii="Arial" w:hAnsi="Arial" w:cs="Arial"/>
                <w:sz w:val="19"/>
                <w:szCs w:val="19"/>
              </w:rPr>
              <w:t>___________</w:t>
            </w:r>
            <w:r w:rsidRPr="001C17F6">
              <w:rPr>
                <w:rFonts w:ascii="Arial" w:hAnsi="Arial" w:cs="Arial"/>
                <w:sz w:val="19"/>
                <w:szCs w:val="20"/>
              </w:rPr>
              <w:t>________________________</w:t>
            </w:r>
          </w:p>
        </w:tc>
      </w:tr>
      <w:tr w:rsidR="00C94F52" w:rsidRPr="001C17F6">
        <w:trPr>
          <w:trHeight w:val="360"/>
        </w:trPr>
        <w:tc>
          <w:tcPr>
            <w:tcW w:w="0" w:type="auto"/>
            <w:gridSpan w:val="4"/>
            <w:tcBorders>
              <w:top w:val="nil"/>
            </w:tcBorders>
          </w:tcPr>
          <w:p w:rsidR="00C94F52" w:rsidRPr="001C17F6" w:rsidRDefault="00C94F52" w:rsidP="005F3EC7">
            <w:pPr>
              <w:spacing w:beforeLines="40" w:before="96" w:line="264" w:lineRule="auto"/>
              <w:rPr>
                <w:rFonts w:ascii="Arial" w:hAnsi="Arial" w:cs="Arial"/>
                <w:sz w:val="19"/>
                <w:szCs w:val="20"/>
              </w:rPr>
            </w:pPr>
            <w:r w:rsidRPr="001C17F6">
              <w:rPr>
                <w:rFonts w:ascii="Arial" w:hAnsi="Arial" w:cs="Arial"/>
                <w:sz w:val="19"/>
                <w:szCs w:val="20"/>
              </w:rPr>
              <w:t xml:space="preserve">Ambulance involved?  Yes </w:t>
            </w:r>
            <w:r w:rsidRPr="001C17F6">
              <w:rPr>
                <w:rFonts w:ascii="Arial" w:hAnsi="Arial" w:cs="Arial"/>
                <w:sz w:val="19"/>
                <w:szCs w:val="20"/>
              </w:rPr>
              <w:sym w:font="Symbol" w:char="F0FF"/>
            </w:r>
            <w:r w:rsidRPr="001C17F6">
              <w:rPr>
                <w:rFonts w:ascii="Arial" w:hAnsi="Arial" w:cs="Arial"/>
                <w:sz w:val="19"/>
                <w:szCs w:val="20"/>
              </w:rPr>
              <w:t xml:space="preserve">  No </w:t>
            </w:r>
            <w:r w:rsidRPr="001C17F6">
              <w:rPr>
                <w:rFonts w:ascii="Arial" w:hAnsi="Arial" w:cs="Arial"/>
                <w:sz w:val="19"/>
                <w:szCs w:val="20"/>
              </w:rPr>
              <w:sym w:font="Symbol" w:char="F0FF"/>
            </w:r>
            <w:r w:rsidRPr="001C17F6">
              <w:rPr>
                <w:rFonts w:ascii="Arial" w:hAnsi="Arial" w:cs="Arial"/>
                <w:sz w:val="19"/>
                <w:szCs w:val="20"/>
              </w:rPr>
              <w:t xml:space="preserve">      Did the person go to hospital? Yes </w:t>
            </w:r>
            <w:r w:rsidRPr="001C17F6">
              <w:rPr>
                <w:rFonts w:ascii="Arial" w:hAnsi="Arial" w:cs="Arial"/>
                <w:sz w:val="19"/>
                <w:szCs w:val="20"/>
              </w:rPr>
              <w:sym w:font="Symbol" w:char="F0FF"/>
            </w:r>
            <w:r w:rsidRPr="001C17F6">
              <w:rPr>
                <w:rFonts w:ascii="Arial" w:hAnsi="Arial" w:cs="Arial"/>
                <w:sz w:val="19"/>
                <w:szCs w:val="20"/>
              </w:rPr>
              <w:t xml:space="preserve">  No </w:t>
            </w:r>
            <w:r w:rsidRPr="001C17F6">
              <w:rPr>
                <w:rFonts w:ascii="Arial" w:hAnsi="Arial" w:cs="Arial"/>
                <w:sz w:val="19"/>
                <w:szCs w:val="20"/>
              </w:rPr>
              <w:sym w:font="Symbol" w:char="F0FF"/>
            </w:r>
          </w:p>
        </w:tc>
      </w:tr>
      <w:tr w:rsidR="00C94F52" w:rsidRPr="001C17F6">
        <w:trPr>
          <w:trHeight w:val="360"/>
        </w:trPr>
        <w:tc>
          <w:tcPr>
            <w:tcW w:w="0" w:type="auto"/>
            <w:gridSpan w:val="4"/>
            <w:tcBorders>
              <w:top w:val="nil"/>
            </w:tcBorders>
          </w:tcPr>
          <w:p w:rsidR="00C94F52" w:rsidRPr="001C17F6" w:rsidRDefault="00C94F52" w:rsidP="005F3EC7">
            <w:pPr>
              <w:spacing w:beforeLines="40" w:before="96" w:line="264" w:lineRule="auto"/>
              <w:rPr>
                <w:rFonts w:ascii="Arial" w:hAnsi="Arial" w:cs="Arial"/>
                <w:sz w:val="19"/>
                <w:szCs w:val="20"/>
              </w:rPr>
            </w:pPr>
            <w:r w:rsidRPr="001C17F6">
              <w:rPr>
                <w:rFonts w:ascii="Arial" w:hAnsi="Arial" w:cs="Arial"/>
                <w:sz w:val="19"/>
                <w:szCs w:val="20"/>
              </w:rPr>
              <w:t xml:space="preserve">Does the injury/accident require any follow up treatment?  Yes </w:t>
            </w:r>
            <w:r w:rsidRPr="001C17F6">
              <w:rPr>
                <w:rFonts w:ascii="Arial" w:hAnsi="Arial" w:cs="Arial"/>
                <w:sz w:val="19"/>
                <w:szCs w:val="20"/>
              </w:rPr>
              <w:sym w:font="Symbol" w:char="F0FF"/>
            </w:r>
            <w:r w:rsidRPr="001C17F6">
              <w:rPr>
                <w:rFonts w:ascii="Arial" w:hAnsi="Arial" w:cs="Arial"/>
                <w:sz w:val="19"/>
                <w:szCs w:val="20"/>
              </w:rPr>
              <w:t xml:space="preserve">  No </w:t>
            </w:r>
            <w:r w:rsidRPr="001C17F6">
              <w:rPr>
                <w:rFonts w:ascii="Arial" w:hAnsi="Arial" w:cs="Arial"/>
                <w:sz w:val="19"/>
                <w:szCs w:val="20"/>
              </w:rPr>
              <w:sym w:font="Symbol" w:char="F0FF"/>
            </w:r>
            <w:r w:rsidRPr="001C17F6">
              <w:rPr>
                <w:rFonts w:ascii="Arial" w:hAnsi="Arial" w:cs="Arial"/>
                <w:sz w:val="19"/>
                <w:szCs w:val="20"/>
              </w:rPr>
              <w:t xml:space="preserve"> </w:t>
            </w:r>
          </w:p>
        </w:tc>
      </w:tr>
      <w:tr w:rsidR="00C94F52" w:rsidRPr="001C17F6">
        <w:trPr>
          <w:trHeight w:val="360"/>
        </w:trPr>
        <w:tc>
          <w:tcPr>
            <w:tcW w:w="0" w:type="auto"/>
            <w:gridSpan w:val="4"/>
            <w:tcBorders>
              <w:top w:val="nil"/>
            </w:tcBorders>
          </w:tcPr>
          <w:p w:rsidR="00C94F52" w:rsidRPr="001C17F6" w:rsidRDefault="00C94F52" w:rsidP="005F3EC7">
            <w:pPr>
              <w:spacing w:beforeLines="40" w:before="96" w:line="264" w:lineRule="auto"/>
              <w:rPr>
                <w:rFonts w:ascii="Arial" w:hAnsi="Arial" w:cs="Arial"/>
                <w:sz w:val="19"/>
                <w:szCs w:val="20"/>
              </w:rPr>
            </w:pPr>
            <w:r w:rsidRPr="001C17F6">
              <w:rPr>
                <w:rFonts w:ascii="Arial" w:hAnsi="Arial" w:cs="Arial"/>
                <w:sz w:val="19"/>
                <w:szCs w:val="20"/>
              </w:rPr>
              <w:t xml:space="preserve">Where the police called?  Yes </w:t>
            </w:r>
            <w:r w:rsidRPr="001C17F6">
              <w:rPr>
                <w:rFonts w:ascii="Arial" w:hAnsi="Arial" w:cs="Arial"/>
                <w:sz w:val="19"/>
                <w:szCs w:val="20"/>
              </w:rPr>
              <w:sym w:font="Symbol" w:char="F0FF"/>
            </w:r>
            <w:r w:rsidRPr="001C17F6">
              <w:rPr>
                <w:rFonts w:ascii="Arial" w:hAnsi="Arial" w:cs="Arial"/>
                <w:sz w:val="19"/>
                <w:szCs w:val="20"/>
              </w:rPr>
              <w:t xml:space="preserve">  No </w:t>
            </w:r>
            <w:r w:rsidRPr="001C17F6">
              <w:rPr>
                <w:rFonts w:ascii="Arial" w:hAnsi="Arial" w:cs="Arial"/>
                <w:sz w:val="19"/>
                <w:szCs w:val="20"/>
              </w:rPr>
              <w:sym w:font="Symbol" w:char="F0FF"/>
            </w:r>
            <w:r w:rsidRPr="001C17F6">
              <w:rPr>
                <w:rFonts w:ascii="Arial" w:hAnsi="Arial" w:cs="Arial"/>
                <w:sz w:val="19"/>
                <w:szCs w:val="20"/>
              </w:rPr>
              <w:t xml:space="preserve">    Did the police attend? Yes </w:t>
            </w:r>
            <w:r w:rsidRPr="001C17F6">
              <w:rPr>
                <w:rFonts w:ascii="Arial" w:hAnsi="Arial" w:cs="Arial"/>
                <w:sz w:val="19"/>
                <w:szCs w:val="20"/>
              </w:rPr>
              <w:sym w:font="Symbol" w:char="F0FF"/>
            </w:r>
            <w:r w:rsidRPr="001C17F6">
              <w:rPr>
                <w:rFonts w:ascii="Arial" w:hAnsi="Arial" w:cs="Arial"/>
                <w:sz w:val="19"/>
                <w:szCs w:val="20"/>
              </w:rPr>
              <w:t xml:space="preserve">  No </w:t>
            </w:r>
            <w:r w:rsidRPr="001C17F6">
              <w:rPr>
                <w:rFonts w:ascii="Arial" w:hAnsi="Arial" w:cs="Arial"/>
                <w:sz w:val="19"/>
                <w:szCs w:val="20"/>
              </w:rPr>
              <w:sym w:font="Symbol" w:char="F0FF"/>
            </w:r>
          </w:p>
        </w:tc>
      </w:tr>
      <w:tr w:rsidR="00C94F52" w:rsidRPr="001C17F6">
        <w:trPr>
          <w:trHeight w:val="360"/>
        </w:trPr>
        <w:tc>
          <w:tcPr>
            <w:tcW w:w="0" w:type="auto"/>
            <w:gridSpan w:val="4"/>
            <w:tcBorders>
              <w:top w:val="nil"/>
            </w:tcBorders>
          </w:tcPr>
          <w:p w:rsidR="00C94F52" w:rsidRPr="001C17F6" w:rsidRDefault="00C94F52" w:rsidP="005F3EC7">
            <w:pPr>
              <w:spacing w:beforeLines="40" w:before="96" w:line="264" w:lineRule="auto"/>
              <w:rPr>
                <w:rFonts w:ascii="Arial" w:hAnsi="Arial" w:cs="Arial"/>
                <w:sz w:val="19"/>
                <w:szCs w:val="20"/>
              </w:rPr>
            </w:pPr>
            <w:r w:rsidRPr="001C17F6">
              <w:rPr>
                <w:rFonts w:ascii="Arial" w:hAnsi="Arial" w:cs="Arial"/>
                <w:sz w:val="19"/>
                <w:szCs w:val="20"/>
              </w:rPr>
              <w:t xml:space="preserve">Has the incident/accident been reported to event management?  Yes </w:t>
            </w:r>
            <w:r w:rsidRPr="001C17F6">
              <w:rPr>
                <w:rFonts w:ascii="Arial" w:hAnsi="Arial" w:cs="Arial"/>
                <w:sz w:val="19"/>
                <w:szCs w:val="20"/>
              </w:rPr>
              <w:sym w:font="Symbol" w:char="F0FF"/>
            </w:r>
            <w:r w:rsidRPr="001C17F6">
              <w:rPr>
                <w:rFonts w:ascii="Arial" w:hAnsi="Arial" w:cs="Arial"/>
                <w:sz w:val="19"/>
                <w:szCs w:val="20"/>
              </w:rPr>
              <w:t xml:space="preserve">  No </w:t>
            </w:r>
            <w:r w:rsidRPr="001C17F6">
              <w:rPr>
                <w:rFonts w:ascii="Arial" w:hAnsi="Arial" w:cs="Arial"/>
                <w:sz w:val="19"/>
                <w:szCs w:val="20"/>
              </w:rPr>
              <w:sym w:font="Symbol" w:char="F0FF"/>
            </w:r>
            <w:r w:rsidRPr="001C17F6">
              <w:rPr>
                <w:rFonts w:ascii="Arial" w:hAnsi="Arial" w:cs="Arial"/>
                <w:sz w:val="19"/>
                <w:szCs w:val="20"/>
              </w:rPr>
              <w:t xml:space="preserve"> </w:t>
            </w:r>
          </w:p>
        </w:tc>
      </w:tr>
      <w:tr w:rsidR="00C94F52" w:rsidRPr="001C17F6">
        <w:trPr>
          <w:trHeight w:hRule="exact" w:val="896"/>
        </w:trPr>
        <w:tc>
          <w:tcPr>
            <w:tcW w:w="0" w:type="auto"/>
            <w:gridSpan w:val="4"/>
            <w:tcBorders>
              <w:top w:val="single" w:sz="6" w:space="0" w:color="auto"/>
              <w:bottom w:val="single" w:sz="12" w:space="0" w:color="auto"/>
            </w:tcBorders>
          </w:tcPr>
          <w:p w:rsidR="00C94F52" w:rsidRPr="001C17F6" w:rsidRDefault="00C94F52" w:rsidP="005F3EC7">
            <w:pPr>
              <w:spacing w:beforeLines="40" w:before="96" w:line="264" w:lineRule="auto"/>
              <w:rPr>
                <w:rFonts w:ascii="Arial" w:hAnsi="Arial" w:cs="Arial"/>
                <w:sz w:val="19"/>
                <w:szCs w:val="20"/>
              </w:rPr>
            </w:pPr>
            <w:r w:rsidRPr="001C17F6">
              <w:rPr>
                <w:rFonts w:ascii="Arial" w:hAnsi="Arial" w:cs="Arial"/>
                <w:sz w:val="19"/>
                <w:szCs w:val="20"/>
              </w:rPr>
              <w:t>What actions did you take?</w:t>
            </w:r>
          </w:p>
        </w:tc>
      </w:tr>
      <w:tr w:rsidR="00C94F52" w:rsidRPr="001C17F6">
        <w:trPr>
          <w:trHeight w:hRule="exact" w:val="1019"/>
        </w:trPr>
        <w:tc>
          <w:tcPr>
            <w:tcW w:w="0" w:type="auto"/>
            <w:gridSpan w:val="4"/>
            <w:tcBorders>
              <w:top w:val="single" w:sz="6" w:space="0" w:color="auto"/>
              <w:bottom w:val="single" w:sz="12" w:space="0" w:color="auto"/>
            </w:tcBorders>
          </w:tcPr>
          <w:p w:rsidR="00C94F52" w:rsidRPr="001C17F6" w:rsidRDefault="00C94F52" w:rsidP="005F3EC7">
            <w:pPr>
              <w:spacing w:beforeLines="40" w:before="96" w:line="264" w:lineRule="auto"/>
              <w:rPr>
                <w:rFonts w:ascii="Arial" w:hAnsi="Arial" w:cs="Arial"/>
                <w:sz w:val="19"/>
                <w:szCs w:val="20"/>
              </w:rPr>
            </w:pPr>
            <w:r w:rsidRPr="001C17F6">
              <w:rPr>
                <w:rFonts w:ascii="Arial" w:hAnsi="Arial" w:cs="Arial"/>
                <w:sz w:val="19"/>
                <w:szCs w:val="20"/>
              </w:rPr>
              <w:t xml:space="preserve">Did you witness the incident/accident?  Yes </w:t>
            </w:r>
            <w:r w:rsidRPr="001C17F6">
              <w:rPr>
                <w:rFonts w:ascii="Arial" w:hAnsi="Arial" w:cs="Arial"/>
                <w:sz w:val="19"/>
                <w:szCs w:val="20"/>
              </w:rPr>
              <w:sym w:font="Symbol" w:char="F0FF"/>
            </w:r>
            <w:r w:rsidRPr="001C17F6">
              <w:rPr>
                <w:rFonts w:ascii="Arial" w:hAnsi="Arial" w:cs="Arial"/>
                <w:sz w:val="19"/>
                <w:szCs w:val="20"/>
              </w:rPr>
              <w:t xml:space="preserve">   No </w:t>
            </w:r>
            <w:r w:rsidRPr="001C17F6">
              <w:rPr>
                <w:rFonts w:ascii="Arial" w:hAnsi="Arial" w:cs="Arial"/>
                <w:sz w:val="19"/>
                <w:szCs w:val="20"/>
              </w:rPr>
              <w:sym w:font="Symbol" w:char="F0FF"/>
            </w:r>
            <w:r w:rsidRPr="001C17F6">
              <w:rPr>
                <w:rFonts w:ascii="Arial" w:hAnsi="Arial" w:cs="Arial"/>
                <w:sz w:val="19"/>
                <w:szCs w:val="20"/>
              </w:rPr>
              <w:br/>
              <w:t xml:space="preserve">Did anyone else witness the incident/accident  Yes </w:t>
            </w:r>
            <w:r w:rsidRPr="001C17F6">
              <w:rPr>
                <w:rFonts w:ascii="Arial" w:hAnsi="Arial" w:cs="Arial"/>
                <w:sz w:val="19"/>
                <w:szCs w:val="20"/>
              </w:rPr>
              <w:sym w:font="Symbol" w:char="F0FF"/>
            </w:r>
            <w:r w:rsidRPr="001C17F6">
              <w:rPr>
                <w:rFonts w:ascii="Arial" w:hAnsi="Arial" w:cs="Arial"/>
                <w:sz w:val="19"/>
                <w:szCs w:val="20"/>
              </w:rPr>
              <w:t xml:space="preserve">    No </w:t>
            </w:r>
            <w:r w:rsidRPr="001C17F6">
              <w:rPr>
                <w:rFonts w:ascii="Arial" w:hAnsi="Arial" w:cs="Arial"/>
                <w:sz w:val="19"/>
                <w:szCs w:val="20"/>
              </w:rPr>
              <w:sym w:font="Symbol" w:char="F0FF"/>
            </w:r>
            <w:r w:rsidRPr="001C17F6">
              <w:rPr>
                <w:rFonts w:ascii="Arial" w:hAnsi="Arial" w:cs="Arial"/>
                <w:sz w:val="19"/>
                <w:szCs w:val="20"/>
              </w:rPr>
              <w:t xml:space="preserve">   If yes, please provide details of witnesses if available (names, address and telephone numbers).</w:t>
            </w:r>
          </w:p>
        </w:tc>
      </w:tr>
      <w:tr w:rsidR="00C94F52" w:rsidRPr="001C1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1"/>
        </w:trPr>
        <w:tc>
          <w:tcPr>
            <w:tcW w:w="0" w:type="auto"/>
            <w:gridSpan w:val="4"/>
            <w:tcBorders>
              <w:top w:val="single" w:sz="12" w:space="0" w:color="auto"/>
              <w:left w:val="single" w:sz="12" w:space="0" w:color="auto"/>
              <w:bottom w:val="nil"/>
              <w:right w:val="single" w:sz="12" w:space="0" w:color="auto"/>
            </w:tcBorders>
          </w:tcPr>
          <w:p w:rsidR="00C94F52" w:rsidRPr="001C17F6" w:rsidRDefault="00C94F52" w:rsidP="005F3EC7">
            <w:pPr>
              <w:spacing w:beforeLines="40" w:before="96" w:line="264" w:lineRule="auto"/>
              <w:rPr>
                <w:rFonts w:ascii="Arial" w:hAnsi="Arial" w:cs="Arial"/>
                <w:sz w:val="19"/>
                <w:szCs w:val="19"/>
              </w:rPr>
            </w:pPr>
            <w:r w:rsidRPr="001C17F6">
              <w:rPr>
                <w:rFonts w:ascii="Arial" w:hAnsi="Arial" w:cs="Arial"/>
                <w:sz w:val="19"/>
                <w:szCs w:val="20"/>
              </w:rPr>
              <w:t>Event  management comments</w:t>
            </w:r>
            <w:r w:rsidRPr="001C17F6">
              <w:rPr>
                <w:rFonts w:ascii="Arial" w:hAnsi="Arial" w:cs="Arial"/>
                <w:sz w:val="19"/>
                <w:szCs w:val="19"/>
              </w:rPr>
              <w:t xml:space="preserve"> (cause/action taken etc):</w:t>
            </w:r>
          </w:p>
          <w:p w:rsidR="00C94F52" w:rsidRPr="001C17F6" w:rsidRDefault="00C94F52" w:rsidP="005F3EC7">
            <w:pPr>
              <w:spacing w:beforeLines="40" w:before="96" w:line="264" w:lineRule="auto"/>
              <w:rPr>
                <w:rFonts w:ascii="Arial" w:hAnsi="Arial" w:cs="Arial"/>
                <w:sz w:val="19"/>
                <w:szCs w:val="20"/>
              </w:rPr>
            </w:pPr>
          </w:p>
        </w:tc>
      </w:tr>
      <w:tr w:rsidR="00C94F52" w:rsidRPr="001C1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44"/>
        </w:trPr>
        <w:tc>
          <w:tcPr>
            <w:tcW w:w="0" w:type="auto"/>
            <w:gridSpan w:val="4"/>
            <w:tcBorders>
              <w:top w:val="single" w:sz="6" w:space="0" w:color="auto"/>
              <w:left w:val="single" w:sz="12" w:space="0" w:color="auto"/>
              <w:bottom w:val="single" w:sz="6" w:space="0" w:color="auto"/>
              <w:right w:val="single" w:sz="12" w:space="0" w:color="auto"/>
            </w:tcBorders>
          </w:tcPr>
          <w:p w:rsidR="00C94F52" w:rsidRPr="001C17F6" w:rsidRDefault="00C94F52" w:rsidP="005F3EC7">
            <w:pPr>
              <w:spacing w:beforeLines="40" w:before="96" w:line="264" w:lineRule="auto"/>
              <w:rPr>
                <w:rFonts w:ascii="Arial" w:hAnsi="Arial" w:cs="Arial"/>
                <w:sz w:val="19"/>
                <w:szCs w:val="20"/>
              </w:rPr>
            </w:pPr>
            <w:r w:rsidRPr="001C17F6">
              <w:rPr>
                <w:rFonts w:ascii="Arial" w:hAnsi="Arial" w:cs="Arial"/>
                <w:sz w:val="19"/>
                <w:szCs w:val="20"/>
              </w:rPr>
              <w:t>Signed (Event Management)</w:t>
            </w:r>
            <w:r w:rsidRPr="001C17F6">
              <w:rPr>
                <w:rFonts w:ascii="Arial" w:hAnsi="Arial" w:cs="Arial"/>
                <w:sz w:val="19"/>
                <w:szCs w:val="19"/>
              </w:rPr>
              <w:t>: ______________________________________</w:t>
            </w:r>
            <w:r w:rsidRPr="001C17F6">
              <w:rPr>
                <w:rFonts w:ascii="Arial" w:hAnsi="Arial" w:cs="Arial"/>
                <w:sz w:val="19"/>
                <w:szCs w:val="20"/>
              </w:rPr>
              <w:t xml:space="preserve"> Date:</w:t>
            </w:r>
            <w:r w:rsidRPr="001C17F6">
              <w:rPr>
                <w:rFonts w:ascii="Arial" w:hAnsi="Arial" w:cs="Arial"/>
                <w:sz w:val="19"/>
                <w:szCs w:val="19"/>
              </w:rPr>
              <w:t xml:space="preserve"> ____________________</w:t>
            </w:r>
          </w:p>
        </w:tc>
      </w:tr>
    </w:tbl>
    <w:p w:rsidR="008A1EFA" w:rsidRDefault="008A1EFA" w:rsidP="001768AF">
      <w:pPr>
        <w:pStyle w:val="Heading1"/>
        <w:spacing w:before="80"/>
        <w:rPr>
          <w:bCs w:val="0"/>
          <w:sz w:val="46"/>
        </w:rPr>
      </w:pPr>
    </w:p>
    <w:p w:rsidR="008557CC" w:rsidRDefault="008557CC" w:rsidP="008557CC"/>
    <w:p w:rsidR="008557CC" w:rsidRDefault="008557CC" w:rsidP="008557CC"/>
    <w:p w:rsidR="008557CC" w:rsidRPr="008557CC" w:rsidRDefault="008557CC" w:rsidP="008557CC"/>
    <w:p w:rsidR="00C94F52" w:rsidRPr="001768AF" w:rsidRDefault="00C94F52" w:rsidP="001768AF">
      <w:pPr>
        <w:pStyle w:val="Heading1"/>
        <w:spacing w:before="80"/>
        <w:rPr>
          <w:bCs w:val="0"/>
          <w:sz w:val="46"/>
        </w:rPr>
      </w:pPr>
      <w:bookmarkStart w:id="361" w:name="_Toc535499098"/>
      <w:r w:rsidRPr="001768AF">
        <w:rPr>
          <w:bCs w:val="0"/>
          <w:sz w:val="46"/>
        </w:rPr>
        <w:lastRenderedPageBreak/>
        <w:t>Appendix F:   Surf Coast Shire Event Categories</w:t>
      </w:r>
      <w:bookmarkEnd w:id="361"/>
    </w:p>
    <w:tbl>
      <w:tblPr>
        <w:tblW w:w="9600" w:type="dxa"/>
        <w:tblInd w:w="108" w:type="dxa"/>
        <w:tblLook w:val="0000" w:firstRow="0" w:lastRow="0" w:firstColumn="0" w:lastColumn="0" w:noHBand="0" w:noVBand="0"/>
      </w:tblPr>
      <w:tblGrid>
        <w:gridCol w:w="1560"/>
        <w:gridCol w:w="2280"/>
        <w:gridCol w:w="2160"/>
        <w:gridCol w:w="1920"/>
        <w:gridCol w:w="1680"/>
      </w:tblGrid>
      <w:tr w:rsidR="00C94F52" w:rsidRPr="001C17F6">
        <w:trPr>
          <w:trHeight w:val="496"/>
        </w:trPr>
        <w:tc>
          <w:tcPr>
            <w:tcW w:w="1560" w:type="dxa"/>
            <w:tcBorders>
              <w:top w:val="single" w:sz="8" w:space="0" w:color="000000"/>
              <w:left w:val="single" w:sz="8" w:space="0" w:color="000000"/>
              <w:bottom w:val="single" w:sz="8" w:space="0" w:color="000000"/>
              <w:right w:val="single" w:sz="8" w:space="0" w:color="000000"/>
            </w:tcBorders>
          </w:tcPr>
          <w:p w:rsidR="00C94F52" w:rsidRPr="001C17F6" w:rsidRDefault="00C94F52" w:rsidP="000039E8">
            <w:pPr>
              <w:pStyle w:val="Default"/>
              <w:rPr>
                <w:rFonts w:ascii="Arial" w:hAnsi="Arial" w:cs="Arial"/>
                <w:sz w:val="21"/>
                <w:szCs w:val="21"/>
              </w:rPr>
            </w:pPr>
            <w:r w:rsidRPr="001C17F6">
              <w:rPr>
                <w:rFonts w:ascii="Arial" w:hAnsi="Arial" w:cs="Arial"/>
                <w:b/>
                <w:bCs/>
                <w:sz w:val="21"/>
                <w:szCs w:val="21"/>
              </w:rPr>
              <w:t xml:space="preserve">Event Definition </w:t>
            </w:r>
          </w:p>
        </w:tc>
        <w:tc>
          <w:tcPr>
            <w:tcW w:w="2280" w:type="dxa"/>
            <w:tcBorders>
              <w:top w:val="single" w:sz="8" w:space="0" w:color="000000"/>
              <w:left w:val="single" w:sz="8" w:space="0" w:color="000000"/>
              <w:bottom w:val="single" w:sz="8" w:space="0" w:color="000000"/>
              <w:right w:val="single" w:sz="8" w:space="0" w:color="000000"/>
            </w:tcBorders>
          </w:tcPr>
          <w:p w:rsidR="00C94F52" w:rsidRPr="001C17F6" w:rsidRDefault="00C94F52" w:rsidP="000039E8">
            <w:pPr>
              <w:pStyle w:val="Default"/>
              <w:rPr>
                <w:rFonts w:ascii="Arial" w:hAnsi="Arial" w:cs="Arial"/>
                <w:sz w:val="21"/>
                <w:szCs w:val="21"/>
              </w:rPr>
            </w:pPr>
            <w:r w:rsidRPr="001C17F6">
              <w:rPr>
                <w:rFonts w:ascii="Arial" w:hAnsi="Arial" w:cs="Arial"/>
                <w:b/>
                <w:bCs/>
                <w:sz w:val="21"/>
                <w:szCs w:val="21"/>
              </w:rPr>
              <w:t xml:space="preserve">Description </w:t>
            </w:r>
          </w:p>
        </w:tc>
        <w:tc>
          <w:tcPr>
            <w:tcW w:w="2160" w:type="dxa"/>
            <w:tcBorders>
              <w:top w:val="single" w:sz="8" w:space="0" w:color="000000"/>
              <w:left w:val="single" w:sz="8" w:space="0" w:color="000000"/>
              <w:bottom w:val="single" w:sz="8" w:space="0" w:color="000000"/>
              <w:right w:val="single" w:sz="8" w:space="0" w:color="000000"/>
            </w:tcBorders>
          </w:tcPr>
          <w:p w:rsidR="00C94F52" w:rsidRPr="001C17F6" w:rsidRDefault="00C94F52" w:rsidP="000039E8">
            <w:pPr>
              <w:pStyle w:val="Default"/>
              <w:rPr>
                <w:rFonts w:ascii="Arial" w:hAnsi="Arial" w:cs="Arial"/>
                <w:sz w:val="21"/>
                <w:szCs w:val="21"/>
              </w:rPr>
            </w:pPr>
            <w:r w:rsidRPr="001C17F6">
              <w:rPr>
                <w:rFonts w:ascii="Arial" w:hAnsi="Arial" w:cs="Arial"/>
                <w:b/>
                <w:bCs/>
                <w:sz w:val="21"/>
                <w:szCs w:val="21"/>
              </w:rPr>
              <w:t xml:space="preserve">Benefits to the Surf Coast </w:t>
            </w:r>
          </w:p>
        </w:tc>
        <w:tc>
          <w:tcPr>
            <w:tcW w:w="1920" w:type="dxa"/>
            <w:tcBorders>
              <w:top w:val="single" w:sz="8" w:space="0" w:color="000000"/>
              <w:left w:val="single" w:sz="8" w:space="0" w:color="000000"/>
              <w:bottom w:val="single" w:sz="8" w:space="0" w:color="000000"/>
              <w:right w:val="single" w:sz="8" w:space="0" w:color="000000"/>
            </w:tcBorders>
          </w:tcPr>
          <w:p w:rsidR="00C94F52" w:rsidRPr="001C17F6" w:rsidRDefault="00C94F52" w:rsidP="000039E8">
            <w:pPr>
              <w:pStyle w:val="Default"/>
              <w:rPr>
                <w:rFonts w:ascii="Arial" w:hAnsi="Arial" w:cs="Arial"/>
                <w:sz w:val="21"/>
                <w:szCs w:val="21"/>
              </w:rPr>
            </w:pPr>
            <w:r w:rsidRPr="001C17F6">
              <w:rPr>
                <w:rFonts w:ascii="Arial" w:hAnsi="Arial" w:cs="Arial"/>
                <w:b/>
                <w:bCs/>
                <w:sz w:val="21"/>
                <w:szCs w:val="21"/>
              </w:rPr>
              <w:t xml:space="preserve">Role of Surf Coast Shire </w:t>
            </w:r>
          </w:p>
        </w:tc>
        <w:tc>
          <w:tcPr>
            <w:tcW w:w="1680" w:type="dxa"/>
            <w:tcBorders>
              <w:top w:val="single" w:sz="8" w:space="0" w:color="000000"/>
              <w:left w:val="single" w:sz="8" w:space="0" w:color="000000"/>
              <w:bottom w:val="single" w:sz="8" w:space="0" w:color="000000"/>
              <w:right w:val="single" w:sz="8" w:space="0" w:color="000000"/>
            </w:tcBorders>
          </w:tcPr>
          <w:p w:rsidR="00C94F52" w:rsidRPr="001C17F6" w:rsidRDefault="00C94F52" w:rsidP="000039E8">
            <w:pPr>
              <w:pStyle w:val="Default"/>
              <w:rPr>
                <w:rFonts w:ascii="Arial" w:hAnsi="Arial" w:cs="Arial"/>
                <w:sz w:val="21"/>
                <w:szCs w:val="21"/>
              </w:rPr>
            </w:pPr>
            <w:r w:rsidRPr="001C17F6">
              <w:rPr>
                <w:rFonts w:ascii="Arial" w:hAnsi="Arial" w:cs="Arial"/>
                <w:b/>
                <w:bCs/>
                <w:sz w:val="21"/>
                <w:szCs w:val="21"/>
              </w:rPr>
              <w:t xml:space="preserve">Example </w:t>
            </w:r>
          </w:p>
        </w:tc>
      </w:tr>
      <w:tr w:rsidR="00C94F52" w:rsidRPr="001C17F6">
        <w:trPr>
          <w:trHeight w:val="1704"/>
        </w:trPr>
        <w:tc>
          <w:tcPr>
            <w:tcW w:w="1560" w:type="dxa"/>
            <w:tcBorders>
              <w:top w:val="single" w:sz="8" w:space="0" w:color="000000"/>
              <w:left w:val="single" w:sz="8" w:space="0" w:color="000000"/>
              <w:bottom w:val="single" w:sz="8" w:space="0" w:color="000000"/>
              <w:right w:val="single" w:sz="8" w:space="0" w:color="000000"/>
            </w:tcBorders>
          </w:tcPr>
          <w:p w:rsidR="00C94F52" w:rsidRPr="001C17F6" w:rsidRDefault="00C94F52" w:rsidP="000039E8">
            <w:pPr>
              <w:pStyle w:val="Default"/>
              <w:rPr>
                <w:rFonts w:ascii="Arial" w:hAnsi="Arial" w:cs="Arial"/>
                <w:sz w:val="19"/>
                <w:szCs w:val="19"/>
              </w:rPr>
            </w:pPr>
            <w:r w:rsidRPr="001C17F6">
              <w:rPr>
                <w:rFonts w:ascii="Arial" w:hAnsi="Arial" w:cs="Arial"/>
                <w:b/>
                <w:bCs/>
                <w:sz w:val="19"/>
                <w:szCs w:val="19"/>
              </w:rPr>
              <w:t>ICON</w:t>
            </w:r>
            <w:r w:rsidR="0067663A">
              <w:rPr>
                <w:rFonts w:ascii="Arial" w:hAnsi="Arial" w:cs="Arial"/>
                <w:b/>
                <w:bCs/>
                <w:sz w:val="19"/>
                <w:szCs w:val="19"/>
              </w:rPr>
              <w:t>IC</w:t>
            </w:r>
            <w:r w:rsidRPr="001C17F6">
              <w:rPr>
                <w:rFonts w:ascii="Arial" w:hAnsi="Arial" w:cs="Arial"/>
                <w:b/>
                <w:bCs/>
                <w:sz w:val="19"/>
                <w:szCs w:val="19"/>
              </w:rPr>
              <w:t xml:space="preserve"> EVENTS </w:t>
            </w:r>
          </w:p>
        </w:tc>
        <w:tc>
          <w:tcPr>
            <w:tcW w:w="2280" w:type="dxa"/>
            <w:tcBorders>
              <w:top w:val="single" w:sz="8" w:space="0" w:color="000000"/>
              <w:left w:val="single" w:sz="8" w:space="0" w:color="000000"/>
              <w:bottom w:val="single" w:sz="8" w:space="0" w:color="000000"/>
              <w:right w:val="single" w:sz="8" w:space="0" w:color="000000"/>
            </w:tcBorders>
          </w:tcPr>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Major events that are synonymous with the Surf Coast, receive national and international recognition and have impacts beyond the boundaries of the Surf Coast Shire. </w:t>
            </w:r>
          </w:p>
        </w:tc>
        <w:tc>
          <w:tcPr>
            <w:tcW w:w="2160" w:type="dxa"/>
            <w:tcBorders>
              <w:top w:val="single" w:sz="8" w:space="0" w:color="000000"/>
              <w:left w:val="single" w:sz="8" w:space="0" w:color="000000"/>
              <w:bottom w:val="single" w:sz="8" w:space="0" w:color="000000"/>
              <w:right w:val="single" w:sz="8" w:space="0" w:color="000000"/>
            </w:tcBorders>
          </w:tcPr>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Significant social, tourism &amp; economic benefits. </w:t>
            </w:r>
          </w:p>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Branding &amp; media exposure interstate and internationally </w:t>
            </w:r>
          </w:p>
        </w:tc>
        <w:tc>
          <w:tcPr>
            <w:tcW w:w="1920" w:type="dxa"/>
            <w:tcBorders>
              <w:top w:val="single" w:sz="8" w:space="0" w:color="000000"/>
              <w:left w:val="single" w:sz="8" w:space="0" w:color="000000"/>
              <w:bottom w:val="single" w:sz="8" w:space="0" w:color="000000"/>
              <w:right w:val="single" w:sz="8" w:space="0" w:color="000000"/>
            </w:tcBorders>
          </w:tcPr>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Approvals, inkind &amp;/or financial support, facilitation, </w:t>
            </w:r>
          </w:p>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training, tourism support  </w:t>
            </w:r>
          </w:p>
        </w:tc>
        <w:tc>
          <w:tcPr>
            <w:tcW w:w="1680" w:type="dxa"/>
            <w:tcBorders>
              <w:top w:val="single" w:sz="8" w:space="0" w:color="000000"/>
              <w:left w:val="single" w:sz="8" w:space="0" w:color="000000"/>
              <w:bottom w:val="single" w:sz="8" w:space="0" w:color="000000"/>
              <w:right w:val="single" w:sz="8" w:space="0" w:color="000000"/>
            </w:tcBorders>
          </w:tcPr>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Rip Curl Pro </w:t>
            </w:r>
          </w:p>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Falls </w:t>
            </w:r>
            <w:r w:rsidR="00C136EF">
              <w:rPr>
                <w:rFonts w:ascii="Arial" w:hAnsi="Arial" w:cs="Arial"/>
                <w:sz w:val="19"/>
                <w:szCs w:val="19"/>
              </w:rPr>
              <w:t xml:space="preserve">Music and Arts </w:t>
            </w:r>
            <w:r w:rsidRPr="001C17F6">
              <w:rPr>
                <w:rFonts w:ascii="Arial" w:hAnsi="Arial" w:cs="Arial"/>
                <w:sz w:val="19"/>
                <w:szCs w:val="19"/>
              </w:rPr>
              <w:t xml:space="preserve">Festival </w:t>
            </w:r>
          </w:p>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Lorne Pier to Pub </w:t>
            </w:r>
          </w:p>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One off international events </w:t>
            </w:r>
          </w:p>
        </w:tc>
      </w:tr>
      <w:tr w:rsidR="00C94F52" w:rsidRPr="001C17F6">
        <w:trPr>
          <w:trHeight w:val="1704"/>
        </w:trPr>
        <w:tc>
          <w:tcPr>
            <w:tcW w:w="1560" w:type="dxa"/>
            <w:tcBorders>
              <w:top w:val="single" w:sz="8" w:space="0" w:color="000000"/>
              <w:left w:val="single" w:sz="8" w:space="0" w:color="000000"/>
              <w:bottom w:val="single" w:sz="8" w:space="0" w:color="000000"/>
              <w:right w:val="single" w:sz="8" w:space="0" w:color="000000"/>
            </w:tcBorders>
          </w:tcPr>
          <w:p w:rsidR="00C94F52" w:rsidRPr="001C17F6" w:rsidRDefault="00C94F52" w:rsidP="000039E8">
            <w:pPr>
              <w:pStyle w:val="Default"/>
              <w:rPr>
                <w:rFonts w:ascii="Arial" w:hAnsi="Arial" w:cs="Arial"/>
                <w:sz w:val="19"/>
                <w:szCs w:val="19"/>
              </w:rPr>
            </w:pPr>
            <w:r w:rsidRPr="001C17F6">
              <w:rPr>
                <w:rFonts w:ascii="Arial" w:hAnsi="Arial" w:cs="Arial"/>
                <w:b/>
                <w:bCs/>
                <w:sz w:val="19"/>
                <w:szCs w:val="19"/>
              </w:rPr>
              <w:t xml:space="preserve">MAJOR EVENTS </w:t>
            </w:r>
          </w:p>
        </w:tc>
        <w:tc>
          <w:tcPr>
            <w:tcW w:w="2280" w:type="dxa"/>
            <w:tcBorders>
              <w:top w:val="single" w:sz="8" w:space="0" w:color="000000"/>
              <w:left w:val="single" w:sz="8" w:space="0" w:color="000000"/>
              <w:bottom w:val="single" w:sz="8" w:space="0" w:color="000000"/>
              <w:right w:val="single" w:sz="8" w:space="0" w:color="000000"/>
            </w:tcBorders>
          </w:tcPr>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Events capable of attracting significant attendance from locals and visitors (500+), are often conducted over multiple days and may receive external media attention.  </w:t>
            </w:r>
          </w:p>
        </w:tc>
        <w:tc>
          <w:tcPr>
            <w:tcW w:w="2160" w:type="dxa"/>
            <w:tcBorders>
              <w:top w:val="single" w:sz="8" w:space="0" w:color="000000"/>
              <w:left w:val="single" w:sz="8" w:space="0" w:color="000000"/>
              <w:bottom w:val="single" w:sz="8" w:space="0" w:color="000000"/>
              <w:right w:val="single" w:sz="8" w:space="0" w:color="000000"/>
            </w:tcBorders>
          </w:tcPr>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Social, tourism &amp; economic benefits </w:t>
            </w:r>
          </w:p>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Possibly media exposure and branding </w:t>
            </w:r>
          </w:p>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 </w:t>
            </w:r>
          </w:p>
        </w:tc>
        <w:tc>
          <w:tcPr>
            <w:tcW w:w="1920" w:type="dxa"/>
            <w:tcBorders>
              <w:top w:val="single" w:sz="8" w:space="0" w:color="000000"/>
              <w:left w:val="single" w:sz="8" w:space="0" w:color="000000"/>
              <w:bottom w:val="single" w:sz="8" w:space="0" w:color="000000"/>
              <w:right w:val="single" w:sz="8" w:space="0" w:color="000000"/>
            </w:tcBorders>
          </w:tcPr>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Approvals, inkind &amp;/or financial support, facilitation, training,  </w:t>
            </w:r>
          </w:p>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tourism support </w:t>
            </w:r>
          </w:p>
        </w:tc>
        <w:tc>
          <w:tcPr>
            <w:tcW w:w="1680" w:type="dxa"/>
            <w:tcBorders>
              <w:top w:val="single" w:sz="8" w:space="0" w:color="000000"/>
              <w:left w:val="single" w:sz="8" w:space="0" w:color="000000"/>
              <w:bottom w:val="single" w:sz="8" w:space="0" w:color="000000"/>
              <w:right w:val="single" w:sz="8" w:space="0" w:color="000000"/>
            </w:tcBorders>
          </w:tcPr>
          <w:p w:rsidR="00C94F52" w:rsidRPr="001C17F6" w:rsidRDefault="00C136EF" w:rsidP="000039E8">
            <w:pPr>
              <w:pStyle w:val="Default"/>
              <w:rPr>
                <w:rFonts w:ascii="Arial" w:hAnsi="Arial" w:cs="Arial"/>
                <w:sz w:val="19"/>
                <w:szCs w:val="19"/>
              </w:rPr>
            </w:pPr>
            <w:r>
              <w:rPr>
                <w:rFonts w:ascii="Arial" w:hAnsi="Arial" w:cs="Arial"/>
                <w:sz w:val="19"/>
                <w:szCs w:val="19"/>
              </w:rPr>
              <w:t>Surf Coast Century, Great Ocean Road Running Festival, Amy’s Gran Fondo</w:t>
            </w:r>
          </w:p>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National Surfing carnivals </w:t>
            </w:r>
          </w:p>
        </w:tc>
      </w:tr>
      <w:tr w:rsidR="00C94F52" w:rsidRPr="001C17F6">
        <w:trPr>
          <w:trHeight w:val="1655"/>
        </w:trPr>
        <w:tc>
          <w:tcPr>
            <w:tcW w:w="1560" w:type="dxa"/>
            <w:tcBorders>
              <w:top w:val="single" w:sz="8" w:space="0" w:color="000000"/>
              <w:left w:val="single" w:sz="8" w:space="0" w:color="000000"/>
              <w:bottom w:val="single" w:sz="8" w:space="0" w:color="000000"/>
              <w:right w:val="single" w:sz="8" w:space="0" w:color="000000"/>
            </w:tcBorders>
          </w:tcPr>
          <w:p w:rsidR="00C94F52" w:rsidRPr="001C17F6" w:rsidRDefault="00C94F52" w:rsidP="000039E8">
            <w:pPr>
              <w:pStyle w:val="Default"/>
              <w:rPr>
                <w:rFonts w:ascii="Arial" w:hAnsi="Arial" w:cs="Arial"/>
                <w:sz w:val="19"/>
                <w:szCs w:val="19"/>
              </w:rPr>
            </w:pPr>
            <w:r w:rsidRPr="001C17F6">
              <w:rPr>
                <w:rFonts w:ascii="Arial" w:hAnsi="Arial" w:cs="Arial"/>
                <w:b/>
                <w:bCs/>
                <w:sz w:val="19"/>
                <w:szCs w:val="19"/>
              </w:rPr>
              <w:t xml:space="preserve">COMMUNITY </w:t>
            </w:r>
          </w:p>
          <w:p w:rsidR="00C94F52" w:rsidRPr="001C17F6" w:rsidRDefault="00C94F52" w:rsidP="000039E8">
            <w:pPr>
              <w:pStyle w:val="Default"/>
              <w:rPr>
                <w:rFonts w:ascii="Arial" w:hAnsi="Arial" w:cs="Arial"/>
                <w:sz w:val="19"/>
                <w:szCs w:val="19"/>
              </w:rPr>
            </w:pPr>
            <w:r w:rsidRPr="001C17F6">
              <w:rPr>
                <w:rFonts w:ascii="Arial" w:hAnsi="Arial" w:cs="Arial"/>
                <w:b/>
                <w:bCs/>
                <w:sz w:val="19"/>
                <w:szCs w:val="19"/>
              </w:rPr>
              <w:t xml:space="preserve">EVENTS </w:t>
            </w:r>
          </w:p>
        </w:tc>
        <w:tc>
          <w:tcPr>
            <w:tcW w:w="2280" w:type="dxa"/>
            <w:tcBorders>
              <w:top w:val="single" w:sz="8" w:space="0" w:color="000000"/>
              <w:left w:val="single" w:sz="8" w:space="0" w:color="000000"/>
              <w:bottom w:val="single" w:sz="8" w:space="0" w:color="000000"/>
              <w:right w:val="single" w:sz="8" w:space="0" w:color="000000"/>
            </w:tcBorders>
          </w:tcPr>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Community based and organised events, generally aimed at a local audience and significant to the local population. </w:t>
            </w:r>
          </w:p>
        </w:tc>
        <w:tc>
          <w:tcPr>
            <w:tcW w:w="2160" w:type="dxa"/>
            <w:tcBorders>
              <w:top w:val="single" w:sz="8" w:space="0" w:color="000000"/>
              <w:left w:val="single" w:sz="8" w:space="0" w:color="000000"/>
              <w:bottom w:val="single" w:sz="8" w:space="0" w:color="000000"/>
              <w:right w:val="single" w:sz="8" w:space="0" w:color="000000"/>
            </w:tcBorders>
          </w:tcPr>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Community capacity building </w:t>
            </w:r>
          </w:p>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Cultural/arts development </w:t>
            </w:r>
          </w:p>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Fundraising </w:t>
            </w:r>
          </w:p>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Participation </w:t>
            </w:r>
          </w:p>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Tourism/ economic    </w:t>
            </w:r>
          </w:p>
        </w:tc>
        <w:tc>
          <w:tcPr>
            <w:tcW w:w="1920" w:type="dxa"/>
            <w:tcBorders>
              <w:top w:val="single" w:sz="8" w:space="0" w:color="000000"/>
              <w:left w:val="single" w:sz="8" w:space="0" w:color="000000"/>
              <w:bottom w:val="single" w:sz="8" w:space="0" w:color="000000"/>
              <w:right w:val="single" w:sz="8" w:space="0" w:color="000000"/>
            </w:tcBorders>
          </w:tcPr>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Approvals, facilitation, training, advice, inkind &amp;/or financial support, tourism </w:t>
            </w:r>
          </w:p>
        </w:tc>
        <w:tc>
          <w:tcPr>
            <w:tcW w:w="1680" w:type="dxa"/>
            <w:tcBorders>
              <w:top w:val="single" w:sz="8" w:space="0" w:color="000000"/>
              <w:left w:val="single" w:sz="8" w:space="0" w:color="000000"/>
              <w:bottom w:val="single" w:sz="8" w:space="0" w:color="000000"/>
              <w:right w:val="single" w:sz="8" w:space="0" w:color="000000"/>
            </w:tcBorders>
          </w:tcPr>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Markets </w:t>
            </w:r>
          </w:p>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Club Lifesaving events </w:t>
            </w:r>
          </w:p>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Deans Marsh Festival </w:t>
            </w:r>
          </w:p>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Anzac Day </w:t>
            </w:r>
          </w:p>
        </w:tc>
      </w:tr>
      <w:tr w:rsidR="00C94F52" w:rsidRPr="001C17F6">
        <w:trPr>
          <w:trHeight w:val="1461"/>
        </w:trPr>
        <w:tc>
          <w:tcPr>
            <w:tcW w:w="1560" w:type="dxa"/>
            <w:tcBorders>
              <w:top w:val="single" w:sz="8" w:space="0" w:color="000000"/>
              <w:left w:val="single" w:sz="8" w:space="0" w:color="000000"/>
              <w:bottom w:val="single" w:sz="8" w:space="0" w:color="000000"/>
              <w:right w:val="single" w:sz="8" w:space="0" w:color="000000"/>
            </w:tcBorders>
          </w:tcPr>
          <w:p w:rsidR="00C94F52" w:rsidRPr="001C17F6" w:rsidRDefault="00C94F52" w:rsidP="000039E8">
            <w:pPr>
              <w:pStyle w:val="Default"/>
              <w:rPr>
                <w:rFonts w:ascii="Arial" w:hAnsi="Arial" w:cs="Arial"/>
                <w:sz w:val="19"/>
                <w:szCs w:val="19"/>
              </w:rPr>
            </w:pPr>
            <w:r w:rsidRPr="001C17F6">
              <w:rPr>
                <w:rFonts w:ascii="Arial" w:hAnsi="Arial" w:cs="Arial"/>
                <w:b/>
                <w:bCs/>
                <w:sz w:val="19"/>
                <w:szCs w:val="19"/>
              </w:rPr>
              <w:t xml:space="preserve">COMMERCIAL </w:t>
            </w:r>
          </w:p>
          <w:p w:rsidR="00C94F52" w:rsidRPr="001C17F6" w:rsidRDefault="00C94F52" w:rsidP="000039E8">
            <w:pPr>
              <w:pStyle w:val="Default"/>
              <w:rPr>
                <w:rFonts w:ascii="Arial" w:hAnsi="Arial" w:cs="Arial"/>
                <w:sz w:val="19"/>
                <w:szCs w:val="19"/>
              </w:rPr>
            </w:pPr>
            <w:r w:rsidRPr="001C17F6">
              <w:rPr>
                <w:rFonts w:ascii="Arial" w:hAnsi="Arial" w:cs="Arial"/>
                <w:b/>
                <w:bCs/>
                <w:sz w:val="19"/>
                <w:szCs w:val="19"/>
              </w:rPr>
              <w:t xml:space="preserve">AND </w:t>
            </w:r>
          </w:p>
          <w:p w:rsidR="00C94F52" w:rsidRPr="001C17F6" w:rsidRDefault="00C94F52" w:rsidP="000039E8">
            <w:pPr>
              <w:pStyle w:val="Default"/>
              <w:rPr>
                <w:rFonts w:ascii="Arial" w:hAnsi="Arial" w:cs="Arial"/>
                <w:sz w:val="19"/>
                <w:szCs w:val="19"/>
              </w:rPr>
            </w:pPr>
            <w:r w:rsidRPr="001C17F6">
              <w:rPr>
                <w:rFonts w:ascii="Arial" w:hAnsi="Arial" w:cs="Arial"/>
                <w:b/>
                <w:bCs/>
                <w:sz w:val="19"/>
                <w:szCs w:val="19"/>
              </w:rPr>
              <w:t xml:space="preserve">FUNDRAISING </w:t>
            </w:r>
          </w:p>
          <w:p w:rsidR="00C94F52" w:rsidRPr="001C17F6" w:rsidRDefault="00C94F52" w:rsidP="000039E8">
            <w:pPr>
              <w:pStyle w:val="Default"/>
              <w:rPr>
                <w:rFonts w:ascii="Arial" w:hAnsi="Arial" w:cs="Arial"/>
                <w:sz w:val="19"/>
                <w:szCs w:val="19"/>
              </w:rPr>
            </w:pPr>
            <w:r w:rsidRPr="001C17F6">
              <w:rPr>
                <w:rFonts w:ascii="Arial" w:hAnsi="Arial" w:cs="Arial"/>
                <w:b/>
                <w:bCs/>
                <w:sz w:val="19"/>
                <w:szCs w:val="19"/>
              </w:rPr>
              <w:t xml:space="preserve"> </w:t>
            </w:r>
          </w:p>
        </w:tc>
        <w:tc>
          <w:tcPr>
            <w:tcW w:w="2280" w:type="dxa"/>
            <w:tcBorders>
              <w:top w:val="single" w:sz="8" w:space="0" w:color="000000"/>
              <w:left w:val="single" w:sz="8" w:space="0" w:color="000000"/>
              <w:bottom w:val="single" w:sz="8" w:space="0" w:color="000000"/>
              <w:right w:val="single" w:sz="8" w:space="0" w:color="000000"/>
            </w:tcBorders>
          </w:tcPr>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Privately run or not-for-profit events which may or may not provide economic and social benefits to the community. </w:t>
            </w:r>
          </w:p>
        </w:tc>
        <w:tc>
          <w:tcPr>
            <w:tcW w:w="2160" w:type="dxa"/>
            <w:tcBorders>
              <w:top w:val="single" w:sz="8" w:space="0" w:color="000000"/>
              <w:left w:val="single" w:sz="8" w:space="0" w:color="000000"/>
              <w:bottom w:val="single" w:sz="8" w:space="0" w:color="000000"/>
              <w:right w:val="single" w:sz="8" w:space="0" w:color="000000"/>
            </w:tcBorders>
          </w:tcPr>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Possibly economic, tourism and community benefits </w:t>
            </w:r>
          </w:p>
        </w:tc>
        <w:tc>
          <w:tcPr>
            <w:tcW w:w="1920" w:type="dxa"/>
            <w:tcBorders>
              <w:top w:val="single" w:sz="8" w:space="0" w:color="000000"/>
              <w:left w:val="single" w:sz="8" w:space="0" w:color="000000"/>
              <w:bottom w:val="single" w:sz="8" w:space="0" w:color="000000"/>
              <w:right w:val="single" w:sz="8" w:space="0" w:color="000000"/>
            </w:tcBorders>
          </w:tcPr>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Approvals, advice, possibly marketing/ </w:t>
            </w:r>
          </w:p>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tourism support </w:t>
            </w:r>
          </w:p>
        </w:tc>
        <w:tc>
          <w:tcPr>
            <w:tcW w:w="1680" w:type="dxa"/>
            <w:tcBorders>
              <w:top w:val="single" w:sz="8" w:space="0" w:color="000000"/>
              <w:left w:val="single" w:sz="8" w:space="0" w:color="000000"/>
              <w:bottom w:val="single" w:sz="8" w:space="0" w:color="000000"/>
              <w:right w:val="single" w:sz="8" w:space="0" w:color="000000"/>
            </w:tcBorders>
          </w:tcPr>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Circuses </w:t>
            </w:r>
          </w:p>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Touring Shows </w:t>
            </w:r>
          </w:p>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Fundraising activities </w:t>
            </w:r>
          </w:p>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Great Victorian Bike Ride </w:t>
            </w:r>
          </w:p>
        </w:tc>
      </w:tr>
      <w:tr w:rsidR="00C94F52" w:rsidRPr="001C17F6">
        <w:trPr>
          <w:trHeight w:val="979"/>
        </w:trPr>
        <w:tc>
          <w:tcPr>
            <w:tcW w:w="1560" w:type="dxa"/>
            <w:tcBorders>
              <w:top w:val="single" w:sz="8" w:space="0" w:color="000000"/>
              <w:left w:val="single" w:sz="8" w:space="0" w:color="000000"/>
              <w:bottom w:val="single" w:sz="8" w:space="0" w:color="000000"/>
              <w:right w:val="single" w:sz="8" w:space="0" w:color="000000"/>
            </w:tcBorders>
          </w:tcPr>
          <w:p w:rsidR="00C94F52" w:rsidRPr="001C17F6" w:rsidRDefault="00C94F52" w:rsidP="000039E8">
            <w:pPr>
              <w:pStyle w:val="Default"/>
              <w:rPr>
                <w:rFonts w:ascii="Arial" w:hAnsi="Arial" w:cs="Arial"/>
                <w:sz w:val="19"/>
                <w:szCs w:val="19"/>
              </w:rPr>
            </w:pPr>
            <w:r w:rsidRPr="001C17F6">
              <w:rPr>
                <w:rFonts w:ascii="Arial" w:hAnsi="Arial" w:cs="Arial"/>
                <w:b/>
                <w:bCs/>
                <w:sz w:val="19"/>
                <w:szCs w:val="19"/>
              </w:rPr>
              <w:t xml:space="preserve">CONFERENCE &amp; MEETINGS </w:t>
            </w:r>
          </w:p>
        </w:tc>
        <w:tc>
          <w:tcPr>
            <w:tcW w:w="2280" w:type="dxa"/>
            <w:tcBorders>
              <w:top w:val="single" w:sz="8" w:space="0" w:color="000000"/>
              <w:left w:val="single" w:sz="8" w:space="0" w:color="000000"/>
              <w:bottom w:val="single" w:sz="8" w:space="0" w:color="000000"/>
              <w:right w:val="single" w:sz="8" w:space="0" w:color="000000"/>
            </w:tcBorders>
          </w:tcPr>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Gatherings of people for conference, meeting, exhibition purposes. </w:t>
            </w:r>
          </w:p>
        </w:tc>
        <w:tc>
          <w:tcPr>
            <w:tcW w:w="2160" w:type="dxa"/>
            <w:tcBorders>
              <w:top w:val="single" w:sz="8" w:space="0" w:color="000000"/>
              <w:left w:val="single" w:sz="8" w:space="0" w:color="000000"/>
              <w:bottom w:val="single" w:sz="8" w:space="0" w:color="000000"/>
              <w:right w:val="single" w:sz="8" w:space="0" w:color="000000"/>
            </w:tcBorders>
          </w:tcPr>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Economic benefits (particularly conference/meeting venues) </w:t>
            </w:r>
          </w:p>
        </w:tc>
        <w:tc>
          <w:tcPr>
            <w:tcW w:w="1920" w:type="dxa"/>
            <w:tcBorders>
              <w:top w:val="single" w:sz="8" w:space="0" w:color="000000"/>
              <w:left w:val="single" w:sz="8" w:space="0" w:color="000000"/>
              <w:bottom w:val="single" w:sz="8" w:space="0" w:color="000000"/>
              <w:right w:val="single" w:sz="8" w:space="0" w:color="000000"/>
            </w:tcBorders>
          </w:tcPr>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Tourism support </w:t>
            </w:r>
          </w:p>
        </w:tc>
        <w:tc>
          <w:tcPr>
            <w:tcW w:w="1680" w:type="dxa"/>
            <w:tcBorders>
              <w:top w:val="single" w:sz="8" w:space="0" w:color="000000"/>
              <w:left w:val="single" w:sz="8" w:space="0" w:color="000000"/>
              <w:bottom w:val="single" w:sz="8" w:space="0" w:color="000000"/>
              <w:right w:val="single" w:sz="8" w:space="0" w:color="000000"/>
            </w:tcBorders>
          </w:tcPr>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Education conference </w:t>
            </w:r>
          </w:p>
        </w:tc>
      </w:tr>
      <w:tr w:rsidR="00C94F52" w:rsidRPr="001C17F6">
        <w:trPr>
          <w:trHeight w:val="498"/>
        </w:trPr>
        <w:tc>
          <w:tcPr>
            <w:tcW w:w="1560" w:type="dxa"/>
            <w:tcBorders>
              <w:top w:val="single" w:sz="8" w:space="0" w:color="000000"/>
              <w:left w:val="single" w:sz="8" w:space="0" w:color="000000"/>
              <w:bottom w:val="single" w:sz="8" w:space="0" w:color="000000"/>
              <w:right w:val="single" w:sz="8" w:space="0" w:color="000000"/>
            </w:tcBorders>
          </w:tcPr>
          <w:p w:rsidR="00C94F52" w:rsidRPr="001C17F6" w:rsidRDefault="00C94F52" w:rsidP="000039E8">
            <w:pPr>
              <w:pStyle w:val="Default"/>
              <w:rPr>
                <w:rFonts w:ascii="Arial" w:hAnsi="Arial" w:cs="Arial"/>
                <w:sz w:val="19"/>
                <w:szCs w:val="19"/>
              </w:rPr>
            </w:pPr>
            <w:r w:rsidRPr="001C17F6">
              <w:rPr>
                <w:rFonts w:ascii="Arial" w:hAnsi="Arial" w:cs="Arial"/>
                <w:b/>
                <w:bCs/>
                <w:sz w:val="19"/>
                <w:szCs w:val="19"/>
              </w:rPr>
              <w:t xml:space="preserve">CIVIC EVENTS </w:t>
            </w:r>
          </w:p>
        </w:tc>
        <w:tc>
          <w:tcPr>
            <w:tcW w:w="2280" w:type="dxa"/>
            <w:tcBorders>
              <w:top w:val="single" w:sz="8" w:space="0" w:color="000000"/>
              <w:left w:val="single" w:sz="8" w:space="0" w:color="000000"/>
              <w:bottom w:val="single" w:sz="8" w:space="0" w:color="000000"/>
              <w:right w:val="single" w:sz="8" w:space="0" w:color="000000"/>
            </w:tcBorders>
          </w:tcPr>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Council or other government events. </w:t>
            </w:r>
          </w:p>
        </w:tc>
        <w:tc>
          <w:tcPr>
            <w:tcW w:w="2160" w:type="dxa"/>
            <w:tcBorders>
              <w:top w:val="single" w:sz="8" w:space="0" w:color="000000"/>
              <w:left w:val="single" w:sz="8" w:space="0" w:color="000000"/>
              <w:bottom w:val="single" w:sz="8" w:space="0" w:color="000000"/>
              <w:right w:val="single" w:sz="8" w:space="0" w:color="000000"/>
            </w:tcBorders>
          </w:tcPr>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Community participation </w:t>
            </w:r>
          </w:p>
        </w:tc>
        <w:tc>
          <w:tcPr>
            <w:tcW w:w="1920" w:type="dxa"/>
            <w:tcBorders>
              <w:top w:val="single" w:sz="8" w:space="0" w:color="000000"/>
              <w:left w:val="single" w:sz="8" w:space="0" w:color="000000"/>
              <w:bottom w:val="single" w:sz="8" w:space="0" w:color="000000"/>
              <w:right w:val="single" w:sz="8" w:space="0" w:color="000000"/>
            </w:tcBorders>
          </w:tcPr>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Civic support </w:t>
            </w:r>
          </w:p>
        </w:tc>
        <w:tc>
          <w:tcPr>
            <w:tcW w:w="1680" w:type="dxa"/>
            <w:tcBorders>
              <w:top w:val="single" w:sz="8" w:space="0" w:color="000000"/>
              <w:left w:val="single" w:sz="8" w:space="0" w:color="000000"/>
              <w:bottom w:val="single" w:sz="8" w:space="0" w:color="000000"/>
              <w:right w:val="single" w:sz="8" w:space="0" w:color="000000"/>
            </w:tcBorders>
          </w:tcPr>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Australia Day </w:t>
            </w:r>
          </w:p>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Civic receptions </w:t>
            </w:r>
          </w:p>
        </w:tc>
      </w:tr>
      <w:tr w:rsidR="00C94F52" w:rsidRPr="001C17F6">
        <w:trPr>
          <w:trHeight w:val="496"/>
        </w:trPr>
        <w:tc>
          <w:tcPr>
            <w:tcW w:w="1560" w:type="dxa"/>
            <w:tcBorders>
              <w:top w:val="single" w:sz="8" w:space="0" w:color="000000"/>
              <w:left w:val="single" w:sz="8" w:space="0" w:color="000000"/>
              <w:bottom w:val="single" w:sz="8" w:space="0" w:color="000000"/>
              <w:right w:val="single" w:sz="8" w:space="0" w:color="000000"/>
            </w:tcBorders>
          </w:tcPr>
          <w:p w:rsidR="00C94F52" w:rsidRPr="001C17F6" w:rsidRDefault="00C94F52" w:rsidP="000039E8">
            <w:pPr>
              <w:pStyle w:val="Default"/>
              <w:rPr>
                <w:rFonts w:ascii="Arial" w:hAnsi="Arial" w:cs="Arial"/>
                <w:sz w:val="19"/>
                <w:szCs w:val="19"/>
              </w:rPr>
            </w:pPr>
            <w:r w:rsidRPr="001C17F6">
              <w:rPr>
                <w:rFonts w:ascii="Arial" w:hAnsi="Arial" w:cs="Arial"/>
                <w:b/>
                <w:bCs/>
                <w:sz w:val="19"/>
                <w:szCs w:val="19"/>
              </w:rPr>
              <w:t xml:space="preserve">Other Events </w:t>
            </w:r>
          </w:p>
        </w:tc>
        <w:tc>
          <w:tcPr>
            <w:tcW w:w="2280" w:type="dxa"/>
            <w:tcBorders>
              <w:top w:val="single" w:sz="8" w:space="0" w:color="000000"/>
              <w:left w:val="single" w:sz="8" w:space="0" w:color="000000"/>
              <w:bottom w:val="single" w:sz="8" w:space="0" w:color="000000"/>
              <w:right w:val="single" w:sz="8" w:space="0" w:color="000000"/>
            </w:tcBorders>
          </w:tcPr>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Weddings, hall bookings, reunions etc </w:t>
            </w:r>
          </w:p>
        </w:tc>
        <w:tc>
          <w:tcPr>
            <w:tcW w:w="2160" w:type="dxa"/>
            <w:tcBorders>
              <w:top w:val="single" w:sz="8" w:space="0" w:color="000000"/>
              <w:left w:val="single" w:sz="8" w:space="0" w:color="000000"/>
              <w:bottom w:val="single" w:sz="8" w:space="0" w:color="000000"/>
              <w:right w:val="single" w:sz="8" w:space="0" w:color="000000"/>
            </w:tcBorders>
          </w:tcPr>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Community </w:t>
            </w:r>
          </w:p>
        </w:tc>
        <w:tc>
          <w:tcPr>
            <w:tcW w:w="1920" w:type="dxa"/>
            <w:tcBorders>
              <w:top w:val="single" w:sz="8" w:space="0" w:color="000000"/>
              <w:left w:val="single" w:sz="8" w:space="0" w:color="000000"/>
              <w:bottom w:val="single" w:sz="8" w:space="0" w:color="000000"/>
              <w:right w:val="single" w:sz="8" w:space="0" w:color="000000"/>
            </w:tcBorders>
          </w:tcPr>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Bookings, permits </w:t>
            </w:r>
          </w:p>
        </w:tc>
        <w:tc>
          <w:tcPr>
            <w:tcW w:w="1680" w:type="dxa"/>
            <w:tcBorders>
              <w:top w:val="single" w:sz="8" w:space="0" w:color="000000"/>
              <w:left w:val="single" w:sz="8" w:space="0" w:color="000000"/>
              <w:bottom w:val="single" w:sz="8" w:space="0" w:color="000000"/>
              <w:right w:val="single" w:sz="8" w:space="0" w:color="000000"/>
            </w:tcBorders>
          </w:tcPr>
          <w:p w:rsidR="00C94F52" w:rsidRPr="001C17F6" w:rsidRDefault="00C94F52" w:rsidP="000039E8">
            <w:pPr>
              <w:pStyle w:val="Default"/>
              <w:rPr>
                <w:rFonts w:ascii="Arial" w:hAnsi="Arial" w:cs="Arial"/>
                <w:sz w:val="19"/>
                <w:szCs w:val="19"/>
              </w:rPr>
            </w:pPr>
            <w:r w:rsidRPr="001C17F6">
              <w:rPr>
                <w:rFonts w:ascii="Arial" w:hAnsi="Arial" w:cs="Arial"/>
                <w:sz w:val="19"/>
                <w:szCs w:val="19"/>
              </w:rPr>
              <w:t xml:space="preserve">Family reunion </w:t>
            </w:r>
          </w:p>
        </w:tc>
      </w:tr>
    </w:tbl>
    <w:p w:rsidR="00C94F52" w:rsidRPr="001C17F6" w:rsidRDefault="00C94F52" w:rsidP="00C94F52">
      <w:pPr>
        <w:pStyle w:val="Default"/>
        <w:rPr>
          <w:rFonts w:ascii="Arial" w:hAnsi="Arial" w:cs="Arial"/>
          <w:color w:val="auto"/>
          <w:sz w:val="22"/>
          <w:szCs w:val="22"/>
        </w:rPr>
      </w:pPr>
    </w:p>
    <w:p w:rsidR="00C136EF" w:rsidRDefault="00C136EF" w:rsidP="001768AF">
      <w:pPr>
        <w:pStyle w:val="Heading1"/>
        <w:spacing w:before="80"/>
        <w:rPr>
          <w:sz w:val="46"/>
        </w:rPr>
      </w:pPr>
    </w:p>
    <w:p w:rsidR="00C136EF" w:rsidRDefault="00C136EF" w:rsidP="00C136EF">
      <w:r>
        <w:rPr>
          <w:b/>
          <w:bCs/>
        </w:rPr>
        <w:t> </w:t>
      </w:r>
    </w:p>
    <w:p w:rsidR="00C94F52" w:rsidRPr="001768AF" w:rsidRDefault="00C94F52" w:rsidP="001768AF">
      <w:pPr>
        <w:pStyle w:val="Heading1"/>
        <w:spacing w:before="80"/>
        <w:rPr>
          <w:bCs w:val="0"/>
          <w:sz w:val="46"/>
        </w:rPr>
      </w:pPr>
      <w:r w:rsidRPr="001768AF">
        <w:rPr>
          <w:sz w:val="46"/>
        </w:rPr>
        <w:br w:type="page"/>
      </w:r>
      <w:bookmarkStart w:id="362" w:name="_Toc535499099"/>
      <w:r w:rsidRPr="001768AF">
        <w:rPr>
          <w:bCs w:val="0"/>
          <w:sz w:val="46"/>
        </w:rPr>
        <w:lastRenderedPageBreak/>
        <w:t>Appendix G:  Accessibility Checklist</w:t>
      </w:r>
      <w:bookmarkEnd w:id="362"/>
    </w:p>
    <w:tbl>
      <w:tblPr>
        <w:tblW w:w="9288" w:type="dxa"/>
        <w:jc w:val="center"/>
        <w:tblBorders>
          <w:top w:val="single" w:sz="4" w:space="0" w:color="000000"/>
          <w:bottom w:val="single" w:sz="4" w:space="0" w:color="000000"/>
          <w:insideH w:val="single" w:sz="4" w:space="0" w:color="000000"/>
        </w:tblBorders>
        <w:tblLayout w:type="fixed"/>
        <w:tblLook w:val="01E0" w:firstRow="1" w:lastRow="1" w:firstColumn="1" w:lastColumn="1" w:noHBand="0" w:noVBand="0"/>
      </w:tblPr>
      <w:tblGrid>
        <w:gridCol w:w="2844"/>
        <w:gridCol w:w="1584"/>
        <w:gridCol w:w="2700"/>
        <w:gridCol w:w="2160"/>
      </w:tblGrid>
      <w:tr w:rsidR="00C94F52" w:rsidRPr="001C17F6">
        <w:trPr>
          <w:cantSplit/>
          <w:jc w:val="center"/>
        </w:trPr>
        <w:tc>
          <w:tcPr>
            <w:tcW w:w="2844" w:type="dxa"/>
            <w:shd w:val="clear" w:color="auto" w:fill="D9D9D9"/>
          </w:tcPr>
          <w:p w:rsidR="00C94F52" w:rsidRPr="001C17F6" w:rsidRDefault="00C94F52" w:rsidP="002921FC">
            <w:pPr>
              <w:rPr>
                <w:rFonts w:ascii="Arial" w:hAnsi="Arial" w:cs="Arial"/>
                <w:sz w:val="21"/>
                <w:szCs w:val="21"/>
              </w:rPr>
            </w:pPr>
            <w:r w:rsidRPr="001C17F6">
              <w:rPr>
                <w:rFonts w:ascii="Arial" w:hAnsi="Arial" w:cs="Arial"/>
                <w:sz w:val="21"/>
                <w:szCs w:val="21"/>
              </w:rPr>
              <w:t>General Access</w:t>
            </w:r>
          </w:p>
        </w:tc>
        <w:tc>
          <w:tcPr>
            <w:tcW w:w="1584" w:type="dxa"/>
            <w:shd w:val="clear" w:color="auto" w:fill="D9D9D9"/>
          </w:tcPr>
          <w:p w:rsidR="00C94F52" w:rsidRPr="001C17F6" w:rsidRDefault="00C94F52" w:rsidP="002921FC">
            <w:pPr>
              <w:jc w:val="center"/>
              <w:rPr>
                <w:rFonts w:ascii="Arial" w:hAnsi="Arial" w:cs="Arial"/>
                <w:sz w:val="21"/>
                <w:szCs w:val="21"/>
              </w:rPr>
            </w:pPr>
            <w:r w:rsidRPr="001C17F6">
              <w:rPr>
                <w:rFonts w:ascii="Arial" w:hAnsi="Arial" w:cs="Arial"/>
                <w:sz w:val="21"/>
                <w:szCs w:val="21"/>
              </w:rPr>
              <w:t>Present</w:t>
            </w:r>
          </w:p>
        </w:tc>
        <w:tc>
          <w:tcPr>
            <w:tcW w:w="2700" w:type="dxa"/>
            <w:shd w:val="clear" w:color="auto" w:fill="D9D9D9"/>
          </w:tcPr>
          <w:p w:rsidR="00C94F52" w:rsidRPr="001C17F6" w:rsidRDefault="00C94F52" w:rsidP="002921FC">
            <w:pPr>
              <w:jc w:val="center"/>
              <w:rPr>
                <w:rFonts w:ascii="Arial" w:hAnsi="Arial" w:cs="Arial"/>
                <w:sz w:val="21"/>
                <w:szCs w:val="21"/>
              </w:rPr>
            </w:pPr>
            <w:r w:rsidRPr="001C17F6">
              <w:rPr>
                <w:rFonts w:ascii="Arial" w:hAnsi="Arial" w:cs="Arial"/>
                <w:sz w:val="21"/>
                <w:szCs w:val="21"/>
              </w:rPr>
              <w:t>Action Required</w:t>
            </w:r>
          </w:p>
        </w:tc>
        <w:tc>
          <w:tcPr>
            <w:tcW w:w="2160" w:type="dxa"/>
            <w:shd w:val="clear" w:color="auto" w:fill="D9D9D9"/>
          </w:tcPr>
          <w:p w:rsidR="00C94F52" w:rsidRPr="001C17F6" w:rsidRDefault="00C94F52" w:rsidP="002921FC">
            <w:pPr>
              <w:jc w:val="center"/>
              <w:rPr>
                <w:rFonts w:ascii="Arial" w:hAnsi="Arial" w:cs="Arial"/>
                <w:sz w:val="21"/>
                <w:szCs w:val="21"/>
              </w:rPr>
            </w:pPr>
            <w:r w:rsidRPr="001C17F6">
              <w:rPr>
                <w:rFonts w:ascii="Arial" w:hAnsi="Arial" w:cs="Arial"/>
                <w:sz w:val="21"/>
                <w:szCs w:val="21"/>
              </w:rPr>
              <w:t>Responsibility</w:t>
            </w:r>
          </w:p>
        </w:tc>
      </w:tr>
      <w:tr w:rsidR="00C94F52" w:rsidRPr="001C17F6">
        <w:trPr>
          <w:cantSplit/>
          <w:trHeight w:val="284"/>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Accessible parking for people with disabilities close by?</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Accessible parking for scooters?</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Accessible public transport close by?</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Clear external and internal directional signs, including symbols?</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Clear paths of travel from outdoor to indoor areas?</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Protection from wind, rain and noise in outdoor areas?</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Step free access throughout the site?</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Wide self opening or easy to open doors?</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Lever style door handles at an accessible height?</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Safety markings on any glass doors and adjacent panels?</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Colour contrasting door frames/trims?</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Low height, “clutter free” service counters with a seat?</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An accessible buzzer on service counters?</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Seating with backs and armrests?</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shd w:val="clear" w:color="auto" w:fill="D9D9D9"/>
          </w:tcPr>
          <w:p w:rsidR="00C94F52" w:rsidRPr="001C17F6" w:rsidRDefault="00C94F52" w:rsidP="002921FC">
            <w:pPr>
              <w:rPr>
                <w:rFonts w:ascii="Arial" w:hAnsi="Arial" w:cs="Arial"/>
                <w:sz w:val="21"/>
                <w:szCs w:val="21"/>
              </w:rPr>
            </w:pPr>
            <w:r w:rsidRPr="001C17F6">
              <w:rPr>
                <w:rFonts w:ascii="Arial" w:hAnsi="Arial" w:cs="Arial"/>
                <w:sz w:val="21"/>
                <w:szCs w:val="21"/>
              </w:rPr>
              <w:t>General Access</w:t>
            </w:r>
          </w:p>
        </w:tc>
        <w:tc>
          <w:tcPr>
            <w:tcW w:w="1584" w:type="dxa"/>
            <w:shd w:val="clear" w:color="auto" w:fill="D9D9D9"/>
          </w:tcPr>
          <w:p w:rsidR="00C94F52" w:rsidRPr="001C17F6" w:rsidRDefault="00C94F52" w:rsidP="002921FC">
            <w:pPr>
              <w:jc w:val="center"/>
              <w:rPr>
                <w:rFonts w:ascii="Arial" w:hAnsi="Arial" w:cs="Arial"/>
                <w:sz w:val="21"/>
                <w:szCs w:val="21"/>
              </w:rPr>
            </w:pPr>
            <w:r w:rsidRPr="001C17F6">
              <w:rPr>
                <w:rFonts w:ascii="Arial" w:hAnsi="Arial" w:cs="Arial"/>
                <w:sz w:val="21"/>
                <w:szCs w:val="21"/>
              </w:rPr>
              <w:t>Present</w:t>
            </w:r>
          </w:p>
        </w:tc>
        <w:tc>
          <w:tcPr>
            <w:tcW w:w="2700" w:type="dxa"/>
            <w:shd w:val="clear" w:color="auto" w:fill="D9D9D9"/>
          </w:tcPr>
          <w:p w:rsidR="00C94F52" w:rsidRPr="001C17F6" w:rsidRDefault="00C94F52" w:rsidP="002921FC">
            <w:pPr>
              <w:jc w:val="center"/>
              <w:rPr>
                <w:rFonts w:ascii="Arial" w:hAnsi="Arial" w:cs="Arial"/>
                <w:sz w:val="21"/>
                <w:szCs w:val="21"/>
              </w:rPr>
            </w:pPr>
            <w:r w:rsidRPr="001C17F6">
              <w:rPr>
                <w:rFonts w:ascii="Arial" w:hAnsi="Arial" w:cs="Arial"/>
                <w:sz w:val="21"/>
                <w:szCs w:val="21"/>
              </w:rPr>
              <w:t>Action Required</w:t>
            </w:r>
          </w:p>
        </w:tc>
        <w:tc>
          <w:tcPr>
            <w:tcW w:w="2160" w:type="dxa"/>
            <w:shd w:val="clear" w:color="auto" w:fill="D9D9D9"/>
          </w:tcPr>
          <w:p w:rsidR="00C94F52" w:rsidRPr="001C17F6" w:rsidRDefault="00C94F52" w:rsidP="002921FC">
            <w:pPr>
              <w:jc w:val="center"/>
              <w:rPr>
                <w:rFonts w:ascii="Arial" w:hAnsi="Arial" w:cs="Arial"/>
                <w:sz w:val="21"/>
                <w:szCs w:val="21"/>
              </w:rPr>
            </w:pPr>
            <w:r w:rsidRPr="001C17F6">
              <w:rPr>
                <w:rFonts w:ascii="Arial" w:hAnsi="Arial" w:cs="Arial"/>
                <w:sz w:val="21"/>
                <w:szCs w:val="21"/>
              </w:rPr>
              <w:t>Responsibility</w:t>
            </w: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Seating with colour contrast to walls/floors/ground surface?</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lastRenderedPageBreak/>
              <w:t>Consistent and even lighting throughout the site?</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Wide, clear internal and external walkways?</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Clear space between furniture and exhibits for a person to manoeuvre a mobility aid eg. wheelchair, walking frame, stick, crutches?</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Slip resistant floor and ground surfaces?</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Visible and audible fire alarms?</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Accessible emergency exists?</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Ramp or lift access to all levels?</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 xml:space="preserve">Information about services for people with disabilities </w:t>
            </w:r>
            <w:r w:rsidR="008557CC" w:rsidRPr="001C17F6">
              <w:rPr>
                <w:rFonts w:ascii="Arial" w:hAnsi="Arial" w:cs="Arial"/>
                <w:sz w:val="21"/>
                <w:szCs w:val="21"/>
              </w:rPr>
              <w:t>e.g.</w:t>
            </w:r>
          </w:p>
          <w:p w:rsidR="00C94F52" w:rsidRPr="001C17F6" w:rsidRDefault="00C94F52" w:rsidP="00777E7D">
            <w:pPr>
              <w:numPr>
                <w:ilvl w:val="0"/>
                <w:numId w:val="20"/>
              </w:numPr>
              <w:tabs>
                <w:tab w:val="clear" w:pos="1080"/>
                <w:tab w:val="num" w:pos="283"/>
              </w:tabs>
              <w:ind w:left="283" w:hanging="283"/>
              <w:rPr>
                <w:rFonts w:ascii="Arial" w:hAnsi="Arial" w:cs="Arial"/>
                <w:sz w:val="21"/>
                <w:szCs w:val="21"/>
              </w:rPr>
            </w:pPr>
            <w:r w:rsidRPr="001C17F6">
              <w:rPr>
                <w:rFonts w:ascii="Arial" w:hAnsi="Arial" w:cs="Arial"/>
                <w:sz w:val="21"/>
                <w:szCs w:val="21"/>
              </w:rPr>
              <w:t>Lifts</w:t>
            </w:r>
          </w:p>
          <w:p w:rsidR="00C94F52" w:rsidRPr="001C17F6" w:rsidRDefault="00C94F52" w:rsidP="00777E7D">
            <w:pPr>
              <w:numPr>
                <w:ilvl w:val="0"/>
                <w:numId w:val="20"/>
              </w:numPr>
              <w:tabs>
                <w:tab w:val="clear" w:pos="1080"/>
                <w:tab w:val="num" w:pos="283"/>
              </w:tabs>
              <w:ind w:left="283" w:hanging="283"/>
              <w:rPr>
                <w:rFonts w:ascii="Arial" w:hAnsi="Arial" w:cs="Arial"/>
                <w:sz w:val="21"/>
                <w:szCs w:val="21"/>
              </w:rPr>
            </w:pPr>
            <w:r w:rsidRPr="001C17F6">
              <w:rPr>
                <w:rFonts w:ascii="Arial" w:hAnsi="Arial" w:cs="Arial"/>
                <w:sz w:val="21"/>
                <w:szCs w:val="21"/>
              </w:rPr>
              <w:t>Accessible toilets</w:t>
            </w:r>
          </w:p>
          <w:p w:rsidR="00C94F52" w:rsidRPr="001C17F6" w:rsidRDefault="00C94F52" w:rsidP="00777E7D">
            <w:pPr>
              <w:numPr>
                <w:ilvl w:val="0"/>
                <w:numId w:val="20"/>
              </w:numPr>
              <w:tabs>
                <w:tab w:val="clear" w:pos="1080"/>
                <w:tab w:val="num" w:pos="283"/>
              </w:tabs>
              <w:ind w:left="283" w:hanging="283"/>
              <w:rPr>
                <w:rFonts w:ascii="Arial" w:hAnsi="Arial" w:cs="Arial"/>
                <w:sz w:val="21"/>
                <w:szCs w:val="21"/>
              </w:rPr>
            </w:pPr>
            <w:r w:rsidRPr="001C17F6">
              <w:rPr>
                <w:rFonts w:ascii="Arial" w:hAnsi="Arial" w:cs="Arial"/>
                <w:sz w:val="21"/>
                <w:szCs w:val="21"/>
              </w:rPr>
              <w:t>Emergency procedures</w:t>
            </w:r>
          </w:p>
          <w:p w:rsidR="00C94F52" w:rsidRPr="001C17F6" w:rsidRDefault="00C94F52" w:rsidP="002921FC">
            <w:pPr>
              <w:rPr>
                <w:rFonts w:ascii="Arial" w:hAnsi="Arial" w:cs="Arial"/>
                <w:sz w:val="21"/>
                <w:szCs w:val="21"/>
              </w:rPr>
            </w:pP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A taped telephone message about services and facilities?</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An accessible website with information about services?</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An internet booking system?</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A telephone booking system?</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Accessible payment options?</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shd w:val="clear" w:color="auto" w:fill="D9D9D9"/>
          </w:tcPr>
          <w:p w:rsidR="00C94F52" w:rsidRPr="001C17F6" w:rsidRDefault="00C94F52" w:rsidP="002921FC">
            <w:pPr>
              <w:rPr>
                <w:rFonts w:ascii="Arial" w:hAnsi="Arial" w:cs="Arial"/>
                <w:sz w:val="21"/>
                <w:szCs w:val="21"/>
              </w:rPr>
            </w:pPr>
            <w:r w:rsidRPr="001C17F6">
              <w:rPr>
                <w:rFonts w:ascii="Arial" w:hAnsi="Arial" w:cs="Arial"/>
                <w:sz w:val="21"/>
                <w:szCs w:val="21"/>
              </w:rPr>
              <w:t>General Access</w:t>
            </w:r>
          </w:p>
        </w:tc>
        <w:tc>
          <w:tcPr>
            <w:tcW w:w="1584" w:type="dxa"/>
            <w:shd w:val="clear" w:color="auto" w:fill="D9D9D9"/>
          </w:tcPr>
          <w:p w:rsidR="00C94F52" w:rsidRPr="001C17F6" w:rsidRDefault="00C94F52" w:rsidP="002921FC">
            <w:pPr>
              <w:jc w:val="center"/>
              <w:rPr>
                <w:rFonts w:ascii="Arial" w:hAnsi="Arial" w:cs="Arial"/>
                <w:sz w:val="21"/>
                <w:szCs w:val="21"/>
              </w:rPr>
            </w:pPr>
            <w:r w:rsidRPr="001C17F6">
              <w:rPr>
                <w:rFonts w:ascii="Arial" w:hAnsi="Arial" w:cs="Arial"/>
                <w:sz w:val="21"/>
                <w:szCs w:val="21"/>
              </w:rPr>
              <w:t>Present</w:t>
            </w:r>
          </w:p>
        </w:tc>
        <w:tc>
          <w:tcPr>
            <w:tcW w:w="2700" w:type="dxa"/>
            <w:shd w:val="clear" w:color="auto" w:fill="D9D9D9"/>
          </w:tcPr>
          <w:p w:rsidR="00C94F52" w:rsidRPr="001C17F6" w:rsidRDefault="00C94F52" w:rsidP="002921FC">
            <w:pPr>
              <w:jc w:val="center"/>
              <w:rPr>
                <w:rFonts w:ascii="Arial" w:hAnsi="Arial" w:cs="Arial"/>
                <w:sz w:val="21"/>
                <w:szCs w:val="21"/>
              </w:rPr>
            </w:pPr>
            <w:r w:rsidRPr="001C17F6">
              <w:rPr>
                <w:rFonts w:ascii="Arial" w:hAnsi="Arial" w:cs="Arial"/>
                <w:sz w:val="21"/>
                <w:szCs w:val="21"/>
              </w:rPr>
              <w:t>Action Required</w:t>
            </w:r>
          </w:p>
        </w:tc>
        <w:tc>
          <w:tcPr>
            <w:tcW w:w="2160" w:type="dxa"/>
            <w:shd w:val="clear" w:color="auto" w:fill="D9D9D9"/>
          </w:tcPr>
          <w:p w:rsidR="00C94F52" w:rsidRPr="001C17F6" w:rsidRDefault="00C94F52" w:rsidP="002921FC">
            <w:pPr>
              <w:jc w:val="center"/>
              <w:rPr>
                <w:rFonts w:ascii="Arial" w:hAnsi="Arial" w:cs="Arial"/>
                <w:sz w:val="21"/>
                <w:szCs w:val="21"/>
              </w:rPr>
            </w:pPr>
            <w:r w:rsidRPr="001C17F6">
              <w:rPr>
                <w:rFonts w:ascii="Arial" w:hAnsi="Arial" w:cs="Arial"/>
                <w:sz w:val="21"/>
                <w:szCs w:val="21"/>
              </w:rPr>
              <w:t>Responsibility</w:t>
            </w: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Direct access to an accessible toilet with an access sign?</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lastRenderedPageBreak/>
              <w:t>An accessible baby change area?</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Friendly helpful staff, trained in access awareness?</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Discounts for pensioners?</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Acceptance of ‘companion cards’?</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Water for assistance animals?</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Accessible information and support area?</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Accessible first aid support?</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Access to drinking water?</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shd w:val="clear" w:color="auto" w:fill="D9D9D9"/>
          </w:tcPr>
          <w:p w:rsidR="00C94F52" w:rsidRPr="001C17F6" w:rsidRDefault="00C94F52" w:rsidP="002921FC">
            <w:pPr>
              <w:rPr>
                <w:rFonts w:ascii="Arial" w:hAnsi="Arial" w:cs="Arial"/>
                <w:sz w:val="21"/>
                <w:szCs w:val="21"/>
              </w:rPr>
            </w:pPr>
            <w:r w:rsidRPr="001C17F6">
              <w:rPr>
                <w:rFonts w:ascii="Arial" w:hAnsi="Arial" w:cs="Arial"/>
                <w:sz w:val="21"/>
                <w:szCs w:val="21"/>
              </w:rPr>
              <w:t>Moving Around</w:t>
            </w:r>
          </w:p>
        </w:tc>
        <w:tc>
          <w:tcPr>
            <w:tcW w:w="1584" w:type="dxa"/>
            <w:shd w:val="clear" w:color="auto" w:fill="D9D9D9"/>
          </w:tcPr>
          <w:p w:rsidR="00C94F52" w:rsidRPr="001C17F6" w:rsidRDefault="00C94F52" w:rsidP="002921FC">
            <w:pPr>
              <w:jc w:val="center"/>
              <w:rPr>
                <w:rFonts w:ascii="Arial" w:hAnsi="Arial" w:cs="Arial"/>
                <w:sz w:val="21"/>
                <w:szCs w:val="21"/>
              </w:rPr>
            </w:pPr>
            <w:r w:rsidRPr="001C17F6">
              <w:rPr>
                <w:rFonts w:ascii="Arial" w:hAnsi="Arial" w:cs="Arial"/>
                <w:sz w:val="21"/>
                <w:szCs w:val="21"/>
              </w:rPr>
              <w:t>Present</w:t>
            </w:r>
          </w:p>
        </w:tc>
        <w:tc>
          <w:tcPr>
            <w:tcW w:w="2700" w:type="dxa"/>
            <w:shd w:val="clear" w:color="auto" w:fill="D9D9D9"/>
          </w:tcPr>
          <w:p w:rsidR="00C94F52" w:rsidRPr="001C17F6" w:rsidRDefault="00C94F52" w:rsidP="002921FC">
            <w:pPr>
              <w:jc w:val="center"/>
              <w:rPr>
                <w:rFonts w:ascii="Arial" w:hAnsi="Arial" w:cs="Arial"/>
                <w:sz w:val="21"/>
                <w:szCs w:val="21"/>
              </w:rPr>
            </w:pPr>
          </w:p>
        </w:tc>
        <w:tc>
          <w:tcPr>
            <w:tcW w:w="2160" w:type="dxa"/>
            <w:shd w:val="clear" w:color="auto" w:fill="D9D9D9"/>
          </w:tcPr>
          <w:p w:rsidR="00C94F52" w:rsidRPr="001C17F6" w:rsidRDefault="00C94F52" w:rsidP="002921FC">
            <w:pPr>
              <w:jc w:val="center"/>
              <w:rPr>
                <w:rFonts w:ascii="Arial" w:hAnsi="Arial" w:cs="Arial"/>
                <w:sz w:val="21"/>
                <w:szCs w:val="21"/>
              </w:rPr>
            </w:pPr>
            <w:r w:rsidRPr="001C17F6">
              <w:rPr>
                <w:rFonts w:ascii="Arial" w:hAnsi="Arial" w:cs="Arial"/>
                <w:sz w:val="21"/>
                <w:szCs w:val="21"/>
              </w:rPr>
              <w:t>Responsibility</w:t>
            </w: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A Mobility Map of the site indicating accessible parking, toilets paths, attractions?</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Low height ticket counters, kiosk, bar etc.?</w:t>
            </w:r>
          </w:p>
          <w:p w:rsidR="00C94F52" w:rsidRPr="001C17F6" w:rsidRDefault="00C94F52" w:rsidP="002921FC">
            <w:pPr>
              <w:rPr>
                <w:rFonts w:ascii="Arial" w:hAnsi="Arial" w:cs="Arial"/>
                <w:sz w:val="21"/>
                <w:szCs w:val="21"/>
              </w:rPr>
            </w:pP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 xml:space="preserve">Accessible </w:t>
            </w:r>
            <w:r w:rsidR="008557CC" w:rsidRPr="001C17F6">
              <w:rPr>
                <w:rFonts w:ascii="Arial" w:hAnsi="Arial" w:cs="Arial"/>
                <w:sz w:val="21"/>
                <w:szCs w:val="21"/>
              </w:rPr>
              <w:t>self-service</w:t>
            </w:r>
            <w:r w:rsidRPr="001C17F6">
              <w:rPr>
                <w:rFonts w:ascii="Arial" w:hAnsi="Arial" w:cs="Arial"/>
                <w:sz w:val="21"/>
                <w:szCs w:val="21"/>
              </w:rPr>
              <w:t xml:space="preserve"> counters/ display area?</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Staff available to assist in self service areas?</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Suitable height exhibits for people using wheelchairs?</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Access to stage and change room areas?</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shd w:val="clear" w:color="auto" w:fill="D9D9D9"/>
          </w:tcPr>
          <w:p w:rsidR="00C94F52" w:rsidRPr="001C17F6" w:rsidRDefault="00C94F52" w:rsidP="002921FC">
            <w:pPr>
              <w:rPr>
                <w:rFonts w:ascii="Arial" w:hAnsi="Arial" w:cs="Arial"/>
                <w:sz w:val="21"/>
                <w:szCs w:val="21"/>
              </w:rPr>
            </w:pPr>
            <w:r w:rsidRPr="001C17F6">
              <w:rPr>
                <w:rFonts w:ascii="Arial" w:hAnsi="Arial" w:cs="Arial"/>
                <w:sz w:val="21"/>
                <w:szCs w:val="21"/>
              </w:rPr>
              <w:t>Moving Around</w:t>
            </w:r>
          </w:p>
        </w:tc>
        <w:tc>
          <w:tcPr>
            <w:tcW w:w="1584" w:type="dxa"/>
            <w:shd w:val="clear" w:color="auto" w:fill="D9D9D9"/>
          </w:tcPr>
          <w:p w:rsidR="00C94F52" w:rsidRPr="001C17F6" w:rsidRDefault="00C94F52" w:rsidP="002921FC">
            <w:pPr>
              <w:jc w:val="center"/>
              <w:rPr>
                <w:rFonts w:ascii="Arial" w:hAnsi="Arial" w:cs="Arial"/>
                <w:sz w:val="21"/>
                <w:szCs w:val="21"/>
              </w:rPr>
            </w:pPr>
            <w:r w:rsidRPr="001C17F6">
              <w:rPr>
                <w:rFonts w:ascii="Arial" w:hAnsi="Arial" w:cs="Arial"/>
                <w:sz w:val="21"/>
                <w:szCs w:val="21"/>
              </w:rPr>
              <w:t>Present</w:t>
            </w:r>
          </w:p>
        </w:tc>
        <w:tc>
          <w:tcPr>
            <w:tcW w:w="2700" w:type="dxa"/>
            <w:shd w:val="clear" w:color="auto" w:fill="D9D9D9"/>
          </w:tcPr>
          <w:p w:rsidR="00C94F52" w:rsidRPr="001C17F6" w:rsidRDefault="00C94F52" w:rsidP="002921FC">
            <w:pPr>
              <w:jc w:val="center"/>
              <w:rPr>
                <w:rFonts w:ascii="Arial" w:hAnsi="Arial" w:cs="Arial"/>
                <w:sz w:val="21"/>
                <w:szCs w:val="21"/>
              </w:rPr>
            </w:pPr>
          </w:p>
        </w:tc>
        <w:tc>
          <w:tcPr>
            <w:tcW w:w="2160" w:type="dxa"/>
            <w:shd w:val="clear" w:color="auto" w:fill="D9D9D9"/>
          </w:tcPr>
          <w:p w:rsidR="00C94F52" w:rsidRPr="001C17F6" w:rsidRDefault="00C94F52" w:rsidP="002921FC">
            <w:pPr>
              <w:jc w:val="center"/>
              <w:rPr>
                <w:rFonts w:ascii="Arial" w:hAnsi="Arial" w:cs="Arial"/>
                <w:sz w:val="21"/>
                <w:szCs w:val="21"/>
              </w:rPr>
            </w:pPr>
            <w:r w:rsidRPr="001C17F6">
              <w:rPr>
                <w:rFonts w:ascii="Arial" w:hAnsi="Arial" w:cs="Arial"/>
                <w:sz w:val="21"/>
                <w:szCs w:val="21"/>
              </w:rPr>
              <w:t>Responsibility</w:t>
            </w: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Accessible guided tours?</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Wheelchairs for loan?</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lastRenderedPageBreak/>
              <w:t>Access support personnel to assist where necessary? Eg. pushing wheelchairs</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3F3AEA" w:rsidP="002921FC">
            <w:pPr>
              <w:rPr>
                <w:rFonts w:ascii="Arial" w:hAnsi="Arial" w:cs="Arial"/>
                <w:sz w:val="21"/>
                <w:szCs w:val="21"/>
              </w:rPr>
            </w:pPr>
            <w:r>
              <w:rPr>
                <w:rFonts w:ascii="Arial" w:hAnsi="Arial" w:cs="Arial"/>
                <w:sz w:val="21"/>
                <w:szCs w:val="21"/>
              </w:rPr>
              <w:t>Access to /</w:t>
            </w:r>
            <w:r w:rsidR="00C94F52" w:rsidRPr="001C17F6">
              <w:rPr>
                <w:rFonts w:ascii="Arial" w:hAnsi="Arial" w:cs="Arial"/>
                <w:sz w:val="21"/>
                <w:szCs w:val="21"/>
              </w:rPr>
              <w:t xml:space="preserve"> within viewing areas and lookouts? Eg. near parade routes</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Wheelchair accessible seating throughout site?</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Accessible rest areas including seating, lighting, drinking fountains, shelter at regular intervals along paths?</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An accessible shuttle service?</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Accessible on-site transport if required?</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Access to any mobile attractions eg. trains, buses, rides etc?</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Clearly signed passenger stops and vehicles?</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Seatbelts on any mobile attractions?</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Space for storing mobility aids and baggage?</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Access to any boat ramps, jetties or fishing platforms?</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Access via decking or floating entry to any beach or lake areas?</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Access via ramp or beach entry to any swimming areas/pools?</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shd w:val="clear" w:color="auto" w:fill="D9D9D9"/>
          </w:tcPr>
          <w:p w:rsidR="00C94F52" w:rsidRPr="001C17F6" w:rsidRDefault="00C94F52" w:rsidP="002921FC">
            <w:pPr>
              <w:rPr>
                <w:rFonts w:ascii="Arial" w:hAnsi="Arial" w:cs="Arial"/>
                <w:sz w:val="21"/>
                <w:szCs w:val="21"/>
              </w:rPr>
            </w:pPr>
            <w:r w:rsidRPr="001C17F6">
              <w:rPr>
                <w:rFonts w:ascii="Arial" w:hAnsi="Arial" w:cs="Arial"/>
                <w:sz w:val="21"/>
                <w:szCs w:val="21"/>
              </w:rPr>
              <w:t>Moving Around</w:t>
            </w:r>
          </w:p>
        </w:tc>
        <w:tc>
          <w:tcPr>
            <w:tcW w:w="1584" w:type="dxa"/>
            <w:shd w:val="clear" w:color="auto" w:fill="D9D9D9"/>
          </w:tcPr>
          <w:p w:rsidR="00C94F52" w:rsidRPr="001C17F6" w:rsidRDefault="00C94F52" w:rsidP="002921FC">
            <w:pPr>
              <w:jc w:val="center"/>
              <w:rPr>
                <w:rFonts w:ascii="Arial" w:hAnsi="Arial" w:cs="Arial"/>
                <w:sz w:val="21"/>
                <w:szCs w:val="21"/>
              </w:rPr>
            </w:pPr>
            <w:r w:rsidRPr="001C17F6">
              <w:rPr>
                <w:rFonts w:ascii="Arial" w:hAnsi="Arial" w:cs="Arial"/>
                <w:sz w:val="21"/>
                <w:szCs w:val="21"/>
              </w:rPr>
              <w:t>Present</w:t>
            </w:r>
          </w:p>
        </w:tc>
        <w:tc>
          <w:tcPr>
            <w:tcW w:w="2700" w:type="dxa"/>
            <w:shd w:val="clear" w:color="auto" w:fill="D9D9D9"/>
          </w:tcPr>
          <w:p w:rsidR="00C94F52" w:rsidRPr="001C17F6" w:rsidRDefault="00C94F52" w:rsidP="002921FC">
            <w:pPr>
              <w:jc w:val="center"/>
              <w:rPr>
                <w:rFonts w:ascii="Arial" w:hAnsi="Arial" w:cs="Arial"/>
                <w:sz w:val="21"/>
                <w:szCs w:val="21"/>
              </w:rPr>
            </w:pPr>
          </w:p>
        </w:tc>
        <w:tc>
          <w:tcPr>
            <w:tcW w:w="2160" w:type="dxa"/>
            <w:shd w:val="clear" w:color="auto" w:fill="D9D9D9"/>
          </w:tcPr>
          <w:p w:rsidR="00C94F52" w:rsidRPr="001C17F6" w:rsidRDefault="00C94F52" w:rsidP="002921FC">
            <w:pPr>
              <w:jc w:val="center"/>
              <w:rPr>
                <w:rFonts w:ascii="Arial" w:hAnsi="Arial" w:cs="Arial"/>
                <w:sz w:val="21"/>
                <w:szCs w:val="21"/>
              </w:rPr>
            </w:pPr>
            <w:r w:rsidRPr="001C17F6">
              <w:rPr>
                <w:rFonts w:ascii="Arial" w:hAnsi="Arial" w:cs="Arial"/>
                <w:sz w:val="21"/>
                <w:szCs w:val="21"/>
              </w:rPr>
              <w:t>Responsibility</w:t>
            </w: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Availability of beach/pool accessible wheelchair for loan?</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Access to any camping sites and facilities?</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Access to any vending machines/food outlets/ kiosk/drinking taps?</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lastRenderedPageBreak/>
              <w:t>Accessible picnic areas with shelter, seats and BBQs?</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Access to any playgrounds and play equipment?</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shd w:val="clear" w:color="auto" w:fill="D9D9D9"/>
          </w:tcPr>
          <w:p w:rsidR="00C94F52" w:rsidRPr="001C17F6" w:rsidRDefault="00C94F52" w:rsidP="002921FC">
            <w:pPr>
              <w:rPr>
                <w:rFonts w:ascii="Arial" w:hAnsi="Arial" w:cs="Arial"/>
                <w:sz w:val="21"/>
                <w:szCs w:val="21"/>
              </w:rPr>
            </w:pPr>
            <w:r w:rsidRPr="001C17F6">
              <w:rPr>
                <w:rFonts w:ascii="Arial" w:hAnsi="Arial" w:cs="Arial"/>
                <w:sz w:val="21"/>
                <w:szCs w:val="21"/>
              </w:rPr>
              <w:t>Vision</w:t>
            </w:r>
          </w:p>
        </w:tc>
        <w:tc>
          <w:tcPr>
            <w:tcW w:w="1584" w:type="dxa"/>
            <w:shd w:val="clear" w:color="auto" w:fill="D9D9D9"/>
          </w:tcPr>
          <w:p w:rsidR="00C94F52" w:rsidRPr="001C17F6" w:rsidRDefault="00C94F52" w:rsidP="002921FC">
            <w:pPr>
              <w:jc w:val="center"/>
              <w:rPr>
                <w:rFonts w:ascii="Arial" w:hAnsi="Arial" w:cs="Arial"/>
                <w:sz w:val="21"/>
                <w:szCs w:val="21"/>
              </w:rPr>
            </w:pPr>
            <w:r w:rsidRPr="001C17F6">
              <w:rPr>
                <w:rFonts w:ascii="Arial" w:hAnsi="Arial" w:cs="Arial"/>
                <w:sz w:val="21"/>
                <w:szCs w:val="21"/>
              </w:rPr>
              <w:t>Present</w:t>
            </w:r>
          </w:p>
        </w:tc>
        <w:tc>
          <w:tcPr>
            <w:tcW w:w="2700" w:type="dxa"/>
            <w:shd w:val="clear" w:color="auto" w:fill="D9D9D9"/>
          </w:tcPr>
          <w:p w:rsidR="00C94F52" w:rsidRPr="001C17F6" w:rsidRDefault="00C94F52" w:rsidP="002921FC">
            <w:pPr>
              <w:jc w:val="center"/>
              <w:rPr>
                <w:rFonts w:ascii="Arial" w:hAnsi="Arial" w:cs="Arial"/>
                <w:sz w:val="21"/>
                <w:szCs w:val="21"/>
              </w:rPr>
            </w:pPr>
          </w:p>
        </w:tc>
        <w:tc>
          <w:tcPr>
            <w:tcW w:w="2160" w:type="dxa"/>
            <w:shd w:val="clear" w:color="auto" w:fill="D9D9D9"/>
          </w:tcPr>
          <w:p w:rsidR="00C94F52" w:rsidRPr="001C17F6" w:rsidRDefault="00C94F52" w:rsidP="002921FC">
            <w:pPr>
              <w:jc w:val="center"/>
              <w:rPr>
                <w:rFonts w:ascii="Arial" w:hAnsi="Arial" w:cs="Arial"/>
                <w:sz w:val="21"/>
                <w:szCs w:val="21"/>
              </w:rPr>
            </w:pPr>
            <w:r w:rsidRPr="001C17F6">
              <w:rPr>
                <w:rFonts w:ascii="Arial" w:hAnsi="Arial" w:cs="Arial"/>
                <w:sz w:val="21"/>
                <w:szCs w:val="21"/>
              </w:rPr>
              <w:t>Responsibility</w:t>
            </w: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Large print, raised tactile, Braille and audio signage?</w:t>
            </w:r>
          </w:p>
          <w:p w:rsidR="00C94F52" w:rsidRPr="001C17F6" w:rsidRDefault="00C94F52" w:rsidP="002921FC">
            <w:pPr>
              <w:rPr>
                <w:rFonts w:ascii="Arial" w:hAnsi="Arial" w:cs="Arial"/>
                <w:sz w:val="21"/>
                <w:szCs w:val="21"/>
              </w:rPr>
            </w:pP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 xml:space="preserve">An “assistance animal welcome” sticker at entry? </w:t>
            </w:r>
            <w:r w:rsidR="008557CC" w:rsidRPr="001C17F6">
              <w:rPr>
                <w:rFonts w:ascii="Arial" w:hAnsi="Arial" w:cs="Arial"/>
                <w:sz w:val="21"/>
                <w:szCs w:val="21"/>
              </w:rPr>
              <w:t>E.g.</w:t>
            </w:r>
            <w:r w:rsidRPr="001C17F6">
              <w:rPr>
                <w:rFonts w:ascii="Arial" w:hAnsi="Arial" w:cs="Arial"/>
                <w:sz w:val="21"/>
                <w:szCs w:val="21"/>
              </w:rPr>
              <w:t xml:space="preserve"> guide dog, hearing dog</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Effective lighting throughout site?</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Information in large print and Braille?</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Clear, large print name tags for staff or volunteers?</w:t>
            </w:r>
          </w:p>
          <w:p w:rsidR="00C94F52" w:rsidRPr="001C17F6" w:rsidRDefault="00C94F52" w:rsidP="002921FC">
            <w:pPr>
              <w:rPr>
                <w:rFonts w:ascii="Arial" w:hAnsi="Arial" w:cs="Arial"/>
                <w:sz w:val="21"/>
                <w:szCs w:val="21"/>
              </w:rPr>
            </w:pP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Staff available to read information to participants if required?</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Audio description of performances and displays?</w:t>
            </w:r>
          </w:p>
        </w:tc>
        <w:tc>
          <w:tcPr>
            <w:tcW w:w="1584" w:type="dxa"/>
          </w:tcPr>
          <w:p w:rsidR="00C94F52" w:rsidRPr="001C17F6" w:rsidRDefault="00C94F52" w:rsidP="002921FC">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tcPr>
          <w:p w:rsidR="00C94F52" w:rsidRPr="001C17F6" w:rsidRDefault="00C94F52" w:rsidP="002921FC">
            <w:pPr>
              <w:rPr>
                <w:rFonts w:ascii="Arial" w:hAnsi="Arial" w:cs="Arial"/>
                <w:sz w:val="21"/>
                <w:szCs w:val="21"/>
              </w:rPr>
            </w:pPr>
            <w:r w:rsidRPr="001C17F6">
              <w:rPr>
                <w:rFonts w:ascii="Arial" w:hAnsi="Arial" w:cs="Arial"/>
                <w:sz w:val="21"/>
                <w:szCs w:val="21"/>
              </w:rPr>
              <w:t>Audio guides for exhibits and displays?</w:t>
            </w:r>
          </w:p>
        </w:tc>
        <w:tc>
          <w:tcPr>
            <w:tcW w:w="1584" w:type="dxa"/>
          </w:tcPr>
          <w:p w:rsidR="006774F0" w:rsidRPr="006774F0" w:rsidRDefault="00C94F52" w:rsidP="002921FC">
            <w:pPr>
              <w:rPr>
                <w:rFonts w:ascii="Arial" w:hAnsi="Arial" w:cs="Arial"/>
                <w:sz w:val="21"/>
                <w:szCs w:val="21"/>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2921FC">
            <w:pPr>
              <w:rPr>
                <w:rFonts w:ascii="Arial" w:hAnsi="Arial" w:cs="Arial"/>
                <w:sz w:val="21"/>
                <w:szCs w:val="21"/>
              </w:rPr>
            </w:pPr>
          </w:p>
        </w:tc>
        <w:tc>
          <w:tcPr>
            <w:tcW w:w="2160" w:type="dxa"/>
          </w:tcPr>
          <w:p w:rsidR="00C94F52" w:rsidRPr="001C17F6" w:rsidRDefault="00C94F52" w:rsidP="002921FC">
            <w:pPr>
              <w:rPr>
                <w:rFonts w:ascii="Arial" w:hAnsi="Arial" w:cs="Arial"/>
                <w:sz w:val="21"/>
                <w:szCs w:val="21"/>
              </w:rPr>
            </w:pPr>
          </w:p>
        </w:tc>
      </w:tr>
      <w:tr w:rsidR="00C94F52" w:rsidRPr="001C17F6">
        <w:trPr>
          <w:cantSplit/>
          <w:jc w:val="center"/>
        </w:trPr>
        <w:tc>
          <w:tcPr>
            <w:tcW w:w="2844" w:type="dxa"/>
            <w:shd w:val="clear" w:color="auto" w:fill="D9D9D9"/>
          </w:tcPr>
          <w:p w:rsidR="00C94F52" w:rsidRPr="001C17F6" w:rsidRDefault="00C94F52" w:rsidP="000039E8">
            <w:pPr>
              <w:rPr>
                <w:rFonts w:ascii="Arial" w:hAnsi="Arial" w:cs="Arial"/>
                <w:sz w:val="21"/>
                <w:szCs w:val="21"/>
              </w:rPr>
            </w:pPr>
            <w:r w:rsidRPr="001C17F6">
              <w:rPr>
                <w:rFonts w:ascii="Arial" w:hAnsi="Arial" w:cs="Arial"/>
                <w:sz w:val="21"/>
                <w:szCs w:val="21"/>
              </w:rPr>
              <w:t>Vision</w:t>
            </w:r>
          </w:p>
        </w:tc>
        <w:tc>
          <w:tcPr>
            <w:tcW w:w="1584" w:type="dxa"/>
            <w:shd w:val="clear" w:color="auto" w:fill="D9D9D9"/>
          </w:tcPr>
          <w:p w:rsidR="00C94F52" w:rsidRPr="001C17F6" w:rsidRDefault="00C94F52" w:rsidP="000039E8">
            <w:pPr>
              <w:jc w:val="center"/>
              <w:rPr>
                <w:rFonts w:ascii="Arial" w:hAnsi="Arial" w:cs="Arial"/>
                <w:sz w:val="21"/>
                <w:szCs w:val="21"/>
              </w:rPr>
            </w:pPr>
            <w:r w:rsidRPr="001C17F6">
              <w:rPr>
                <w:rFonts w:ascii="Arial" w:hAnsi="Arial" w:cs="Arial"/>
                <w:sz w:val="21"/>
                <w:szCs w:val="21"/>
              </w:rPr>
              <w:t>Present</w:t>
            </w:r>
          </w:p>
        </w:tc>
        <w:tc>
          <w:tcPr>
            <w:tcW w:w="2700" w:type="dxa"/>
            <w:shd w:val="clear" w:color="auto" w:fill="D9D9D9"/>
          </w:tcPr>
          <w:p w:rsidR="00C94F52" w:rsidRPr="001C17F6" w:rsidRDefault="00C94F52" w:rsidP="000039E8">
            <w:pPr>
              <w:jc w:val="center"/>
              <w:rPr>
                <w:rFonts w:ascii="Arial" w:hAnsi="Arial" w:cs="Arial"/>
                <w:sz w:val="21"/>
                <w:szCs w:val="21"/>
              </w:rPr>
            </w:pPr>
          </w:p>
        </w:tc>
        <w:tc>
          <w:tcPr>
            <w:tcW w:w="2160" w:type="dxa"/>
            <w:shd w:val="clear" w:color="auto" w:fill="D9D9D9"/>
          </w:tcPr>
          <w:p w:rsidR="00C94F52" w:rsidRPr="001C17F6" w:rsidRDefault="00C94F52" w:rsidP="000039E8">
            <w:pPr>
              <w:jc w:val="center"/>
              <w:rPr>
                <w:rFonts w:ascii="Arial" w:hAnsi="Arial" w:cs="Arial"/>
                <w:sz w:val="21"/>
                <w:szCs w:val="21"/>
              </w:rPr>
            </w:pPr>
            <w:r w:rsidRPr="001C17F6">
              <w:rPr>
                <w:rFonts w:ascii="Arial" w:hAnsi="Arial" w:cs="Arial"/>
                <w:sz w:val="21"/>
                <w:szCs w:val="21"/>
              </w:rPr>
              <w:t>Responsibility</w:t>
            </w:r>
          </w:p>
        </w:tc>
      </w:tr>
      <w:tr w:rsidR="00C94F52" w:rsidRPr="001C17F6">
        <w:trPr>
          <w:cantSplit/>
          <w:jc w:val="center"/>
        </w:trPr>
        <w:tc>
          <w:tcPr>
            <w:tcW w:w="2844" w:type="dxa"/>
          </w:tcPr>
          <w:p w:rsidR="00C94F52" w:rsidRPr="001C17F6" w:rsidRDefault="00C94F52" w:rsidP="000039E8">
            <w:pPr>
              <w:rPr>
                <w:rFonts w:ascii="Arial" w:hAnsi="Arial" w:cs="Arial"/>
                <w:sz w:val="21"/>
                <w:szCs w:val="21"/>
              </w:rPr>
            </w:pPr>
            <w:r w:rsidRPr="001C17F6">
              <w:rPr>
                <w:rFonts w:ascii="Arial" w:hAnsi="Arial" w:cs="Arial"/>
                <w:sz w:val="21"/>
                <w:szCs w:val="21"/>
              </w:rPr>
              <w:t>Tactile description of artist displays eg. paintings?</w:t>
            </w:r>
          </w:p>
          <w:p w:rsidR="00C94F52" w:rsidRPr="001C17F6" w:rsidRDefault="00C94F52" w:rsidP="000039E8">
            <w:pPr>
              <w:rPr>
                <w:rFonts w:ascii="Arial" w:hAnsi="Arial" w:cs="Arial"/>
                <w:sz w:val="21"/>
                <w:szCs w:val="21"/>
              </w:rPr>
            </w:pPr>
          </w:p>
        </w:tc>
        <w:tc>
          <w:tcPr>
            <w:tcW w:w="1584" w:type="dxa"/>
          </w:tcPr>
          <w:p w:rsidR="00C94F52" w:rsidRPr="001C17F6" w:rsidRDefault="00C94F52" w:rsidP="000039E8">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0039E8">
            <w:pPr>
              <w:rPr>
                <w:rFonts w:ascii="Arial" w:hAnsi="Arial" w:cs="Arial"/>
                <w:sz w:val="21"/>
                <w:szCs w:val="21"/>
              </w:rPr>
            </w:pPr>
          </w:p>
        </w:tc>
        <w:tc>
          <w:tcPr>
            <w:tcW w:w="2160" w:type="dxa"/>
          </w:tcPr>
          <w:p w:rsidR="00C94F52" w:rsidRPr="001C17F6" w:rsidRDefault="00C94F52" w:rsidP="000039E8">
            <w:pPr>
              <w:rPr>
                <w:rFonts w:ascii="Arial" w:hAnsi="Arial" w:cs="Arial"/>
                <w:sz w:val="21"/>
                <w:szCs w:val="21"/>
              </w:rPr>
            </w:pPr>
          </w:p>
        </w:tc>
      </w:tr>
      <w:tr w:rsidR="00C94F52" w:rsidRPr="001C17F6">
        <w:trPr>
          <w:cantSplit/>
          <w:jc w:val="center"/>
        </w:trPr>
        <w:tc>
          <w:tcPr>
            <w:tcW w:w="2844" w:type="dxa"/>
          </w:tcPr>
          <w:p w:rsidR="00C94F52" w:rsidRPr="001C17F6" w:rsidRDefault="00C94F52" w:rsidP="000039E8">
            <w:pPr>
              <w:rPr>
                <w:rFonts w:ascii="Arial" w:hAnsi="Arial" w:cs="Arial"/>
                <w:sz w:val="21"/>
                <w:szCs w:val="21"/>
              </w:rPr>
            </w:pPr>
            <w:r w:rsidRPr="001C17F6">
              <w:rPr>
                <w:rFonts w:ascii="Arial" w:hAnsi="Arial" w:cs="Arial"/>
                <w:sz w:val="21"/>
                <w:szCs w:val="21"/>
              </w:rPr>
              <w:t>Audio descriptions of attractions on shuttle service?</w:t>
            </w:r>
          </w:p>
        </w:tc>
        <w:tc>
          <w:tcPr>
            <w:tcW w:w="1584" w:type="dxa"/>
          </w:tcPr>
          <w:p w:rsidR="00C94F52" w:rsidRPr="001C17F6" w:rsidRDefault="00C94F52" w:rsidP="000039E8">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0039E8">
            <w:pPr>
              <w:rPr>
                <w:rFonts w:ascii="Arial" w:hAnsi="Arial" w:cs="Arial"/>
                <w:sz w:val="21"/>
                <w:szCs w:val="21"/>
              </w:rPr>
            </w:pPr>
          </w:p>
        </w:tc>
        <w:tc>
          <w:tcPr>
            <w:tcW w:w="2160" w:type="dxa"/>
          </w:tcPr>
          <w:p w:rsidR="00C94F52" w:rsidRPr="001C17F6" w:rsidRDefault="00C94F52" w:rsidP="000039E8">
            <w:pPr>
              <w:rPr>
                <w:rFonts w:ascii="Arial" w:hAnsi="Arial" w:cs="Arial"/>
                <w:sz w:val="21"/>
                <w:szCs w:val="21"/>
              </w:rPr>
            </w:pPr>
          </w:p>
        </w:tc>
      </w:tr>
      <w:tr w:rsidR="00C94F52" w:rsidRPr="001C17F6">
        <w:trPr>
          <w:cantSplit/>
          <w:jc w:val="center"/>
        </w:trPr>
        <w:tc>
          <w:tcPr>
            <w:tcW w:w="2844" w:type="dxa"/>
          </w:tcPr>
          <w:p w:rsidR="00C94F52" w:rsidRPr="001C17F6" w:rsidRDefault="00C94F52" w:rsidP="000039E8">
            <w:pPr>
              <w:rPr>
                <w:rFonts w:ascii="Arial" w:hAnsi="Arial" w:cs="Arial"/>
                <w:sz w:val="21"/>
                <w:szCs w:val="21"/>
              </w:rPr>
            </w:pPr>
            <w:r w:rsidRPr="001C17F6">
              <w:rPr>
                <w:rFonts w:ascii="Arial" w:hAnsi="Arial" w:cs="Arial"/>
                <w:sz w:val="21"/>
                <w:szCs w:val="21"/>
              </w:rPr>
              <w:t>Colour contrasting handrails and seating on mobile exhibits?</w:t>
            </w:r>
          </w:p>
        </w:tc>
        <w:tc>
          <w:tcPr>
            <w:tcW w:w="1584" w:type="dxa"/>
          </w:tcPr>
          <w:p w:rsidR="00C94F52" w:rsidRPr="001C17F6" w:rsidRDefault="00C94F52" w:rsidP="000039E8">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0039E8">
            <w:pPr>
              <w:rPr>
                <w:rFonts w:ascii="Arial" w:hAnsi="Arial" w:cs="Arial"/>
                <w:sz w:val="21"/>
                <w:szCs w:val="21"/>
              </w:rPr>
            </w:pPr>
          </w:p>
        </w:tc>
        <w:tc>
          <w:tcPr>
            <w:tcW w:w="2160" w:type="dxa"/>
          </w:tcPr>
          <w:p w:rsidR="00C94F52" w:rsidRPr="001C17F6" w:rsidRDefault="00C94F52" w:rsidP="000039E8">
            <w:pPr>
              <w:rPr>
                <w:rFonts w:ascii="Arial" w:hAnsi="Arial" w:cs="Arial"/>
                <w:sz w:val="21"/>
                <w:szCs w:val="21"/>
              </w:rPr>
            </w:pPr>
          </w:p>
        </w:tc>
      </w:tr>
      <w:tr w:rsidR="00C94F52" w:rsidRPr="001C17F6">
        <w:trPr>
          <w:cantSplit/>
          <w:jc w:val="center"/>
        </w:trPr>
        <w:tc>
          <w:tcPr>
            <w:tcW w:w="2844" w:type="dxa"/>
          </w:tcPr>
          <w:p w:rsidR="00C94F52" w:rsidRPr="001C17F6" w:rsidRDefault="00C94F52" w:rsidP="000039E8">
            <w:pPr>
              <w:rPr>
                <w:rFonts w:ascii="Arial" w:hAnsi="Arial" w:cs="Arial"/>
                <w:sz w:val="21"/>
                <w:szCs w:val="21"/>
              </w:rPr>
            </w:pPr>
            <w:r w:rsidRPr="001C17F6">
              <w:rPr>
                <w:rFonts w:ascii="Arial" w:hAnsi="Arial" w:cs="Arial"/>
                <w:sz w:val="21"/>
                <w:szCs w:val="21"/>
              </w:rPr>
              <w:t>Raised tactile and Braille markings on any buttons?</w:t>
            </w:r>
          </w:p>
        </w:tc>
        <w:tc>
          <w:tcPr>
            <w:tcW w:w="1584" w:type="dxa"/>
          </w:tcPr>
          <w:p w:rsidR="00C94F52" w:rsidRPr="001C17F6" w:rsidRDefault="00C94F52" w:rsidP="000039E8">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0039E8">
            <w:pPr>
              <w:rPr>
                <w:rFonts w:ascii="Arial" w:hAnsi="Arial" w:cs="Arial"/>
                <w:sz w:val="21"/>
                <w:szCs w:val="21"/>
              </w:rPr>
            </w:pPr>
          </w:p>
        </w:tc>
        <w:tc>
          <w:tcPr>
            <w:tcW w:w="2160" w:type="dxa"/>
          </w:tcPr>
          <w:p w:rsidR="00C94F52" w:rsidRPr="001C17F6" w:rsidRDefault="00C94F52" w:rsidP="000039E8">
            <w:pPr>
              <w:rPr>
                <w:rFonts w:ascii="Arial" w:hAnsi="Arial" w:cs="Arial"/>
                <w:sz w:val="21"/>
                <w:szCs w:val="21"/>
              </w:rPr>
            </w:pPr>
          </w:p>
        </w:tc>
      </w:tr>
      <w:tr w:rsidR="00C94F52" w:rsidRPr="001C17F6">
        <w:trPr>
          <w:cantSplit/>
          <w:jc w:val="center"/>
        </w:trPr>
        <w:tc>
          <w:tcPr>
            <w:tcW w:w="2844" w:type="dxa"/>
          </w:tcPr>
          <w:p w:rsidR="00C94F52" w:rsidRPr="001C17F6" w:rsidRDefault="00C94F52" w:rsidP="000039E8">
            <w:pPr>
              <w:rPr>
                <w:rFonts w:ascii="Arial" w:hAnsi="Arial" w:cs="Arial"/>
                <w:sz w:val="21"/>
                <w:szCs w:val="21"/>
              </w:rPr>
            </w:pPr>
            <w:r w:rsidRPr="001C17F6">
              <w:rPr>
                <w:rFonts w:ascii="Arial" w:hAnsi="Arial" w:cs="Arial"/>
                <w:sz w:val="21"/>
                <w:szCs w:val="21"/>
              </w:rPr>
              <w:t>Audible information in any lifts?</w:t>
            </w:r>
          </w:p>
        </w:tc>
        <w:tc>
          <w:tcPr>
            <w:tcW w:w="1584" w:type="dxa"/>
          </w:tcPr>
          <w:p w:rsidR="00C94F52" w:rsidRPr="001C17F6" w:rsidRDefault="00C94F52" w:rsidP="000039E8">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0039E8">
            <w:pPr>
              <w:rPr>
                <w:rFonts w:ascii="Arial" w:hAnsi="Arial" w:cs="Arial"/>
                <w:sz w:val="21"/>
                <w:szCs w:val="21"/>
              </w:rPr>
            </w:pPr>
          </w:p>
        </w:tc>
        <w:tc>
          <w:tcPr>
            <w:tcW w:w="2160" w:type="dxa"/>
          </w:tcPr>
          <w:p w:rsidR="00C94F52" w:rsidRPr="001C17F6" w:rsidRDefault="00C94F52" w:rsidP="000039E8">
            <w:pPr>
              <w:rPr>
                <w:rFonts w:ascii="Arial" w:hAnsi="Arial" w:cs="Arial"/>
                <w:sz w:val="21"/>
                <w:szCs w:val="21"/>
              </w:rPr>
            </w:pPr>
          </w:p>
        </w:tc>
      </w:tr>
      <w:tr w:rsidR="00C94F52" w:rsidRPr="001C17F6">
        <w:trPr>
          <w:cantSplit/>
          <w:jc w:val="center"/>
        </w:trPr>
        <w:tc>
          <w:tcPr>
            <w:tcW w:w="2844" w:type="dxa"/>
          </w:tcPr>
          <w:p w:rsidR="00C94F52" w:rsidRPr="001C17F6" w:rsidRDefault="00C94F52" w:rsidP="000039E8">
            <w:pPr>
              <w:rPr>
                <w:rFonts w:ascii="Arial" w:hAnsi="Arial" w:cs="Arial"/>
                <w:sz w:val="21"/>
                <w:szCs w:val="21"/>
              </w:rPr>
            </w:pPr>
            <w:r w:rsidRPr="001C17F6">
              <w:rPr>
                <w:rFonts w:ascii="Arial" w:hAnsi="Arial" w:cs="Arial"/>
                <w:sz w:val="21"/>
                <w:szCs w:val="21"/>
              </w:rPr>
              <w:t>Raised tactile signage and Braille on mobile exhibits?</w:t>
            </w:r>
          </w:p>
        </w:tc>
        <w:tc>
          <w:tcPr>
            <w:tcW w:w="1584" w:type="dxa"/>
          </w:tcPr>
          <w:p w:rsidR="00C94F52" w:rsidRPr="001C17F6" w:rsidRDefault="00C94F52" w:rsidP="000039E8">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0039E8">
            <w:pPr>
              <w:rPr>
                <w:rFonts w:ascii="Arial" w:hAnsi="Arial" w:cs="Arial"/>
                <w:sz w:val="21"/>
                <w:szCs w:val="21"/>
              </w:rPr>
            </w:pPr>
          </w:p>
        </w:tc>
        <w:tc>
          <w:tcPr>
            <w:tcW w:w="2160" w:type="dxa"/>
          </w:tcPr>
          <w:p w:rsidR="00C94F52" w:rsidRPr="001C17F6" w:rsidRDefault="00C94F52" w:rsidP="000039E8">
            <w:pPr>
              <w:rPr>
                <w:rFonts w:ascii="Arial" w:hAnsi="Arial" w:cs="Arial"/>
                <w:sz w:val="21"/>
                <w:szCs w:val="21"/>
              </w:rPr>
            </w:pPr>
          </w:p>
        </w:tc>
      </w:tr>
      <w:tr w:rsidR="00C94F52" w:rsidRPr="001C17F6">
        <w:trPr>
          <w:cantSplit/>
          <w:jc w:val="center"/>
        </w:trPr>
        <w:tc>
          <w:tcPr>
            <w:tcW w:w="2844" w:type="dxa"/>
          </w:tcPr>
          <w:p w:rsidR="00C94F52" w:rsidRPr="001C17F6" w:rsidRDefault="00C94F52" w:rsidP="000039E8">
            <w:pPr>
              <w:rPr>
                <w:rFonts w:ascii="Arial" w:hAnsi="Arial" w:cs="Arial"/>
                <w:sz w:val="21"/>
                <w:szCs w:val="21"/>
              </w:rPr>
            </w:pPr>
            <w:r w:rsidRPr="001C17F6">
              <w:rPr>
                <w:rFonts w:ascii="Arial" w:hAnsi="Arial" w:cs="Arial"/>
                <w:sz w:val="21"/>
                <w:szCs w:val="21"/>
              </w:rPr>
              <w:lastRenderedPageBreak/>
              <w:t>No overhanging foliage on pathways?</w:t>
            </w:r>
          </w:p>
        </w:tc>
        <w:tc>
          <w:tcPr>
            <w:tcW w:w="1584" w:type="dxa"/>
          </w:tcPr>
          <w:p w:rsidR="00C94F52" w:rsidRPr="001C17F6" w:rsidRDefault="00C94F52" w:rsidP="000039E8">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0039E8">
            <w:pPr>
              <w:rPr>
                <w:rFonts w:ascii="Arial" w:hAnsi="Arial" w:cs="Arial"/>
                <w:sz w:val="21"/>
                <w:szCs w:val="21"/>
              </w:rPr>
            </w:pPr>
          </w:p>
        </w:tc>
        <w:tc>
          <w:tcPr>
            <w:tcW w:w="2160" w:type="dxa"/>
          </w:tcPr>
          <w:p w:rsidR="00C94F52" w:rsidRPr="001C17F6" w:rsidRDefault="00C94F52" w:rsidP="000039E8">
            <w:pPr>
              <w:rPr>
                <w:rFonts w:ascii="Arial" w:hAnsi="Arial" w:cs="Arial"/>
                <w:sz w:val="21"/>
                <w:szCs w:val="21"/>
              </w:rPr>
            </w:pPr>
          </w:p>
        </w:tc>
      </w:tr>
      <w:tr w:rsidR="00C94F52" w:rsidRPr="001C17F6">
        <w:trPr>
          <w:cantSplit/>
          <w:jc w:val="center"/>
        </w:trPr>
        <w:tc>
          <w:tcPr>
            <w:tcW w:w="2844" w:type="dxa"/>
          </w:tcPr>
          <w:p w:rsidR="00C94F52" w:rsidRPr="001C17F6" w:rsidRDefault="00C94F52" w:rsidP="000039E8">
            <w:pPr>
              <w:rPr>
                <w:rFonts w:ascii="Arial" w:hAnsi="Arial" w:cs="Arial"/>
                <w:sz w:val="21"/>
                <w:szCs w:val="21"/>
              </w:rPr>
            </w:pPr>
            <w:r w:rsidRPr="001C17F6">
              <w:rPr>
                <w:rFonts w:ascii="Arial" w:hAnsi="Arial" w:cs="Arial"/>
                <w:sz w:val="21"/>
                <w:szCs w:val="21"/>
              </w:rPr>
              <w:t>Limited use of roped barriers?</w:t>
            </w:r>
          </w:p>
        </w:tc>
        <w:tc>
          <w:tcPr>
            <w:tcW w:w="1584" w:type="dxa"/>
          </w:tcPr>
          <w:p w:rsidR="00C94F52" w:rsidRPr="001C17F6" w:rsidRDefault="00C94F52" w:rsidP="000039E8">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0039E8">
            <w:pPr>
              <w:rPr>
                <w:rFonts w:ascii="Arial" w:hAnsi="Arial" w:cs="Arial"/>
                <w:sz w:val="21"/>
                <w:szCs w:val="21"/>
              </w:rPr>
            </w:pPr>
          </w:p>
        </w:tc>
        <w:tc>
          <w:tcPr>
            <w:tcW w:w="2160" w:type="dxa"/>
          </w:tcPr>
          <w:p w:rsidR="00C94F52" w:rsidRPr="001C17F6" w:rsidRDefault="00C94F52" w:rsidP="000039E8">
            <w:pPr>
              <w:rPr>
                <w:rFonts w:ascii="Arial" w:hAnsi="Arial" w:cs="Arial"/>
                <w:sz w:val="21"/>
                <w:szCs w:val="21"/>
              </w:rPr>
            </w:pPr>
          </w:p>
        </w:tc>
      </w:tr>
      <w:tr w:rsidR="00C94F52" w:rsidRPr="001C17F6">
        <w:trPr>
          <w:cantSplit/>
          <w:jc w:val="center"/>
        </w:trPr>
        <w:tc>
          <w:tcPr>
            <w:tcW w:w="2844" w:type="dxa"/>
          </w:tcPr>
          <w:p w:rsidR="00C94F52" w:rsidRPr="001C17F6" w:rsidRDefault="00C94F52" w:rsidP="000039E8">
            <w:pPr>
              <w:rPr>
                <w:rFonts w:ascii="Arial" w:hAnsi="Arial" w:cs="Arial"/>
                <w:sz w:val="21"/>
                <w:szCs w:val="21"/>
              </w:rPr>
            </w:pPr>
            <w:r w:rsidRPr="001C17F6">
              <w:rPr>
                <w:rFonts w:ascii="Arial" w:hAnsi="Arial" w:cs="Arial"/>
                <w:sz w:val="21"/>
                <w:szCs w:val="21"/>
              </w:rPr>
              <w:t>Handrails and contrasting edges on any steps?</w:t>
            </w:r>
          </w:p>
        </w:tc>
        <w:tc>
          <w:tcPr>
            <w:tcW w:w="1584" w:type="dxa"/>
          </w:tcPr>
          <w:p w:rsidR="00C94F52" w:rsidRPr="001C17F6" w:rsidRDefault="00C94F52" w:rsidP="000039E8">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0039E8">
            <w:pPr>
              <w:rPr>
                <w:rFonts w:ascii="Arial" w:hAnsi="Arial" w:cs="Arial"/>
                <w:sz w:val="21"/>
                <w:szCs w:val="21"/>
              </w:rPr>
            </w:pPr>
          </w:p>
        </w:tc>
        <w:tc>
          <w:tcPr>
            <w:tcW w:w="2160" w:type="dxa"/>
          </w:tcPr>
          <w:p w:rsidR="00C94F52" w:rsidRPr="001C17F6" w:rsidRDefault="00C94F52" w:rsidP="000039E8">
            <w:pPr>
              <w:rPr>
                <w:rFonts w:ascii="Arial" w:hAnsi="Arial" w:cs="Arial"/>
                <w:sz w:val="21"/>
                <w:szCs w:val="21"/>
              </w:rPr>
            </w:pPr>
          </w:p>
        </w:tc>
      </w:tr>
      <w:tr w:rsidR="00C94F52" w:rsidRPr="001C17F6">
        <w:trPr>
          <w:cantSplit/>
          <w:jc w:val="center"/>
        </w:trPr>
        <w:tc>
          <w:tcPr>
            <w:tcW w:w="2844" w:type="dxa"/>
          </w:tcPr>
          <w:p w:rsidR="00C94F52" w:rsidRPr="001C17F6" w:rsidRDefault="00C94F52" w:rsidP="000039E8">
            <w:pPr>
              <w:rPr>
                <w:rFonts w:ascii="Arial" w:hAnsi="Arial" w:cs="Arial"/>
                <w:sz w:val="21"/>
                <w:szCs w:val="21"/>
              </w:rPr>
            </w:pPr>
            <w:r w:rsidRPr="001C17F6">
              <w:rPr>
                <w:rFonts w:ascii="Arial" w:hAnsi="Arial" w:cs="Arial"/>
                <w:sz w:val="21"/>
                <w:szCs w:val="21"/>
              </w:rPr>
              <w:t>Tactile tiles prior to steps, ramps, jetties, piers and other hazards?</w:t>
            </w:r>
          </w:p>
        </w:tc>
        <w:tc>
          <w:tcPr>
            <w:tcW w:w="1584" w:type="dxa"/>
          </w:tcPr>
          <w:p w:rsidR="00C94F52" w:rsidRPr="001C17F6" w:rsidRDefault="00C94F52" w:rsidP="000039E8">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0039E8">
            <w:pPr>
              <w:rPr>
                <w:rFonts w:ascii="Arial" w:hAnsi="Arial" w:cs="Arial"/>
                <w:sz w:val="21"/>
                <w:szCs w:val="21"/>
              </w:rPr>
            </w:pPr>
          </w:p>
        </w:tc>
        <w:tc>
          <w:tcPr>
            <w:tcW w:w="2160" w:type="dxa"/>
          </w:tcPr>
          <w:p w:rsidR="00C94F52" w:rsidRPr="001C17F6" w:rsidRDefault="00C94F52" w:rsidP="000039E8">
            <w:pPr>
              <w:rPr>
                <w:rFonts w:ascii="Arial" w:hAnsi="Arial" w:cs="Arial"/>
                <w:sz w:val="21"/>
                <w:szCs w:val="21"/>
              </w:rPr>
            </w:pPr>
          </w:p>
        </w:tc>
      </w:tr>
      <w:tr w:rsidR="00C94F52" w:rsidRPr="001C17F6">
        <w:trPr>
          <w:cantSplit/>
          <w:jc w:val="center"/>
        </w:trPr>
        <w:tc>
          <w:tcPr>
            <w:tcW w:w="2844" w:type="dxa"/>
            <w:shd w:val="clear" w:color="auto" w:fill="D9D9D9"/>
          </w:tcPr>
          <w:p w:rsidR="00C94F52" w:rsidRPr="001C17F6" w:rsidRDefault="00C94F52" w:rsidP="000039E8">
            <w:pPr>
              <w:rPr>
                <w:rFonts w:ascii="Arial" w:hAnsi="Arial" w:cs="Arial"/>
                <w:sz w:val="21"/>
                <w:szCs w:val="21"/>
              </w:rPr>
            </w:pPr>
            <w:r w:rsidRPr="001C17F6">
              <w:rPr>
                <w:rFonts w:ascii="Arial" w:hAnsi="Arial" w:cs="Arial"/>
                <w:sz w:val="21"/>
                <w:szCs w:val="21"/>
              </w:rPr>
              <w:t>Hearing</w:t>
            </w:r>
          </w:p>
        </w:tc>
        <w:tc>
          <w:tcPr>
            <w:tcW w:w="1584" w:type="dxa"/>
            <w:shd w:val="clear" w:color="auto" w:fill="D9D9D9"/>
          </w:tcPr>
          <w:p w:rsidR="00C94F52" w:rsidRPr="001C17F6" w:rsidRDefault="00C94F52" w:rsidP="000039E8">
            <w:pPr>
              <w:jc w:val="center"/>
              <w:rPr>
                <w:rFonts w:ascii="Arial" w:hAnsi="Arial" w:cs="Arial"/>
                <w:sz w:val="21"/>
                <w:szCs w:val="21"/>
              </w:rPr>
            </w:pPr>
            <w:r w:rsidRPr="001C17F6">
              <w:rPr>
                <w:rFonts w:ascii="Arial" w:hAnsi="Arial" w:cs="Arial"/>
                <w:sz w:val="21"/>
                <w:szCs w:val="21"/>
              </w:rPr>
              <w:t>Present</w:t>
            </w:r>
          </w:p>
        </w:tc>
        <w:tc>
          <w:tcPr>
            <w:tcW w:w="2700" w:type="dxa"/>
            <w:shd w:val="clear" w:color="auto" w:fill="D9D9D9"/>
          </w:tcPr>
          <w:p w:rsidR="00C94F52" w:rsidRPr="001C17F6" w:rsidRDefault="00C94F52" w:rsidP="000039E8">
            <w:pPr>
              <w:jc w:val="center"/>
              <w:rPr>
                <w:rFonts w:ascii="Arial" w:hAnsi="Arial" w:cs="Arial"/>
                <w:sz w:val="21"/>
                <w:szCs w:val="21"/>
              </w:rPr>
            </w:pPr>
            <w:r w:rsidRPr="001C17F6">
              <w:rPr>
                <w:rFonts w:ascii="Arial" w:hAnsi="Arial" w:cs="Arial"/>
                <w:sz w:val="21"/>
                <w:szCs w:val="21"/>
              </w:rPr>
              <w:t>Description &amp;Condition</w:t>
            </w:r>
          </w:p>
        </w:tc>
        <w:tc>
          <w:tcPr>
            <w:tcW w:w="2160" w:type="dxa"/>
            <w:shd w:val="clear" w:color="auto" w:fill="D9D9D9"/>
          </w:tcPr>
          <w:p w:rsidR="00C94F52" w:rsidRPr="001C17F6" w:rsidRDefault="00C94F52" w:rsidP="000039E8">
            <w:pPr>
              <w:jc w:val="center"/>
              <w:rPr>
                <w:rFonts w:ascii="Arial" w:hAnsi="Arial" w:cs="Arial"/>
                <w:sz w:val="21"/>
                <w:szCs w:val="21"/>
              </w:rPr>
            </w:pPr>
            <w:r w:rsidRPr="001C17F6">
              <w:rPr>
                <w:rFonts w:ascii="Arial" w:hAnsi="Arial" w:cs="Arial"/>
                <w:sz w:val="21"/>
                <w:szCs w:val="21"/>
              </w:rPr>
              <w:t>Responsibility</w:t>
            </w:r>
          </w:p>
        </w:tc>
      </w:tr>
      <w:tr w:rsidR="00C94F52" w:rsidRPr="001C17F6">
        <w:trPr>
          <w:cantSplit/>
          <w:jc w:val="center"/>
        </w:trPr>
        <w:tc>
          <w:tcPr>
            <w:tcW w:w="2844" w:type="dxa"/>
          </w:tcPr>
          <w:p w:rsidR="00C94F52" w:rsidRPr="001C17F6" w:rsidRDefault="00C94F52" w:rsidP="000039E8">
            <w:pPr>
              <w:rPr>
                <w:rFonts w:ascii="Arial" w:hAnsi="Arial" w:cs="Arial"/>
                <w:sz w:val="21"/>
                <w:szCs w:val="21"/>
              </w:rPr>
            </w:pPr>
            <w:r w:rsidRPr="001C17F6">
              <w:rPr>
                <w:rFonts w:ascii="Arial" w:hAnsi="Arial" w:cs="Arial"/>
                <w:sz w:val="21"/>
                <w:szCs w:val="21"/>
              </w:rPr>
              <w:t>A “hearing awareness” card on any service counters?</w:t>
            </w:r>
          </w:p>
        </w:tc>
        <w:tc>
          <w:tcPr>
            <w:tcW w:w="1584" w:type="dxa"/>
          </w:tcPr>
          <w:p w:rsidR="00C94F52" w:rsidRPr="001C17F6" w:rsidRDefault="00C94F52" w:rsidP="000039E8">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0039E8">
            <w:pPr>
              <w:rPr>
                <w:rFonts w:ascii="Arial" w:hAnsi="Arial" w:cs="Arial"/>
                <w:sz w:val="21"/>
                <w:szCs w:val="21"/>
              </w:rPr>
            </w:pPr>
          </w:p>
        </w:tc>
        <w:tc>
          <w:tcPr>
            <w:tcW w:w="2160" w:type="dxa"/>
          </w:tcPr>
          <w:p w:rsidR="00C94F52" w:rsidRPr="001C17F6" w:rsidRDefault="00C94F52" w:rsidP="000039E8">
            <w:pPr>
              <w:rPr>
                <w:rFonts w:ascii="Arial" w:hAnsi="Arial" w:cs="Arial"/>
                <w:sz w:val="21"/>
                <w:szCs w:val="21"/>
              </w:rPr>
            </w:pPr>
          </w:p>
        </w:tc>
      </w:tr>
      <w:tr w:rsidR="00C94F52" w:rsidRPr="001C17F6">
        <w:trPr>
          <w:cantSplit/>
          <w:jc w:val="center"/>
        </w:trPr>
        <w:tc>
          <w:tcPr>
            <w:tcW w:w="2844" w:type="dxa"/>
          </w:tcPr>
          <w:p w:rsidR="00C94F52" w:rsidRPr="001C17F6" w:rsidRDefault="00C94F52" w:rsidP="000039E8">
            <w:pPr>
              <w:rPr>
                <w:rFonts w:ascii="Arial" w:hAnsi="Arial" w:cs="Arial"/>
                <w:sz w:val="21"/>
                <w:szCs w:val="21"/>
              </w:rPr>
            </w:pPr>
            <w:r w:rsidRPr="001C17F6">
              <w:rPr>
                <w:rFonts w:ascii="Arial" w:hAnsi="Arial" w:cs="Arial"/>
                <w:sz w:val="21"/>
                <w:szCs w:val="21"/>
              </w:rPr>
              <w:t>Staff or volunteers with basic sign language skills?</w:t>
            </w:r>
          </w:p>
        </w:tc>
        <w:tc>
          <w:tcPr>
            <w:tcW w:w="1584" w:type="dxa"/>
          </w:tcPr>
          <w:p w:rsidR="00C94F52" w:rsidRPr="001C17F6" w:rsidRDefault="00C94F52" w:rsidP="000039E8">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0039E8">
            <w:pPr>
              <w:rPr>
                <w:rFonts w:ascii="Arial" w:hAnsi="Arial" w:cs="Arial"/>
                <w:sz w:val="21"/>
                <w:szCs w:val="21"/>
              </w:rPr>
            </w:pPr>
          </w:p>
        </w:tc>
        <w:tc>
          <w:tcPr>
            <w:tcW w:w="2160" w:type="dxa"/>
          </w:tcPr>
          <w:p w:rsidR="00C94F52" w:rsidRPr="001C17F6" w:rsidRDefault="00C94F52" w:rsidP="000039E8">
            <w:pPr>
              <w:rPr>
                <w:rFonts w:ascii="Arial" w:hAnsi="Arial" w:cs="Arial"/>
                <w:sz w:val="21"/>
                <w:szCs w:val="21"/>
              </w:rPr>
            </w:pPr>
          </w:p>
        </w:tc>
      </w:tr>
      <w:tr w:rsidR="00C94F52" w:rsidRPr="001C17F6">
        <w:trPr>
          <w:cantSplit/>
          <w:jc w:val="center"/>
        </w:trPr>
        <w:tc>
          <w:tcPr>
            <w:tcW w:w="2844" w:type="dxa"/>
          </w:tcPr>
          <w:p w:rsidR="00C94F52" w:rsidRPr="001C17F6" w:rsidRDefault="00C94F52" w:rsidP="000039E8">
            <w:pPr>
              <w:rPr>
                <w:rFonts w:ascii="Arial" w:hAnsi="Arial" w:cs="Arial"/>
                <w:sz w:val="21"/>
                <w:szCs w:val="21"/>
              </w:rPr>
            </w:pPr>
            <w:r w:rsidRPr="001C17F6">
              <w:rPr>
                <w:rFonts w:ascii="Arial" w:hAnsi="Arial" w:cs="Arial"/>
                <w:sz w:val="21"/>
                <w:szCs w:val="21"/>
              </w:rPr>
              <w:t>Sign language interpreter if required?</w:t>
            </w:r>
          </w:p>
        </w:tc>
        <w:tc>
          <w:tcPr>
            <w:tcW w:w="1584" w:type="dxa"/>
          </w:tcPr>
          <w:p w:rsidR="00C94F52" w:rsidRPr="001C17F6" w:rsidRDefault="00C94F52" w:rsidP="000039E8">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0039E8">
            <w:pPr>
              <w:rPr>
                <w:rFonts w:ascii="Arial" w:hAnsi="Arial" w:cs="Arial"/>
                <w:sz w:val="21"/>
                <w:szCs w:val="21"/>
              </w:rPr>
            </w:pPr>
          </w:p>
        </w:tc>
        <w:tc>
          <w:tcPr>
            <w:tcW w:w="2160" w:type="dxa"/>
          </w:tcPr>
          <w:p w:rsidR="00C94F52" w:rsidRPr="001C17F6" w:rsidRDefault="00C94F52" w:rsidP="000039E8">
            <w:pPr>
              <w:rPr>
                <w:rFonts w:ascii="Arial" w:hAnsi="Arial" w:cs="Arial"/>
                <w:sz w:val="21"/>
                <w:szCs w:val="21"/>
              </w:rPr>
            </w:pPr>
          </w:p>
        </w:tc>
      </w:tr>
      <w:tr w:rsidR="00C94F52" w:rsidRPr="001C17F6">
        <w:trPr>
          <w:cantSplit/>
          <w:jc w:val="center"/>
        </w:trPr>
        <w:tc>
          <w:tcPr>
            <w:tcW w:w="2844" w:type="dxa"/>
          </w:tcPr>
          <w:p w:rsidR="00C94F52" w:rsidRPr="001C17F6" w:rsidRDefault="00C94F52" w:rsidP="000039E8">
            <w:pPr>
              <w:rPr>
                <w:rFonts w:ascii="Arial" w:hAnsi="Arial" w:cs="Arial"/>
                <w:sz w:val="21"/>
                <w:szCs w:val="21"/>
              </w:rPr>
            </w:pPr>
            <w:r w:rsidRPr="001C17F6">
              <w:rPr>
                <w:rFonts w:ascii="Arial" w:hAnsi="Arial" w:cs="Arial"/>
                <w:sz w:val="21"/>
                <w:szCs w:val="21"/>
              </w:rPr>
              <w:t>Staff who look at the participants when talking (for easy lip reading)</w:t>
            </w:r>
          </w:p>
        </w:tc>
        <w:tc>
          <w:tcPr>
            <w:tcW w:w="1584" w:type="dxa"/>
          </w:tcPr>
          <w:p w:rsidR="00C94F52" w:rsidRPr="001C17F6" w:rsidRDefault="00C94F52" w:rsidP="000039E8">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0039E8">
            <w:pPr>
              <w:rPr>
                <w:rFonts w:ascii="Arial" w:hAnsi="Arial" w:cs="Arial"/>
                <w:sz w:val="21"/>
                <w:szCs w:val="21"/>
              </w:rPr>
            </w:pPr>
          </w:p>
        </w:tc>
        <w:tc>
          <w:tcPr>
            <w:tcW w:w="2160" w:type="dxa"/>
          </w:tcPr>
          <w:p w:rsidR="00C94F52" w:rsidRPr="001C17F6" w:rsidRDefault="00C94F52" w:rsidP="000039E8">
            <w:pPr>
              <w:rPr>
                <w:rFonts w:ascii="Arial" w:hAnsi="Arial" w:cs="Arial"/>
                <w:sz w:val="21"/>
                <w:szCs w:val="21"/>
              </w:rPr>
            </w:pPr>
          </w:p>
        </w:tc>
      </w:tr>
      <w:tr w:rsidR="00C94F52" w:rsidRPr="001C17F6">
        <w:trPr>
          <w:cantSplit/>
          <w:jc w:val="center"/>
        </w:trPr>
        <w:tc>
          <w:tcPr>
            <w:tcW w:w="2844" w:type="dxa"/>
          </w:tcPr>
          <w:p w:rsidR="00C94F52" w:rsidRPr="001C17F6" w:rsidRDefault="00C94F52" w:rsidP="000039E8">
            <w:pPr>
              <w:rPr>
                <w:rFonts w:ascii="Arial" w:hAnsi="Arial" w:cs="Arial"/>
                <w:sz w:val="21"/>
                <w:szCs w:val="21"/>
              </w:rPr>
            </w:pPr>
            <w:r w:rsidRPr="001C17F6">
              <w:rPr>
                <w:rFonts w:ascii="Arial" w:hAnsi="Arial" w:cs="Arial"/>
                <w:sz w:val="21"/>
                <w:szCs w:val="21"/>
              </w:rPr>
              <w:t>Effective glare free lighting at any service counters?</w:t>
            </w:r>
          </w:p>
          <w:p w:rsidR="00C94F52" w:rsidRPr="001C17F6" w:rsidRDefault="00C94F52" w:rsidP="000039E8">
            <w:pPr>
              <w:rPr>
                <w:rFonts w:ascii="Arial" w:hAnsi="Arial" w:cs="Arial"/>
                <w:sz w:val="21"/>
                <w:szCs w:val="21"/>
              </w:rPr>
            </w:pPr>
          </w:p>
        </w:tc>
        <w:tc>
          <w:tcPr>
            <w:tcW w:w="1584" w:type="dxa"/>
          </w:tcPr>
          <w:p w:rsidR="00C94F52" w:rsidRPr="001C17F6" w:rsidRDefault="00C94F52" w:rsidP="000039E8">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0039E8">
            <w:pPr>
              <w:rPr>
                <w:rFonts w:ascii="Arial" w:hAnsi="Arial" w:cs="Arial"/>
                <w:sz w:val="21"/>
                <w:szCs w:val="21"/>
              </w:rPr>
            </w:pPr>
          </w:p>
        </w:tc>
        <w:tc>
          <w:tcPr>
            <w:tcW w:w="2160" w:type="dxa"/>
          </w:tcPr>
          <w:p w:rsidR="00C94F52" w:rsidRPr="001C17F6" w:rsidRDefault="00C94F52" w:rsidP="000039E8">
            <w:pPr>
              <w:rPr>
                <w:rFonts w:ascii="Arial" w:hAnsi="Arial" w:cs="Arial"/>
                <w:sz w:val="21"/>
                <w:szCs w:val="21"/>
              </w:rPr>
            </w:pPr>
          </w:p>
        </w:tc>
      </w:tr>
    </w:tbl>
    <w:p w:rsidR="006774F0" w:rsidRDefault="006774F0" w:rsidP="000039E8">
      <w:pPr>
        <w:rPr>
          <w:rFonts w:ascii="Arial" w:hAnsi="Arial" w:cs="Arial"/>
          <w:sz w:val="21"/>
          <w:szCs w:val="21"/>
        </w:rPr>
        <w:sectPr w:rsidR="006774F0" w:rsidSect="004D08A1">
          <w:footerReference w:type="even" r:id="rId59"/>
          <w:pgSz w:w="11907" w:h="16840" w:code="9"/>
          <w:pgMar w:top="1985" w:right="1418" w:bottom="851" w:left="1418" w:header="709" w:footer="709" w:gutter="0"/>
          <w:cols w:space="709"/>
          <w:titlePg/>
          <w:docGrid w:linePitch="360"/>
        </w:sectPr>
      </w:pPr>
    </w:p>
    <w:tbl>
      <w:tblPr>
        <w:tblW w:w="9288" w:type="dxa"/>
        <w:jc w:val="center"/>
        <w:tblBorders>
          <w:top w:val="single" w:sz="4" w:space="0" w:color="000000"/>
          <w:bottom w:val="single" w:sz="4" w:space="0" w:color="000000"/>
          <w:insideH w:val="single" w:sz="4" w:space="0" w:color="000000"/>
        </w:tblBorders>
        <w:tblLayout w:type="fixed"/>
        <w:tblLook w:val="01E0" w:firstRow="1" w:lastRow="1" w:firstColumn="1" w:lastColumn="1" w:noHBand="0" w:noVBand="0"/>
      </w:tblPr>
      <w:tblGrid>
        <w:gridCol w:w="2844"/>
        <w:gridCol w:w="1584"/>
        <w:gridCol w:w="2700"/>
        <w:gridCol w:w="2160"/>
      </w:tblGrid>
      <w:tr w:rsidR="00C94F52" w:rsidRPr="001C17F6">
        <w:trPr>
          <w:cantSplit/>
          <w:jc w:val="center"/>
        </w:trPr>
        <w:tc>
          <w:tcPr>
            <w:tcW w:w="2844" w:type="dxa"/>
            <w:shd w:val="clear" w:color="auto" w:fill="D9D9D9"/>
          </w:tcPr>
          <w:p w:rsidR="00C94F52" w:rsidRPr="001C17F6" w:rsidRDefault="00C94F52" w:rsidP="000039E8">
            <w:pPr>
              <w:rPr>
                <w:rFonts w:ascii="Arial" w:hAnsi="Arial" w:cs="Arial"/>
                <w:sz w:val="21"/>
                <w:szCs w:val="21"/>
              </w:rPr>
            </w:pPr>
            <w:r w:rsidRPr="001C17F6">
              <w:rPr>
                <w:rFonts w:ascii="Arial" w:hAnsi="Arial" w:cs="Arial"/>
                <w:sz w:val="21"/>
                <w:szCs w:val="21"/>
              </w:rPr>
              <w:lastRenderedPageBreak/>
              <w:t>Hearing</w:t>
            </w:r>
          </w:p>
        </w:tc>
        <w:tc>
          <w:tcPr>
            <w:tcW w:w="1584" w:type="dxa"/>
            <w:shd w:val="clear" w:color="auto" w:fill="D9D9D9"/>
          </w:tcPr>
          <w:p w:rsidR="00C94F52" w:rsidRPr="001C17F6" w:rsidRDefault="00C94F52" w:rsidP="000039E8">
            <w:pPr>
              <w:jc w:val="center"/>
              <w:rPr>
                <w:rFonts w:ascii="Arial" w:hAnsi="Arial" w:cs="Arial"/>
                <w:sz w:val="21"/>
                <w:szCs w:val="21"/>
              </w:rPr>
            </w:pPr>
            <w:r w:rsidRPr="001C17F6">
              <w:rPr>
                <w:rFonts w:ascii="Arial" w:hAnsi="Arial" w:cs="Arial"/>
                <w:sz w:val="21"/>
                <w:szCs w:val="21"/>
              </w:rPr>
              <w:t>Present</w:t>
            </w:r>
          </w:p>
        </w:tc>
        <w:tc>
          <w:tcPr>
            <w:tcW w:w="2700" w:type="dxa"/>
            <w:shd w:val="clear" w:color="auto" w:fill="D9D9D9"/>
          </w:tcPr>
          <w:p w:rsidR="00C94F52" w:rsidRPr="001C17F6" w:rsidRDefault="00C94F52" w:rsidP="000039E8">
            <w:pPr>
              <w:jc w:val="center"/>
              <w:rPr>
                <w:rFonts w:ascii="Arial" w:hAnsi="Arial" w:cs="Arial"/>
                <w:sz w:val="21"/>
                <w:szCs w:val="21"/>
              </w:rPr>
            </w:pPr>
            <w:r w:rsidRPr="001C17F6">
              <w:rPr>
                <w:rFonts w:ascii="Arial" w:hAnsi="Arial" w:cs="Arial"/>
                <w:sz w:val="21"/>
                <w:szCs w:val="21"/>
              </w:rPr>
              <w:t>Description &amp;Condition</w:t>
            </w:r>
          </w:p>
        </w:tc>
        <w:tc>
          <w:tcPr>
            <w:tcW w:w="2160" w:type="dxa"/>
            <w:shd w:val="clear" w:color="auto" w:fill="D9D9D9"/>
          </w:tcPr>
          <w:p w:rsidR="00C94F52" w:rsidRPr="001C17F6" w:rsidRDefault="00C94F52" w:rsidP="000039E8">
            <w:pPr>
              <w:jc w:val="center"/>
              <w:rPr>
                <w:rFonts w:ascii="Arial" w:hAnsi="Arial" w:cs="Arial"/>
                <w:sz w:val="21"/>
                <w:szCs w:val="21"/>
              </w:rPr>
            </w:pPr>
            <w:r w:rsidRPr="001C17F6">
              <w:rPr>
                <w:rFonts w:ascii="Arial" w:hAnsi="Arial" w:cs="Arial"/>
                <w:sz w:val="21"/>
                <w:szCs w:val="21"/>
              </w:rPr>
              <w:t>Responsibility</w:t>
            </w:r>
          </w:p>
        </w:tc>
      </w:tr>
      <w:tr w:rsidR="00C94F52" w:rsidRPr="001C17F6">
        <w:trPr>
          <w:cantSplit/>
          <w:jc w:val="center"/>
        </w:trPr>
        <w:tc>
          <w:tcPr>
            <w:tcW w:w="2844" w:type="dxa"/>
          </w:tcPr>
          <w:p w:rsidR="00C94F52" w:rsidRPr="001C17F6" w:rsidRDefault="00C94F52" w:rsidP="000039E8">
            <w:pPr>
              <w:rPr>
                <w:rFonts w:ascii="Arial" w:hAnsi="Arial" w:cs="Arial"/>
                <w:sz w:val="21"/>
                <w:szCs w:val="21"/>
              </w:rPr>
            </w:pPr>
            <w:r w:rsidRPr="001C17F6">
              <w:rPr>
                <w:rFonts w:ascii="Arial" w:hAnsi="Arial" w:cs="Arial"/>
                <w:sz w:val="21"/>
                <w:szCs w:val="21"/>
              </w:rPr>
              <w:t>Staff who speak clearly to participants?</w:t>
            </w:r>
          </w:p>
        </w:tc>
        <w:tc>
          <w:tcPr>
            <w:tcW w:w="1584" w:type="dxa"/>
          </w:tcPr>
          <w:p w:rsidR="00C94F52" w:rsidRPr="001C17F6" w:rsidRDefault="00C94F52" w:rsidP="000039E8">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0039E8">
            <w:pPr>
              <w:rPr>
                <w:rFonts w:ascii="Arial" w:hAnsi="Arial" w:cs="Arial"/>
                <w:sz w:val="21"/>
                <w:szCs w:val="21"/>
              </w:rPr>
            </w:pPr>
          </w:p>
        </w:tc>
        <w:tc>
          <w:tcPr>
            <w:tcW w:w="2160" w:type="dxa"/>
          </w:tcPr>
          <w:p w:rsidR="00C94F52" w:rsidRPr="001C17F6" w:rsidRDefault="00C94F52" w:rsidP="000039E8">
            <w:pPr>
              <w:rPr>
                <w:rFonts w:ascii="Arial" w:hAnsi="Arial" w:cs="Arial"/>
                <w:sz w:val="21"/>
                <w:szCs w:val="21"/>
              </w:rPr>
            </w:pPr>
          </w:p>
        </w:tc>
      </w:tr>
      <w:tr w:rsidR="00C94F52" w:rsidRPr="001C17F6">
        <w:trPr>
          <w:cantSplit/>
          <w:jc w:val="center"/>
        </w:trPr>
        <w:tc>
          <w:tcPr>
            <w:tcW w:w="2844" w:type="dxa"/>
          </w:tcPr>
          <w:p w:rsidR="00C94F52" w:rsidRPr="001C17F6" w:rsidRDefault="00C94F52" w:rsidP="000039E8">
            <w:pPr>
              <w:rPr>
                <w:rFonts w:ascii="Arial" w:hAnsi="Arial" w:cs="Arial"/>
                <w:sz w:val="21"/>
                <w:szCs w:val="21"/>
              </w:rPr>
            </w:pPr>
            <w:r w:rsidRPr="001C17F6">
              <w:rPr>
                <w:rFonts w:ascii="Arial" w:hAnsi="Arial" w:cs="Arial"/>
                <w:sz w:val="21"/>
                <w:szCs w:val="21"/>
              </w:rPr>
              <w:t>Pen &amp; paper for exchanging information?</w:t>
            </w:r>
          </w:p>
        </w:tc>
        <w:tc>
          <w:tcPr>
            <w:tcW w:w="1584" w:type="dxa"/>
          </w:tcPr>
          <w:p w:rsidR="00C94F52" w:rsidRPr="001C17F6" w:rsidRDefault="00C94F52" w:rsidP="000039E8">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0039E8">
            <w:pPr>
              <w:rPr>
                <w:rFonts w:ascii="Arial" w:hAnsi="Arial" w:cs="Arial"/>
                <w:sz w:val="21"/>
                <w:szCs w:val="21"/>
              </w:rPr>
            </w:pPr>
          </w:p>
        </w:tc>
        <w:tc>
          <w:tcPr>
            <w:tcW w:w="2160" w:type="dxa"/>
          </w:tcPr>
          <w:p w:rsidR="00C94F52" w:rsidRPr="001C17F6" w:rsidRDefault="00C94F52" w:rsidP="000039E8">
            <w:pPr>
              <w:rPr>
                <w:rFonts w:ascii="Arial" w:hAnsi="Arial" w:cs="Arial"/>
                <w:sz w:val="21"/>
                <w:szCs w:val="21"/>
              </w:rPr>
            </w:pPr>
          </w:p>
        </w:tc>
      </w:tr>
      <w:tr w:rsidR="00C94F52" w:rsidRPr="001C17F6">
        <w:trPr>
          <w:cantSplit/>
          <w:jc w:val="center"/>
        </w:trPr>
        <w:tc>
          <w:tcPr>
            <w:tcW w:w="2844" w:type="dxa"/>
          </w:tcPr>
          <w:p w:rsidR="00C94F52" w:rsidRPr="001C17F6" w:rsidRDefault="00C94F52" w:rsidP="000039E8">
            <w:pPr>
              <w:rPr>
                <w:rFonts w:ascii="Arial" w:hAnsi="Arial" w:cs="Arial"/>
                <w:sz w:val="21"/>
                <w:szCs w:val="21"/>
              </w:rPr>
            </w:pPr>
            <w:r w:rsidRPr="001C17F6">
              <w:rPr>
                <w:rFonts w:ascii="Arial" w:hAnsi="Arial" w:cs="Arial"/>
                <w:sz w:val="21"/>
                <w:szCs w:val="21"/>
              </w:rPr>
              <w:t>Appropriate acoustic environments to reduce background noise?</w:t>
            </w:r>
          </w:p>
        </w:tc>
        <w:tc>
          <w:tcPr>
            <w:tcW w:w="1584" w:type="dxa"/>
          </w:tcPr>
          <w:p w:rsidR="00C94F52" w:rsidRPr="001C17F6" w:rsidRDefault="00C94F52" w:rsidP="000039E8">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0039E8">
            <w:pPr>
              <w:rPr>
                <w:rFonts w:ascii="Arial" w:hAnsi="Arial" w:cs="Arial"/>
                <w:sz w:val="21"/>
                <w:szCs w:val="21"/>
              </w:rPr>
            </w:pPr>
          </w:p>
        </w:tc>
        <w:tc>
          <w:tcPr>
            <w:tcW w:w="2160" w:type="dxa"/>
          </w:tcPr>
          <w:p w:rsidR="00C94F52" w:rsidRPr="001C17F6" w:rsidRDefault="00C94F52" w:rsidP="000039E8">
            <w:pPr>
              <w:rPr>
                <w:rFonts w:ascii="Arial" w:hAnsi="Arial" w:cs="Arial"/>
                <w:sz w:val="21"/>
                <w:szCs w:val="21"/>
              </w:rPr>
            </w:pPr>
          </w:p>
        </w:tc>
      </w:tr>
      <w:tr w:rsidR="00C94F52" w:rsidRPr="001C17F6">
        <w:trPr>
          <w:cantSplit/>
          <w:jc w:val="center"/>
        </w:trPr>
        <w:tc>
          <w:tcPr>
            <w:tcW w:w="2844" w:type="dxa"/>
          </w:tcPr>
          <w:p w:rsidR="00C94F52" w:rsidRPr="001C17F6" w:rsidRDefault="00C94F52" w:rsidP="000039E8">
            <w:pPr>
              <w:rPr>
                <w:rFonts w:ascii="Arial" w:hAnsi="Arial" w:cs="Arial"/>
                <w:sz w:val="21"/>
                <w:szCs w:val="21"/>
              </w:rPr>
            </w:pPr>
            <w:r w:rsidRPr="001C17F6">
              <w:rPr>
                <w:rFonts w:ascii="Arial" w:hAnsi="Arial" w:cs="Arial"/>
                <w:sz w:val="21"/>
                <w:szCs w:val="21"/>
              </w:rPr>
              <w:t>Hearing augmentation at service counters and in performance areas?</w:t>
            </w:r>
          </w:p>
        </w:tc>
        <w:tc>
          <w:tcPr>
            <w:tcW w:w="1584" w:type="dxa"/>
          </w:tcPr>
          <w:p w:rsidR="00C94F52" w:rsidRPr="001C17F6" w:rsidRDefault="00C94F52" w:rsidP="000039E8">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0039E8">
            <w:pPr>
              <w:rPr>
                <w:rFonts w:ascii="Arial" w:hAnsi="Arial" w:cs="Arial"/>
                <w:sz w:val="21"/>
                <w:szCs w:val="21"/>
              </w:rPr>
            </w:pPr>
          </w:p>
        </w:tc>
        <w:tc>
          <w:tcPr>
            <w:tcW w:w="2160" w:type="dxa"/>
          </w:tcPr>
          <w:p w:rsidR="00C94F52" w:rsidRPr="001C17F6" w:rsidRDefault="00C94F52" w:rsidP="000039E8">
            <w:pPr>
              <w:rPr>
                <w:rFonts w:ascii="Arial" w:hAnsi="Arial" w:cs="Arial"/>
                <w:sz w:val="21"/>
                <w:szCs w:val="21"/>
              </w:rPr>
            </w:pPr>
          </w:p>
        </w:tc>
      </w:tr>
      <w:tr w:rsidR="00C94F52" w:rsidRPr="001C17F6">
        <w:trPr>
          <w:cantSplit/>
          <w:jc w:val="center"/>
        </w:trPr>
        <w:tc>
          <w:tcPr>
            <w:tcW w:w="2844" w:type="dxa"/>
          </w:tcPr>
          <w:p w:rsidR="00C94F52" w:rsidRPr="001C17F6" w:rsidRDefault="00C94F52" w:rsidP="000039E8">
            <w:pPr>
              <w:rPr>
                <w:rFonts w:ascii="Arial" w:hAnsi="Arial" w:cs="Arial"/>
                <w:sz w:val="21"/>
                <w:szCs w:val="21"/>
              </w:rPr>
            </w:pPr>
            <w:r w:rsidRPr="001C17F6">
              <w:rPr>
                <w:rFonts w:ascii="Arial" w:hAnsi="Arial" w:cs="Arial"/>
                <w:sz w:val="21"/>
                <w:szCs w:val="21"/>
              </w:rPr>
              <w:t>Alternatives to any audible announcements eg. visible display</w:t>
            </w:r>
          </w:p>
        </w:tc>
        <w:tc>
          <w:tcPr>
            <w:tcW w:w="1584" w:type="dxa"/>
          </w:tcPr>
          <w:p w:rsidR="00C94F52" w:rsidRPr="001C17F6" w:rsidRDefault="00C94F52" w:rsidP="000039E8">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0039E8">
            <w:pPr>
              <w:rPr>
                <w:rFonts w:ascii="Arial" w:hAnsi="Arial" w:cs="Arial"/>
                <w:sz w:val="21"/>
                <w:szCs w:val="21"/>
              </w:rPr>
            </w:pPr>
          </w:p>
        </w:tc>
        <w:tc>
          <w:tcPr>
            <w:tcW w:w="2160" w:type="dxa"/>
          </w:tcPr>
          <w:p w:rsidR="00C94F52" w:rsidRPr="001C17F6" w:rsidRDefault="00C94F52" w:rsidP="000039E8">
            <w:pPr>
              <w:rPr>
                <w:rFonts w:ascii="Arial" w:hAnsi="Arial" w:cs="Arial"/>
                <w:sz w:val="21"/>
                <w:szCs w:val="21"/>
              </w:rPr>
            </w:pPr>
          </w:p>
        </w:tc>
      </w:tr>
      <w:tr w:rsidR="00C94F52" w:rsidRPr="001C17F6">
        <w:trPr>
          <w:cantSplit/>
          <w:jc w:val="center"/>
        </w:trPr>
        <w:tc>
          <w:tcPr>
            <w:tcW w:w="2844" w:type="dxa"/>
          </w:tcPr>
          <w:p w:rsidR="00C94F52" w:rsidRPr="001C17F6" w:rsidRDefault="00C94F52" w:rsidP="000039E8">
            <w:pPr>
              <w:rPr>
                <w:rFonts w:ascii="Arial" w:hAnsi="Arial" w:cs="Arial"/>
                <w:sz w:val="21"/>
                <w:szCs w:val="21"/>
              </w:rPr>
            </w:pPr>
            <w:r w:rsidRPr="001C17F6">
              <w:rPr>
                <w:rFonts w:ascii="Arial" w:hAnsi="Arial" w:cs="Arial"/>
                <w:sz w:val="21"/>
                <w:szCs w:val="21"/>
              </w:rPr>
              <w:t>Accessible public telephone and Telephone Typewriter (TTY)</w:t>
            </w:r>
          </w:p>
        </w:tc>
        <w:tc>
          <w:tcPr>
            <w:tcW w:w="1584" w:type="dxa"/>
          </w:tcPr>
          <w:p w:rsidR="00C94F52" w:rsidRPr="001C17F6" w:rsidRDefault="00C94F52" w:rsidP="000039E8">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0039E8">
            <w:pPr>
              <w:rPr>
                <w:rFonts w:ascii="Arial" w:hAnsi="Arial" w:cs="Arial"/>
                <w:sz w:val="21"/>
                <w:szCs w:val="21"/>
              </w:rPr>
            </w:pPr>
          </w:p>
        </w:tc>
        <w:tc>
          <w:tcPr>
            <w:tcW w:w="2160" w:type="dxa"/>
          </w:tcPr>
          <w:p w:rsidR="00C94F52" w:rsidRPr="001C17F6" w:rsidRDefault="00C94F52" w:rsidP="000039E8">
            <w:pPr>
              <w:rPr>
                <w:rFonts w:ascii="Arial" w:hAnsi="Arial" w:cs="Arial"/>
                <w:sz w:val="21"/>
                <w:szCs w:val="21"/>
              </w:rPr>
            </w:pPr>
          </w:p>
        </w:tc>
      </w:tr>
      <w:tr w:rsidR="00C94F52" w:rsidRPr="001C17F6">
        <w:trPr>
          <w:cantSplit/>
          <w:jc w:val="center"/>
        </w:trPr>
        <w:tc>
          <w:tcPr>
            <w:tcW w:w="2844" w:type="dxa"/>
            <w:shd w:val="clear" w:color="auto" w:fill="D9D9D9"/>
          </w:tcPr>
          <w:p w:rsidR="00C94F52" w:rsidRPr="001C17F6" w:rsidRDefault="00C94F52" w:rsidP="000039E8">
            <w:pPr>
              <w:rPr>
                <w:rFonts w:ascii="Arial" w:hAnsi="Arial" w:cs="Arial"/>
                <w:sz w:val="21"/>
                <w:szCs w:val="21"/>
              </w:rPr>
            </w:pPr>
            <w:r w:rsidRPr="001C17F6">
              <w:rPr>
                <w:rFonts w:ascii="Arial" w:hAnsi="Arial" w:cs="Arial"/>
                <w:sz w:val="21"/>
                <w:szCs w:val="21"/>
              </w:rPr>
              <w:t>Other Issues</w:t>
            </w:r>
          </w:p>
        </w:tc>
        <w:tc>
          <w:tcPr>
            <w:tcW w:w="1584" w:type="dxa"/>
            <w:shd w:val="clear" w:color="auto" w:fill="D9D9D9"/>
          </w:tcPr>
          <w:p w:rsidR="00C94F52" w:rsidRPr="001C17F6" w:rsidRDefault="00C94F52" w:rsidP="000039E8">
            <w:pPr>
              <w:jc w:val="center"/>
              <w:rPr>
                <w:rFonts w:ascii="Arial" w:hAnsi="Arial" w:cs="Arial"/>
                <w:sz w:val="21"/>
                <w:szCs w:val="21"/>
              </w:rPr>
            </w:pPr>
            <w:r w:rsidRPr="001C17F6">
              <w:rPr>
                <w:rFonts w:ascii="Arial" w:hAnsi="Arial" w:cs="Arial"/>
                <w:sz w:val="21"/>
                <w:szCs w:val="21"/>
              </w:rPr>
              <w:t>Present</w:t>
            </w:r>
          </w:p>
        </w:tc>
        <w:tc>
          <w:tcPr>
            <w:tcW w:w="2700" w:type="dxa"/>
            <w:shd w:val="clear" w:color="auto" w:fill="D9D9D9"/>
          </w:tcPr>
          <w:p w:rsidR="00C94F52" w:rsidRPr="001C17F6" w:rsidRDefault="00C94F52" w:rsidP="000039E8">
            <w:pPr>
              <w:jc w:val="center"/>
              <w:rPr>
                <w:rFonts w:ascii="Arial" w:hAnsi="Arial" w:cs="Arial"/>
                <w:sz w:val="21"/>
                <w:szCs w:val="21"/>
              </w:rPr>
            </w:pPr>
            <w:r w:rsidRPr="001C17F6">
              <w:rPr>
                <w:rFonts w:ascii="Arial" w:hAnsi="Arial" w:cs="Arial"/>
                <w:sz w:val="21"/>
                <w:szCs w:val="21"/>
              </w:rPr>
              <w:t>Description &amp;Condition</w:t>
            </w:r>
          </w:p>
        </w:tc>
        <w:tc>
          <w:tcPr>
            <w:tcW w:w="2160" w:type="dxa"/>
            <w:shd w:val="clear" w:color="auto" w:fill="D9D9D9"/>
          </w:tcPr>
          <w:p w:rsidR="00C94F52" w:rsidRPr="001C17F6" w:rsidRDefault="00C94F52" w:rsidP="000039E8">
            <w:pPr>
              <w:jc w:val="center"/>
              <w:rPr>
                <w:rFonts w:ascii="Arial" w:hAnsi="Arial" w:cs="Arial"/>
                <w:sz w:val="21"/>
                <w:szCs w:val="21"/>
              </w:rPr>
            </w:pPr>
            <w:r w:rsidRPr="001C17F6">
              <w:rPr>
                <w:rFonts w:ascii="Arial" w:hAnsi="Arial" w:cs="Arial"/>
                <w:sz w:val="21"/>
                <w:szCs w:val="21"/>
              </w:rPr>
              <w:t>Responsibility</w:t>
            </w:r>
          </w:p>
        </w:tc>
      </w:tr>
      <w:tr w:rsidR="00C94F52" w:rsidRPr="001C17F6">
        <w:trPr>
          <w:cantSplit/>
          <w:trHeight w:val="794"/>
          <w:jc w:val="center"/>
        </w:trPr>
        <w:tc>
          <w:tcPr>
            <w:tcW w:w="2844" w:type="dxa"/>
          </w:tcPr>
          <w:p w:rsidR="00C94F52" w:rsidRPr="001C17F6" w:rsidRDefault="00C94F52" w:rsidP="000039E8">
            <w:pPr>
              <w:rPr>
                <w:rFonts w:ascii="Arial" w:hAnsi="Arial" w:cs="Arial"/>
                <w:sz w:val="21"/>
                <w:szCs w:val="21"/>
              </w:rPr>
            </w:pPr>
          </w:p>
        </w:tc>
        <w:tc>
          <w:tcPr>
            <w:tcW w:w="1584" w:type="dxa"/>
          </w:tcPr>
          <w:p w:rsidR="00C94F52" w:rsidRPr="001C17F6" w:rsidRDefault="00C94F52" w:rsidP="000039E8">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0039E8">
            <w:pPr>
              <w:rPr>
                <w:rFonts w:ascii="Arial" w:hAnsi="Arial" w:cs="Arial"/>
                <w:sz w:val="21"/>
                <w:szCs w:val="21"/>
              </w:rPr>
            </w:pPr>
          </w:p>
        </w:tc>
        <w:tc>
          <w:tcPr>
            <w:tcW w:w="2160" w:type="dxa"/>
          </w:tcPr>
          <w:p w:rsidR="00C94F52" w:rsidRPr="001C17F6" w:rsidRDefault="00C94F52" w:rsidP="000039E8">
            <w:pPr>
              <w:rPr>
                <w:rFonts w:ascii="Arial" w:hAnsi="Arial" w:cs="Arial"/>
                <w:sz w:val="21"/>
                <w:szCs w:val="21"/>
              </w:rPr>
            </w:pPr>
          </w:p>
        </w:tc>
      </w:tr>
      <w:tr w:rsidR="00C94F52" w:rsidRPr="001C17F6">
        <w:trPr>
          <w:cantSplit/>
          <w:trHeight w:val="794"/>
          <w:jc w:val="center"/>
        </w:trPr>
        <w:tc>
          <w:tcPr>
            <w:tcW w:w="2844" w:type="dxa"/>
          </w:tcPr>
          <w:p w:rsidR="00C94F52" w:rsidRPr="001C17F6" w:rsidRDefault="00C94F52" w:rsidP="000039E8">
            <w:pPr>
              <w:rPr>
                <w:rFonts w:ascii="Arial" w:hAnsi="Arial" w:cs="Arial"/>
                <w:sz w:val="21"/>
                <w:szCs w:val="21"/>
              </w:rPr>
            </w:pPr>
          </w:p>
          <w:p w:rsidR="00C94F52" w:rsidRPr="001C17F6" w:rsidRDefault="00C94F52" w:rsidP="000039E8">
            <w:pPr>
              <w:rPr>
                <w:rFonts w:ascii="Arial" w:hAnsi="Arial" w:cs="Arial"/>
                <w:sz w:val="21"/>
                <w:szCs w:val="21"/>
              </w:rPr>
            </w:pPr>
          </w:p>
        </w:tc>
        <w:tc>
          <w:tcPr>
            <w:tcW w:w="1584" w:type="dxa"/>
          </w:tcPr>
          <w:p w:rsidR="00C94F52" w:rsidRPr="001C17F6" w:rsidRDefault="00C94F52" w:rsidP="000039E8">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0039E8">
            <w:pPr>
              <w:rPr>
                <w:rFonts w:ascii="Arial" w:hAnsi="Arial" w:cs="Arial"/>
                <w:sz w:val="21"/>
                <w:szCs w:val="21"/>
              </w:rPr>
            </w:pPr>
          </w:p>
        </w:tc>
        <w:tc>
          <w:tcPr>
            <w:tcW w:w="2160" w:type="dxa"/>
          </w:tcPr>
          <w:p w:rsidR="00C94F52" w:rsidRPr="001C17F6" w:rsidRDefault="00C94F52" w:rsidP="000039E8">
            <w:pPr>
              <w:rPr>
                <w:rFonts w:ascii="Arial" w:hAnsi="Arial" w:cs="Arial"/>
                <w:sz w:val="21"/>
                <w:szCs w:val="21"/>
              </w:rPr>
            </w:pPr>
          </w:p>
        </w:tc>
      </w:tr>
      <w:tr w:rsidR="00C94F52" w:rsidRPr="001C17F6">
        <w:trPr>
          <w:cantSplit/>
          <w:trHeight w:val="794"/>
          <w:jc w:val="center"/>
        </w:trPr>
        <w:tc>
          <w:tcPr>
            <w:tcW w:w="2844" w:type="dxa"/>
          </w:tcPr>
          <w:p w:rsidR="00C94F52" w:rsidRPr="001C17F6" w:rsidRDefault="00C94F52" w:rsidP="000039E8">
            <w:pPr>
              <w:rPr>
                <w:rFonts w:ascii="Arial" w:hAnsi="Arial" w:cs="Arial"/>
                <w:sz w:val="21"/>
                <w:szCs w:val="21"/>
              </w:rPr>
            </w:pPr>
          </w:p>
        </w:tc>
        <w:tc>
          <w:tcPr>
            <w:tcW w:w="1584" w:type="dxa"/>
          </w:tcPr>
          <w:p w:rsidR="00C94F52" w:rsidRPr="001C17F6" w:rsidRDefault="00C94F52" w:rsidP="000039E8">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0039E8">
            <w:pPr>
              <w:rPr>
                <w:rFonts w:ascii="Arial" w:hAnsi="Arial" w:cs="Arial"/>
                <w:sz w:val="21"/>
                <w:szCs w:val="21"/>
              </w:rPr>
            </w:pPr>
          </w:p>
        </w:tc>
        <w:tc>
          <w:tcPr>
            <w:tcW w:w="2160" w:type="dxa"/>
          </w:tcPr>
          <w:p w:rsidR="00C94F52" w:rsidRPr="001C17F6" w:rsidRDefault="00C94F52" w:rsidP="000039E8">
            <w:pPr>
              <w:rPr>
                <w:rFonts w:ascii="Arial" w:hAnsi="Arial" w:cs="Arial"/>
                <w:sz w:val="21"/>
                <w:szCs w:val="21"/>
              </w:rPr>
            </w:pPr>
          </w:p>
        </w:tc>
      </w:tr>
      <w:tr w:rsidR="00C94F52" w:rsidRPr="001C17F6">
        <w:trPr>
          <w:cantSplit/>
          <w:trHeight w:val="794"/>
          <w:jc w:val="center"/>
        </w:trPr>
        <w:tc>
          <w:tcPr>
            <w:tcW w:w="2844" w:type="dxa"/>
          </w:tcPr>
          <w:p w:rsidR="00C94F52" w:rsidRPr="001C17F6" w:rsidRDefault="00C94F52" w:rsidP="000039E8">
            <w:pPr>
              <w:rPr>
                <w:rFonts w:ascii="Arial" w:hAnsi="Arial" w:cs="Arial"/>
                <w:sz w:val="21"/>
                <w:szCs w:val="21"/>
              </w:rPr>
            </w:pPr>
          </w:p>
        </w:tc>
        <w:tc>
          <w:tcPr>
            <w:tcW w:w="1584" w:type="dxa"/>
          </w:tcPr>
          <w:p w:rsidR="00C94F52" w:rsidRPr="001C17F6" w:rsidRDefault="00C94F52" w:rsidP="000039E8">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0039E8">
            <w:pPr>
              <w:rPr>
                <w:rFonts w:ascii="Arial" w:hAnsi="Arial" w:cs="Arial"/>
                <w:sz w:val="21"/>
                <w:szCs w:val="21"/>
              </w:rPr>
            </w:pPr>
          </w:p>
        </w:tc>
        <w:tc>
          <w:tcPr>
            <w:tcW w:w="2160" w:type="dxa"/>
          </w:tcPr>
          <w:p w:rsidR="00C94F52" w:rsidRPr="001C17F6" w:rsidRDefault="00C94F52" w:rsidP="000039E8">
            <w:pPr>
              <w:rPr>
                <w:rFonts w:ascii="Arial" w:hAnsi="Arial" w:cs="Arial"/>
                <w:sz w:val="21"/>
                <w:szCs w:val="21"/>
              </w:rPr>
            </w:pPr>
          </w:p>
        </w:tc>
      </w:tr>
      <w:tr w:rsidR="00C94F52" w:rsidRPr="001C17F6">
        <w:trPr>
          <w:cantSplit/>
          <w:trHeight w:val="794"/>
          <w:jc w:val="center"/>
        </w:trPr>
        <w:tc>
          <w:tcPr>
            <w:tcW w:w="2844" w:type="dxa"/>
          </w:tcPr>
          <w:p w:rsidR="00C94F52" w:rsidRPr="001C17F6" w:rsidRDefault="00C94F52" w:rsidP="000039E8">
            <w:pPr>
              <w:rPr>
                <w:rFonts w:ascii="Arial" w:hAnsi="Arial" w:cs="Arial"/>
                <w:sz w:val="21"/>
                <w:szCs w:val="21"/>
              </w:rPr>
            </w:pPr>
          </w:p>
        </w:tc>
        <w:tc>
          <w:tcPr>
            <w:tcW w:w="1584" w:type="dxa"/>
          </w:tcPr>
          <w:p w:rsidR="00C94F52" w:rsidRPr="001C17F6" w:rsidRDefault="00C94F52" w:rsidP="000039E8">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0039E8">
            <w:pPr>
              <w:rPr>
                <w:rFonts w:ascii="Arial" w:hAnsi="Arial" w:cs="Arial"/>
                <w:sz w:val="21"/>
                <w:szCs w:val="21"/>
              </w:rPr>
            </w:pPr>
          </w:p>
        </w:tc>
        <w:tc>
          <w:tcPr>
            <w:tcW w:w="2160" w:type="dxa"/>
          </w:tcPr>
          <w:p w:rsidR="00C94F52" w:rsidRPr="001C17F6" w:rsidRDefault="00C94F52" w:rsidP="000039E8">
            <w:pPr>
              <w:rPr>
                <w:rFonts w:ascii="Arial" w:hAnsi="Arial" w:cs="Arial"/>
                <w:sz w:val="21"/>
                <w:szCs w:val="21"/>
              </w:rPr>
            </w:pPr>
          </w:p>
        </w:tc>
      </w:tr>
      <w:tr w:rsidR="00C94F52" w:rsidRPr="001C17F6">
        <w:trPr>
          <w:cantSplit/>
          <w:trHeight w:val="794"/>
          <w:jc w:val="center"/>
        </w:trPr>
        <w:tc>
          <w:tcPr>
            <w:tcW w:w="2844" w:type="dxa"/>
          </w:tcPr>
          <w:p w:rsidR="00C94F52" w:rsidRPr="001C17F6" w:rsidRDefault="00C94F52" w:rsidP="000039E8">
            <w:pPr>
              <w:rPr>
                <w:rFonts w:ascii="Arial" w:hAnsi="Arial" w:cs="Arial"/>
                <w:sz w:val="21"/>
                <w:szCs w:val="21"/>
              </w:rPr>
            </w:pPr>
          </w:p>
        </w:tc>
        <w:tc>
          <w:tcPr>
            <w:tcW w:w="1584" w:type="dxa"/>
          </w:tcPr>
          <w:p w:rsidR="00C94F52" w:rsidRPr="001C17F6" w:rsidRDefault="00C94F52" w:rsidP="000039E8">
            <w:pPr>
              <w:rPr>
                <w:rFonts w:ascii="Arial" w:hAnsi="Arial" w:cs="Arial"/>
                <w:sz w:val="23"/>
                <w:szCs w:val="23"/>
              </w:rPr>
            </w:pPr>
            <w:r w:rsidRPr="001C17F6">
              <w:rPr>
                <w:rFonts w:ascii="Arial" w:hAnsi="Arial" w:cs="Arial"/>
                <w:sz w:val="21"/>
                <w:szCs w:val="21"/>
              </w:rPr>
              <w:sym w:font="Wingdings" w:char="F06F"/>
            </w:r>
            <w:r w:rsidRPr="001C17F6">
              <w:rPr>
                <w:rFonts w:ascii="Arial" w:hAnsi="Arial" w:cs="Arial"/>
                <w:sz w:val="21"/>
                <w:szCs w:val="21"/>
              </w:rPr>
              <w:t xml:space="preserve">Yes </w:t>
            </w:r>
            <w:r w:rsidRPr="001C17F6">
              <w:rPr>
                <w:rFonts w:ascii="Arial" w:hAnsi="Arial" w:cs="Arial"/>
                <w:sz w:val="21"/>
                <w:szCs w:val="21"/>
              </w:rPr>
              <w:sym w:font="Wingdings" w:char="F06F"/>
            </w:r>
            <w:r w:rsidRPr="001C17F6">
              <w:rPr>
                <w:rFonts w:ascii="Arial" w:hAnsi="Arial" w:cs="Arial"/>
                <w:sz w:val="21"/>
                <w:szCs w:val="21"/>
              </w:rPr>
              <w:t xml:space="preserve">No </w:t>
            </w:r>
            <w:r w:rsidRPr="001C17F6">
              <w:rPr>
                <w:rFonts w:ascii="Arial" w:hAnsi="Arial" w:cs="Arial"/>
                <w:sz w:val="21"/>
                <w:szCs w:val="21"/>
              </w:rPr>
              <w:sym w:font="Wingdings" w:char="F06F"/>
            </w:r>
            <w:r w:rsidRPr="001C17F6">
              <w:rPr>
                <w:rFonts w:ascii="Arial" w:hAnsi="Arial" w:cs="Arial"/>
                <w:sz w:val="21"/>
                <w:szCs w:val="21"/>
              </w:rPr>
              <w:t xml:space="preserve">N/A </w:t>
            </w:r>
            <w:r w:rsidRPr="001C17F6">
              <w:rPr>
                <w:rFonts w:ascii="Arial" w:hAnsi="Arial" w:cs="Arial"/>
                <w:sz w:val="21"/>
                <w:szCs w:val="21"/>
              </w:rPr>
              <w:sym w:font="Wingdings" w:char="F06F"/>
            </w:r>
            <w:r w:rsidRPr="001C17F6">
              <w:rPr>
                <w:rFonts w:ascii="Arial" w:hAnsi="Arial" w:cs="Arial"/>
                <w:sz w:val="21"/>
                <w:szCs w:val="21"/>
              </w:rPr>
              <w:t>Required</w:t>
            </w:r>
          </w:p>
        </w:tc>
        <w:tc>
          <w:tcPr>
            <w:tcW w:w="2700" w:type="dxa"/>
          </w:tcPr>
          <w:p w:rsidR="00C94F52" w:rsidRPr="001C17F6" w:rsidRDefault="00C94F52" w:rsidP="000039E8">
            <w:pPr>
              <w:rPr>
                <w:rFonts w:ascii="Arial" w:hAnsi="Arial" w:cs="Arial"/>
                <w:sz w:val="21"/>
                <w:szCs w:val="21"/>
              </w:rPr>
            </w:pPr>
          </w:p>
        </w:tc>
        <w:tc>
          <w:tcPr>
            <w:tcW w:w="2160" w:type="dxa"/>
          </w:tcPr>
          <w:p w:rsidR="00C94F52" w:rsidRPr="001C17F6" w:rsidRDefault="00C94F52" w:rsidP="000039E8">
            <w:pPr>
              <w:rPr>
                <w:rFonts w:ascii="Arial" w:hAnsi="Arial" w:cs="Arial"/>
                <w:sz w:val="21"/>
                <w:szCs w:val="21"/>
              </w:rPr>
            </w:pPr>
          </w:p>
        </w:tc>
      </w:tr>
    </w:tbl>
    <w:p w:rsidR="00983772" w:rsidRDefault="00983772" w:rsidP="00E05772">
      <w:pPr>
        <w:pStyle w:val="Appendix"/>
      </w:pPr>
    </w:p>
    <w:p w:rsidR="00983772" w:rsidRDefault="00983772">
      <w:pPr>
        <w:rPr>
          <w:rFonts w:ascii="Comic Sans MS" w:hAnsi="Comic Sans MS"/>
          <w:b/>
          <w:spacing w:val="20"/>
          <w:sz w:val="36"/>
        </w:rPr>
      </w:pPr>
      <w:r>
        <w:br w:type="page"/>
      </w:r>
    </w:p>
    <w:p w:rsidR="0067663A" w:rsidRPr="00830940" w:rsidRDefault="0067663A" w:rsidP="00830940">
      <w:pPr>
        <w:pStyle w:val="Heading1"/>
        <w:spacing w:before="80"/>
        <w:rPr>
          <w:sz w:val="46"/>
        </w:rPr>
      </w:pPr>
      <w:bookmarkStart w:id="363" w:name="_Toc535499100"/>
      <w:r w:rsidRPr="00830940">
        <w:rPr>
          <w:sz w:val="46"/>
        </w:rPr>
        <w:lastRenderedPageBreak/>
        <w:t>Appendix H:  FAST FACT SHEET</w:t>
      </w:r>
      <w:bookmarkEnd w:id="363"/>
    </w:p>
    <w:p w:rsidR="0067663A" w:rsidRDefault="0067663A" w:rsidP="00983772">
      <w:pPr>
        <w:rPr>
          <w:b/>
          <w:sz w:val="32"/>
          <w:szCs w:val="32"/>
        </w:rPr>
      </w:pPr>
    </w:p>
    <w:p w:rsidR="008557CC" w:rsidRDefault="00983772" w:rsidP="00983772">
      <w:r w:rsidRPr="00CD037C">
        <w:rPr>
          <w:b/>
          <w:sz w:val="32"/>
          <w:szCs w:val="32"/>
        </w:rPr>
        <w:t>Aim:</w:t>
      </w:r>
      <w:r>
        <w:rPr>
          <w:b/>
          <w:sz w:val="32"/>
          <w:szCs w:val="32"/>
        </w:rPr>
        <w:t xml:space="preserve"> </w:t>
      </w:r>
      <w:r w:rsidRPr="00CD037C">
        <w:t>the aim of the Fast Fact Sheet it to provide quick info</w:t>
      </w:r>
      <w:r w:rsidR="0067663A">
        <w:t>rmation</w:t>
      </w:r>
      <w:r w:rsidRPr="00CD037C">
        <w:t xml:space="preserve"> to community who enquire about various facets of the event leading into event day.  </w:t>
      </w:r>
      <w:r w:rsidR="0067663A">
        <w:t>These enquiries</w:t>
      </w:r>
      <w:r>
        <w:t xml:space="preserve"> generally come through Surf Coast Shire V</w:t>
      </w:r>
      <w:r w:rsidR="0067663A">
        <w:t>isitor Information Centre</w:t>
      </w:r>
      <w:r>
        <w:t xml:space="preserve"> and Customer Services. </w:t>
      </w:r>
    </w:p>
    <w:p w:rsidR="008557CC" w:rsidRDefault="008557CC" w:rsidP="00983772"/>
    <w:p w:rsidR="00983772" w:rsidRDefault="00983772" w:rsidP="00983772">
      <w:r w:rsidRPr="00CD037C">
        <w:t>The target audience are community and visitors who are not directly engaged with event (and may not want to be). These people may be making plans and want to work around changes due to the event, may want to just know what is going on and how to best avoid the activities.  Some people may want to tap into the celebratory bits (</w:t>
      </w:r>
      <w:r w:rsidR="008557CC" w:rsidRPr="00CD037C">
        <w:t>e.g.</w:t>
      </w:r>
      <w:r w:rsidRPr="00CD037C">
        <w:t xml:space="preserve"> Finish line) or get involved in community aspects if applicable</w:t>
      </w:r>
      <w:r>
        <w:t>.  It is assumed that all people directly involved in the event information specific to their needs.</w:t>
      </w:r>
    </w:p>
    <w:p w:rsidR="008557CC" w:rsidRDefault="008557CC" w:rsidP="00983772"/>
    <w:p w:rsidR="00983772" w:rsidRDefault="00983772" w:rsidP="008557CC">
      <w:pPr>
        <w:rPr>
          <w:b/>
          <w:color w:val="FF6600"/>
          <w:sz w:val="40"/>
          <w:szCs w:val="40"/>
        </w:rPr>
      </w:pPr>
      <w:r w:rsidRPr="0067663A">
        <w:rPr>
          <w:b/>
          <w:color w:val="FF6600"/>
          <w:sz w:val="40"/>
          <w:szCs w:val="40"/>
        </w:rPr>
        <w:t>FAST FACT SHEET</w:t>
      </w:r>
    </w:p>
    <w:p w:rsidR="008557CC" w:rsidRPr="0067663A" w:rsidRDefault="008557CC" w:rsidP="00983772">
      <w:pPr>
        <w:jc w:val="center"/>
        <w:rPr>
          <w:b/>
          <w:color w:val="FF6600"/>
          <w:sz w:val="40"/>
          <w:szCs w:val="40"/>
        </w:rPr>
      </w:pPr>
    </w:p>
    <w:p w:rsidR="00983772" w:rsidRPr="00223658" w:rsidRDefault="00983772" w:rsidP="00983772">
      <w:pPr>
        <w:rPr>
          <w:b/>
          <w:sz w:val="32"/>
          <w:szCs w:val="32"/>
        </w:rPr>
      </w:pPr>
      <w:r>
        <w:rPr>
          <w:b/>
          <w:sz w:val="32"/>
          <w:szCs w:val="32"/>
        </w:rPr>
        <w:t>Event LOGO / banner</w:t>
      </w:r>
    </w:p>
    <w:p w:rsidR="00983772" w:rsidRDefault="00983772" w:rsidP="00983772">
      <w:pPr>
        <w:rPr>
          <w:b/>
        </w:rPr>
      </w:pPr>
      <w:r w:rsidRPr="00223658">
        <w:rPr>
          <w:b/>
        </w:rPr>
        <w:t>NAME OF EVENT</w:t>
      </w:r>
    </w:p>
    <w:p w:rsidR="0067663A" w:rsidRPr="00223658" w:rsidRDefault="0067663A" w:rsidP="00983772">
      <w:pPr>
        <w:rPr>
          <w:b/>
        </w:rPr>
      </w:pPr>
    </w:p>
    <w:p w:rsidR="00983772" w:rsidRDefault="00983772" w:rsidP="00983772">
      <w:pPr>
        <w:rPr>
          <w:b/>
        </w:rPr>
      </w:pPr>
      <w:r w:rsidRPr="00223658">
        <w:rPr>
          <w:b/>
        </w:rPr>
        <w:t>DATE</w:t>
      </w:r>
    </w:p>
    <w:p w:rsidR="0067663A" w:rsidRPr="00223658" w:rsidRDefault="0067663A" w:rsidP="00983772">
      <w:pPr>
        <w:rPr>
          <w:b/>
        </w:rPr>
      </w:pPr>
    </w:p>
    <w:p w:rsidR="00983772" w:rsidRDefault="00983772" w:rsidP="00983772">
      <w:pPr>
        <w:rPr>
          <w:b/>
        </w:rPr>
      </w:pPr>
      <w:r w:rsidRPr="00223658">
        <w:rPr>
          <w:b/>
        </w:rPr>
        <w:t>LOCATION</w:t>
      </w:r>
    </w:p>
    <w:p w:rsidR="0067663A" w:rsidRPr="00223658" w:rsidRDefault="0067663A" w:rsidP="00983772">
      <w:pPr>
        <w:rPr>
          <w:b/>
        </w:rPr>
      </w:pPr>
    </w:p>
    <w:p w:rsidR="00983772" w:rsidRDefault="00983772" w:rsidP="00983772">
      <w:r w:rsidRPr="00223658">
        <w:rPr>
          <w:b/>
        </w:rPr>
        <w:t>WHO IS ORGANISING EVENT:</w:t>
      </w:r>
      <w:r>
        <w:t xml:space="preserve"> eg Rapid Ascent</w:t>
      </w:r>
    </w:p>
    <w:p w:rsidR="0067663A" w:rsidRDefault="0067663A" w:rsidP="00983772"/>
    <w:p w:rsidR="00983772" w:rsidRDefault="00983772" w:rsidP="00983772">
      <w:r w:rsidRPr="00223658">
        <w:rPr>
          <w:b/>
        </w:rPr>
        <w:t xml:space="preserve">CONTACT DETAILS DURING EVENT: </w:t>
      </w:r>
      <w:r>
        <w:t>mobile PHONE, Website, APP details</w:t>
      </w:r>
    </w:p>
    <w:p w:rsidR="0067663A" w:rsidRDefault="0067663A" w:rsidP="00983772"/>
    <w:p w:rsidR="00983772" w:rsidRDefault="00983772" w:rsidP="00983772">
      <w:r w:rsidRPr="00223658">
        <w:rPr>
          <w:b/>
        </w:rPr>
        <w:t>WHAT DAYS AND HOURS EVENT WILL OCCUR AND WHERE</w:t>
      </w:r>
      <w:r>
        <w:t xml:space="preserve"> eg: Event hub is ….., event will cover the following footprint……</w:t>
      </w:r>
    </w:p>
    <w:p w:rsidR="0067663A" w:rsidRDefault="0067663A" w:rsidP="00983772"/>
    <w:p w:rsidR="00983772" w:rsidRDefault="00983772" w:rsidP="00983772">
      <w:r w:rsidRPr="00CD037C">
        <w:rPr>
          <w:b/>
        </w:rPr>
        <w:t>HOW MANY PEOPLE</w:t>
      </w:r>
      <w:r>
        <w:t xml:space="preserve"> – how many competitors, expected number of spectators, key times</w:t>
      </w:r>
    </w:p>
    <w:p w:rsidR="0067663A" w:rsidRDefault="0067663A" w:rsidP="00983772"/>
    <w:p w:rsidR="00983772" w:rsidRDefault="00983772" w:rsidP="00983772">
      <w:r w:rsidRPr="00223658">
        <w:rPr>
          <w:b/>
        </w:rPr>
        <w:t>PARKING AND TRAFFIC PLAN (PARK AND RIDE)</w:t>
      </w:r>
      <w:r>
        <w:t xml:space="preserve"> Be Specific where you are directing participants to park, when carparks will be closed to public, when they will reopen, any changes to traffic conditions eg speed restrictions, road closures, expect particular areas to be busier</w:t>
      </w:r>
    </w:p>
    <w:p w:rsidR="0067663A" w:rsidRDefault="0067663A" w:rsidP="00983772"/>
    <w:p w:rsidR="00983772" w:rsidRDefault="00983772" w:rsidP="00983772">
      <w:r w:rsidRPr="00223658">
        <w:rPr>
          <w:b/>
        </w:rPr>
        <w:t>EXACT LOCATION OF ACTIVITIES</w:t>
      </w:r>
      <w:r>
        <w:t xml:space="preserve"> – INCLUDE MAP</w:t>
      </w:r>
    </w:p>
    <w:p w:rsidR="0067663A" w:rsidRDefault="0067663A" w:rsidP="00983772"/>
    <w:p w:rsidR="00983772" w:rsidRDefault="00983772" w:rsidP="00983772">
      <w:r w:rsidRPr="00223658">
        <w:rPr>
          <w:b/>
        </w:rPr>
        <w:t>PUBLIC TRANSPORT:</w:t>
      </w:r>
      <w:r>
        <w:t xml:space="preserve"> what changes will occur eg bus stop moved, bus not operating, no changes</w:t>
      </w:r>
    </w:p>
    <w:p w:rsidR="0067663A" w:rsidRDefault="0067663A" w:rsidP="00983772"/>
    <w:p w:rsidR="00983772" w:rsidRDefault="00983772" w:rsidP="00983772">
      <w:r w:rsidRPr="00223658">
        <w:rPr>
          <w:b/>
        </w:rPr>
        <w:t>KEY MESSAGES</w:t>
      </w:r>
      <w:r>
        <w:t xml:space="preserve"> Address concerns community may have eg: event will minimise noise by pointing speakers a </w:t>
      </w:r>
      <w:r w:rsidR="0063734A">
        <w:t>particular</w:t>
      </w:r>
      <w:r>
        <w:t xml:space="preserve"> way, not starting till 7am….. will respect art work and will set site hub up accordingly, </w:t>
      </w:r>
    </w:p>
    <w:p w:rsidR="0067663A" w:rsidRDefault="0067663A" w:rsidP="00983772"/>
    <w:p w:rsidR="00983772" w:rsidRDefault="00983772" w:rsidP="00983772">
      <w:r w:rsidRPr="00223658">
        <w:rPr>
          <w:b/>
        </w:rPr>
        <w:t>SPECTATOR HOT TIPS:</w:t>
      </w:r>
      <w:r>
        <w:t xml:space="preserve"> viewing areas, key times, what’s the magic of your event?</w:t>
      </w:r>
    </w:p>
    <w:p w:rsidR="00983772" w:rsidRDefault="00983772" w:rsidP="00983772"/>
    <w:p w:rsidR="00C06A2D" w:rsidRDefault="00C06A2D" w:rsidP="00E05772">
      <w:pPr>
        <w:pStyle w:val="Appendix"/>
      </w:pPr>
    </w:p>
    <w:p w:rsidR="0063734A" w:rsidRDefault="0063734A" w:rsidP="00E05772">
      <w:pPr>
        <w:pStyle w:val="Appendix"/>
      </w:pPr>
    </w:p>
    <w:p w:rsidR="0063734A" w:rsidRDefault="0063734A" w:rsidP="00830940">
      <w:pPr>
        <w:pStyle w:val="Heading1"/>
        <w:spacing w:before="80"/>
        <w:rPr>
          <w:rFonts w:ascii="Duplicate Soft Regular" w:hAnsi="Duplicate Soft Regular"/>
          <w:bCs w:val="0"/>
          <w:color w:val="FF6600"/>
          <w:sz w:val="46"/>
        </w:rPr>
      </w:pPr>
      <w:bookmarkStart w:id="364" w:name="_Toc535499101"/>
      <w:r w:rsidRPr="00830940">
        <w:rPr>
          <w:sz w:val="46"/>
        </w:rPr>
        <w:lastRenderedPageBreak/>
        <w:t>A</w:t>
      </w:r>
      <w:r w:rsidRPr="00830940">
        <w:rPr>
          <w:bCs w:val="0"/>
          <w:sz w:val="46"/>
        </w:rPr>
        <w:t>ppendix</w:t>
      </w:r>
      <w:r w:rsidRPr="0063734A">
        <w:rPr>
          <w:rFonts w:ascii="Duplicate Soft Regular" w:hAnsi="Duplicate Soft Regular"/>
          <w:bCs w:val="0"/>
          <w:color w:val="FF6600"/>
          <w:sz w:val="46"/>
        </w:rPr>
        <w:t xml:space="preserve"> </w:t>
      </w:r>
      <w:r w:rsidRPr="00830940">
        <w:rPr>
          <w:bCs w:val="0"/>
          <w:sz w:val="46"/>
        </w:rPr>
        <w:t>I:  Bushfire Readiness 4 Steps</w:t>
      </w:r>
      <w:bookmarkEnd w:id="364"/>
    </w:p>
    <w:p w:rsidR="008557CC" w:rsidRPr="008557CC" w:rsidRDefault="008557CC" w:rsidP="00E05772">
      <w:pPr>
        <w:pStyle w:val="Appendix"/>
        <w:rPr>
          <w:rFonts w:ascii="Duplicate Soft Regular" w:hAnsi="Duplicate Soft Regular"/>
          <w:b w:val="0"/>
          <w:bCs/>
          <w:color w:val="FF6600"/>
          <w:sz w:val="20"/>
          <w:szCs w:val="20"/>
        </w:rPr>
      </w:pPr>
      <w:r w:rsidRPr="008557CC">
        <w:rPr>
          <w:rFonts w:ascii="Duplicate Soft Regular" w:hAnsi="Duplicate Soft Regular"/>
          <w:b w:val="0"/>
          <w:sz w:val="20"/>
          <w:szCs w:val="20"/>
        </w:rPr>
        <w:t>A copy of the Bushfire Readiness 4 Steps will be issued by the Events Officer if required.</w:t>
      </w:r>
    </w:p>
    <w:p w:rsidR="0063734A" w:rsidRPr="0063734A" w:rsidRDefault="0063734A" w:rsidP="00E05772">
      <w:pPr>
        <w:pStyle w:val="Appendix"/>
        <w:rPr>
          <w:rFonts w:ascii="Duplicate Soft Regular" w:hAnsi="Duplicate Soft Regular"/>
        </w:rPr>
      </w:pPr>
    </w:p>
    <w:sectPr w:rsidR="0063734A" w:rsidRPr="0063734A" w:rsidSect="004D08A1">
      <w:pgSz w:w="11907" w:h="16840" w:code="9"/>
      <w:pgMar w:top="1985" w:right="1418" w:bottom="851" w:left="1418" w:header="709" w:footer="709"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20A" w:rsidRDefault="0028320A">
      <w:r>
        <w:separator/>
      </w:r>
    </w:p>
  </w:endnote>
  <w:endnote w:type="continuationSeparator" w:id="0">
    <w:p w:rsidR="0028320A" w:rsidRDefault="00283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plicate Soft Regular">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Duplicate Soft Bold">
    <w:panose1 w:val="00000000000000000000"/>
    <w:charset w:val="00"/>
    <w:family w:val="modern"/>
    <w:notTrueType/>
    <w:pitch w:val="variable"/>
    <w:sig w:usb0="00000007" w:usb1="00000000" w:usb2="00000000" w:usb3="00000000" w:csb0="00000093" w:csb1="00000000"/>
  </w:font>
  <w:font w:name="Comic Sans MS">
    <w:panose1 w:val="030F0702030302020204"/>
    <w:charset w:val="00"/>
    <w:family w:val="script"/>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Duplicate Soft Medium">
    <w:altName w:val="Arial"/>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72E" w:rsidRDefault="006B572E" w:rsidP="00FB1C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B572E" w:rsidRDefault="006B57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72E" w:rsidRPr="007931B8" w:rsidRDefault="006B572E">
    <w:pPr>
      <w:pStyle w:val="Footer"/>
      <w:rPr>
        <w:rStyle w:val="PageNumber"/>
      </w:rPr>
    </w:pPr>
    <w:r w:rsidRPr="007931B8">
      <w:rPr>
        <w:rFonts w:cs="Arial"/>
        <w:szCs w:val="20"/>
      </w:rPr>
      <w:t>Edition 4 – January 2019</w:t>
    </w:r>
    <w:r w:rsidRPr="007931B8">
      <w:rPr>
        <w:rFonts w:cs="Arial"/>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72E" w:rsidRPr="007931B8" w:rsidRDefault="006B572E" w:rsidP="00F84D54">
    <w:pPr>
      <w:pStyle w:val="Footer"/>
      <w:rPr>
        <w:rFonts w:cs="Arial"/>
        <w:szCs w:val="20"/>
      </w:rPr>
    </w:pPr>
    <w:r w:rsidRPr="007931B8">
      <w:rPr>
        <w:rFonts w:cs="Arial"/>
        <w:szCs w:val="20"/>
      </w:rPr>
      <w:t>Edition 4 – January 2019</w:t>
    </w:r>
    <w:r w:rsidRPr="007931B8">
      <w:rPr>
        <w:rFonts w:cs="Arial"/>
        <w:szCs w:val="2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72E" w:rsidRDefault="006B572E" w:rsidP="00FB1C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40EC">
      <w:rPr>
        <w:rStyle w:val="PageNumber"/>
        <w:noProof/>
      </w:rPr>
      <w:t>65</w:t>
    </w:r>
    <w:r>
      <w:rPr>
        <w:rStyle w:val="PageNumber"/>
      </w:rPr>
      <w:fldChar w:fldCharType="end"/>
    </w:r>
  </w:p>
  <w:p w:rsidR="006B572E" w:rsidRPr="004D08A1" w:rsidRDefault="006B572E" w:rsidP="00F84D54">
    <w:pPr>
      <w:pStyle w:val="Footer"/>
      <w:rPr>
        <w:rFonts w:cs="Arial"/>
        <w:szCs w:val="20"/>
      </w:rPr>
    </w:pPr>
    <w:r w:rsidRPr="004D08A1">
      <w:rPr>
        <w:rFonts w:cs="Arial"/>
        <w:szCs w:val="20"/>
      </w:rPr>
      <w:t xml:space="preserve">Edition </w:t>
    </w:r>
    <w:r>
      <w:rPr>
        <w:rFonts w:cs="Arial"/>
        <w:szCs w:val="20"/>
      </w:rPr>
      <w:t>4</w:t>
    </w:r>
    <w:r w:rsidRPr="004D08A1">
      <w:rPr>
        <w:rFonts w:cs="Arial"/>
        <w:szCs w:val="20"/>
      </w:rPr>
      <w:t xml:space="preserve"> – </w:t>
    </w:r>
    <w:r>
      <w:rPr>
        <w:rFonts w:cs="Arial"/>
        <w:szCs w:val="20"/>
      </w:rPr>
      <w:t xml:space="preserve"> January 2019</w:t>
    </w:r>
    <w:r w:rsidRPr="004D08A1">
      <w:rPr>
        <w:rFonts w:cs="Arial"/>
        <w:szCs w:val="20"/>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72E" w:rsidRDefault="006B572E" w:rsidP="001947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40EC">
      <w:rPr>
        <w:rStyle w:val="PageNumber"/>
        <w:noProof/>
      </w:rPr>
      <w:t>67</w:t>
    </w:r>
    <w:r>
      <w:rPr>
        <w:rStyle w:val="PageNumber"/>
      </w:rPr>
      <w:fldChar w:fldCharType="end"/>
    </w:r>
  </w:p>
  <w:p w:rsidR="006B572E" w:rsidRPr="0063734A" w:rsidRDefault="006B572E">
    <w:pPr>
      <w:pStyle w:val="Footer"/>
      <w:rPr>
        <w:rStyle w:val="PageNumber"/>
      </w:rPr>
    </w:pPr>
    <w:r w:rsidRPr="0063734A">
      <w:rPr>
        <w:rFonts w:cs="Arial"/>
        <w:szCs w:val="20"/>
      </w:rPr>
      <w:t>Edition 4 – January 2019</w:t>
    </w:r>
    <w:r w:rsidRPr="0063734A">
      <w:rPr>
        <w:rFonts w:cs="Arial"/>
        <w:szCs w:val="20"/>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72E" w:rsidRPr="002B27E6" w:rsidRDefault="006B572E">
    <w:pPr>
      <w:pStyle w:val="Footer"/>
      <w:framePr w:wrap="around" w:vAnchor="text" w:hAnchor="margin" w:xAlign="right" w:y="1"/>
      <w:rPr>
        <w:rStyle w:val="PageNumber"/>
        <w:sz w:val="23"/>
        <w:szCs w:val="23"/>
      </w:rPr>
    </w:pPr>
    <w:r w:rsidRPr="002B27E6">
      <w:rPr>
        <w:rStyle w:val="PageNumber"/>
        <w:sz w:val="23"/>
        <w:szCs w:val="23"/>
      </w:rPr>
      <w:fldChar w:fldCharType="begin"/>
    </w:r>
    <w:r w:rsidRPr="002B27E6">
      <w:rPr>
        <w:rStyle w:val="PageNumber"/>
        <w:sz w:val="23"/>
        <w:szCs w:val="23"/>
      </w:rPr>
      <w:instrText xml:space="preserve">PAGE  </w:instrText>
    </w:r>
    <w:r w:rsidRPr="002B27E6">
      <w:rPr>
        <w:rStyle w:val="PageNumber"/>
        <w:sz w:val="23"/>
        <w:szCs w:val="23"/>
      </w:rPr>
      <w:fldChar w:fldCharType="separate"/>
    </w:r>
    <w:r w:rsidRPr="002B27E6">
      <w:rPr>
        <w:rStyle w:val="PageNumber"/>
        <w:noProof/>
        <w:sz w:val="23"/>
        <w:szCs w:val="23"/>
      </w:rPr>
      <w:t>71</w:t>
    </w:r>
    <w:r w:rsidRPr="002B27E6">
      <w:rPr>
        <w:rStyle w:val="PageNumber"/>
        <w:sz w:val="23"/>
        <w:szCs w:val="23"/>
      </w:rPr>
      <w:fldChar w:fldCharType="end"/>
    </w:r>
  </w:p>
  <w:p w:rsidR="006B572E" w:rsidRPr="002B27E6" w:rsidRDefault="006B572E">
    <w:pPr>
      <w:pStyle w:val="Footer"/>
      <w:ind w:right="360"/>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20A" w:rsidRDefault="0028320A">
      <w:r>
        <w:separator/>
      </w:r>
    </w:p>
  </w:footnote>
  <w:footnote w:type="continuationSeparator" w:id="0">
    <w:p w:rsidR="0028320A" w:rsidRDefault="002832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72E" w:rsidRDefault="006B572E">
    <w:pPr>
      <w:pStyle w:val="Header"/>
    </w:pPr>
    <w:r w:rsidRPr="005D0CF9">
      <w:rPr>
        <w:noProof/>
        <w:lang w:eastAsia="en-AU"/>
      </w:rPr>
      <mc:AlternateContent>
        <mc:Choice Requires="wps">
          <w:drawing>
            <wp:anchor distT="0" distB="0" distL="114300" distR="114300" simplePos="0" relativeHeight="251664384" behindDoc="0" locked="0" layoutInCell="1" allowOverlap="1" wp14:anchorId="19094497" wp14:editId="13990AF5">
              <wp:simplePos x="0" y="0"/>
              <wp:positionH relativeFrom="column">
                <wp:posOffset>-85725</wp:posOffset>
              </wp:positionH>
              <wp:positionV relativeFrom="paragraph">
                <wp:posOffset>54610</wp:posOffset>
              </wp:positionV>
              <wp:extent cx="3324225" cy="36195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361950"/>
                      </a:xfrm>
                      <a:prstGeom prst="rect">
                        <a:avLst/>
                      </a:prstGeom>
                      <a:noFill/>
                      <a:ln w="9525">
                        <a:noFill/>
                        <a:miter lim="800000"/>
                        <a:headEnd/>
                        <a:tailEnd/>
                      </a:ln>
                    </wps:spPr>
                    <wps:txbx>
                      <w:txbxContent>
                        <w:p w:rsidR="006B572E" w:rsidRPr="004D08A1" w:rsidRDefault="006B572E" w:rsidP="005D0CF9">
                          <w:pPr>
                            <w:rPr>
                              <w:rFonts w:ascii="Duplicate Soft Medium" w:hAnsi="Duplicate Soft Medium"/>
                              <w:color w:val="FFFFFF" w:themeColor="background1"/>
                              <w:sz w:val="22"/>
                              <w:szCs w:val="22"/>
                            </w:rPr>
                          </w:pPr>
                          <w:r w:rsidRPr="004D08A1">
                            <w:rPr>
                              <w:rFonts w:ascii="Duplicate Soft Medium" w:hAnsi="Duplicate Soft Medium"/>
                              <w:color w:val="FFFFFF" w:themeColor="background1"/>
                              <w:sz w:val="22"/>
                              <w:szCs w:val="22"/>
                            </w:rPr>
                            <w:t>Surf Coast Shire Events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6.75pt;margin-top:4.3pt;width:261.7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" filled="f" stroked="f">
              <v:textbox>
                <w:txbxContent>
                  <w:p w:rsidR="006B572E" w:rsidRPr="004D08A1" w:rsidRDefault="006B572E" w:rsidP="005D0CF9">
                    <w:pPr>
                      <w:rPr>
                        <w:rFonts w:ascii="Duplicate Soft Medium" w:hAnsi="Duplicate Soft Medium"/>
                        <w:color w:val="FFFFFF" w:themeColor="background1"/>
                        <w:sz w:val="22"/>
                        <w:szCs w:val="22"/>
                      </w:rPr>
                    </w:pPr>
                    <w:r w:rsidRPr="004D08A1">
                      <w:rPr>
                        <w:rFonts w:ascii="Duplicate Soft Medium" w:hAnsi="Duplicate Soft Medium"/>
                        <w:color w:val="FFFFFF" w:themeColor="background1"/>
                        <w:sz w:val="22"/>
                        <w:szCs w:val="22"/>
                      </w:rPr>
                      <w:t>Surf Coast Shire Events Guide</w:t>
                    </w:r>
                  </w:p>
                </w:txbxContent>
              </v:textbox>
            </v:shape>
          </w:pict>
        </mc:Fallback>
      </mc:AlternateContent>
    </w:r>
    <w:r w:rsidRPr="004D08A1">
      <w:rPr>
        <w:noProof/>
        <w:lang w:eastAsia="en-AU"/>
      </w:rPr>
      <mc:AlternateContent>
        <mc:Choice Requires="wps">
          <w:drawing>
            <wp:anchor distT="0" distB="0" distL="114300" distR="114300" simplePos="0" relativeHeight="251663360" behindDoc="0" locked="0" layoutInCell="1" allowOverlap="1" wp14:anchorId="71461D86" wp14:editId="29E78EEF">
              <wp:simplePos x="0" y="0"/>
              <wp:positionH relativeFrom="column">
                <wp:posOffset>-980440</wp:posOffset>
              </wp:positionH>
              <wp:positionV relativeFrom="paragraph">
                <wp:posOffset>-497840</wp:posOffset>
              </wp:positionV>
              <wp:extent cx="7915275" cy="1066800"/>
              <wp:effectExtent l="0" t="0" r="9525" b="0"/>
              <wp:wrapNone/>
              <wp:docPr id="21" name="Rectangle 21"/>
              <wp:cNvGraphicFramePr/>
              <a:graphic xmlns:a="http://schemas.openxmlformats.org/drawingml/2006/main">
                <a:graphicData uri="http://schemas.microsoft.com/office/word/2010/wordprocessingShape">
                  <wps:wsp>
                    <wps:cNvSpPr/>
                    <wps:spPr>
                      <a:xfrm>
                        <a:off x="0" y="0"/>
                        <a:ext cx="7915275" cy="1066800"/>
                      </a:xfrm>
                      <a:prstGeom prst="rect">
                        <a:avLst/>
                      </a:prstGeom>
                      <a:solidFill>
                        <a:srgbClr val="E850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77.2pt;margin-top:-39.2pt;width:623.25pt;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" fillcolor="#e8503e" stroked="f" strokeweight="2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72E" w:rsidRDefault="006B572E">
    <w:pPr>
      <w:pStyle w:val="Header"/>
    </w:pPr>
    <w:r w:rsidRPr="004D08A1">
      <w:rPr>
        <w:noProof/>
        <w:color w:val="E8503E"/>
        <w:lang w:eastAsia="en-AU"/>
      </w:rPr>
      <mc:AlternateContent>
        <mc:Choice Requires="wps">
          <w:drawing>
            <wp:anchor distT="0" distB="0" distL="114300" distR="114300" simplePos="0" relativeHeight="251659264" behindDoc="0" locked="0" layoutInCell="1" allowOverlap="1" wp14:anchorId="3363429D" wp14:editId="01FF4812">
              <wp:simplePos x="0" y="0"/>
              <wp:positionH relativeFrom="column">
                <wp:posOffset>-961390</wp:posOffset>
              </wp:positionH>
              <wp:positionV relativeFrom="paragraph">
                <wp:posOffset>-440690</wp:posOffset>
              </wp:positionV>
              <wp:extent cx="7915275" cy="1066800"/>
              <wp:effectExtent l="0" t="0" r="9525" b="0"/>
              <wp:wrapNone/>
              <wp:docPr id="18" name="Rectangle 18"/>
              <wp:cNvGraphicFramePr/>
              <a:graphic xmlns:a="http://schemas.openxmlformats.org/drawingml/2006/main">
                <a:graphicData uri="http://schemas.microsoft.com/office/word/2010/wordprocessingShape">
                  <wps:wsp>
                    <wps:cNvSpPr/>
                    <wps:spPr>
                      <a:xfrm>
                        <a:off x="0" y="0"/>
                        <a:ext cx="7915275" cy="1066800"/>
                      </a:xfrm>
                      <a:prstGeom prst="rect">
                        <a:avLst/>
                      </a:prstGeom>
                      <a:solidFill>
                        <a:srgbClr val="E850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75.7pt;margin-top:-34.7pt;width:623.2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" fillcolor="#e8503e" stroked="f" strokeweight="2pt"/>
          </w:pict>
        </mc:Fallback>
      </mc:AlternateContent>
    </w:r>
    <w:r>
      <w:rPr>
        <w:noProof/>
        <w:lang w:eastAsia="en-AU"/>
      </w:rPr>
      <mc:AlternateContent>
        <mc:Choice Requires="wps">
          <w:drawing>
            <wp:anchor distT="0" distB="0" distL="114300" distR="114300" simplePos="0" relativeHeight="251661312" behindDoc="0" locked="0" layoutInCell="1" allowOverlap="1" wp14:anchorId="397C9582" wp14:editId="7B807431">
              <wp:simplePos x="0" y="0"/>
              <wp:positionH relativeFrom="column">
                <wp:posOffset>-66675</wp:posOffset>
              </wp:positionH>
              <wp:positionV relativeFrom="paragraph">
                <wp:posOffset>111760</wp:posOffset>
              </wp:positionV>
              <wp:extent cx="3324225"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361950"/>
                      </a:xfrm>
                      <a:prstGeom prst="rect">
                        <a:avLst/>
                      </a:prstGeom>
                      <a:noFill/>
                      <a:ln w="9525">
                        <a:noFill/>
                        <a:miter lim="800000"/>
                        <a:headEnd/>
                        <a:tailEnd/>
                      </a:ln>
                    </wps:spPr>
                    <wps:txbx>
                      <w:txbxContent>
                        <w:p w:rsidR="006B572E" w:rsidRPr="00830940" w:rsidRDefault="006B572E">
                          <w:pPr>
                            <w:rPr>
                              <w:rFonts w:ascii="Duplicate Soft Medium" w:hAnsi="Duplicate Soft Medium"/>
                              <w:color w:val="FFFFFF" w:themeColor="background1"/>
                              <w:sz w:val="22"/>
                              <w:szCs w:val="22"/>
                            </w:rPr>
                          </w:pPr>
                          <w:r w:rsidRPr="00830940">
                            <w:rPr>
                              <w:rFonts w:ascii="Duplicate Soft Medium" w:hAnsi="Duplicate Soft Medium"/>
                              <w:color w:val="FFFFFF" w:themeColor="background1"/>
                              <w:sz w:val="22"/>
                              <w:szCs w:val="22"/>
                            </w:rPr>
                            <w:t>Surf Coast Shire Events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25pt;margin-top:8.8pt;width:261.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" filled="f" stroked="f">
              <v:textbox>
                <w:txbxContent>
                  <w:p w:rsidR="006B572E" w:rsidRPr="00830940" w:rsidRDefault="006B572E">
                    <w:pPr>
                      <w:rPr>
                        <w:rFonts w:ascii="Duplicate Soft Medium" w:hAnsi="Duplicate Soft Medium"/>
                        <w:color w:val="FFFFFF" w:themeColor="background1"/>
                        <w:sz w:val="22"/>
                        <w:szCs w:val="22"/>
                      </w:rPr>
                    </w:pPr>
                    <w:r w:rsidRPr="00830940">
                      <w:rPr>
                        <w:rFonts w:ascii="Duplicate Soft Medium" w:hAnsi="Duplicate Soft Medium"/>
                        <w:color w:val="FFFFFF" w:themeColor="background1"/>
                        <w:sz w:val="22"/>
                        <w:szCs w:val="22"/>
                      </w:rPr>
                      <w:t>Surf Coast Shire Events Guide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2D0B"/>
    <w:multiLevelType w:val="hybridMultilevel"/>
    <w:tmpl w:val="7DB28B10"/>
    <w:lvl w:ilvl="0" w:tplc="3D32000E">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6060F4"/>
    <w:multiLevelType w:val="hybridMultilevel"/>
    <w:tmpl w:val="6D549328"/>
    <w:lvl w:ilvl="0" w:tplc="0C3A79B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B20B32"/>
    <w:multiLevelType w:val="hybridMultilevel"/>
    <w:tmpl w:val="5EAC88C4"/>
    <w:lvl w:ilvl="0" w:tplc="0BA891C8">
      <w:start w:val="1"/>
      <w:numFmt w:val="bullet"/>
      <w:lvlText w:val=""/>
      <w:lvlJc w:val="left"/>
      <w:pPr>
        <w:tabs>
          <w:tab w:val="num" w:pos="284"/>
        </w:tabs>
        <w:ind w:left="284" w:hanging="284"/>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5500B98"/>
    <w:multiLevelType w:val="hybridMultilevel"/>
    <w:tmpl w:val="CBC4CAC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090F24C7"/>
    <w:multiLevelType w:val="hybridMultilevel"/>
    <w:tmpl w:val="38FA1D9E"/>
    <w:lvl w:ilvl="0" w:tplc="0BFC22E0">
      <w:start w:val="1"/>
      <w:numFmt w:val="bullet"/>
      <w:lvlText w:val=""/>
      <w:lvlJc w:val="left"/>
      <w:pPr>
        <w:tabs>
          <w:tab w:val="num" w:pos="284"/>
        </w:tabs>
        <w:ind w:left="284" w:hanging="284"/>
      </w:pPr>
      <w:rPr>
        <w:rFonts w:ascii="Symbol" w:hAnsi="Symbol" w:hint="default"/>
        <w:b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A66302"/>
    <w:multiLevelType w:val="hybridMultilevel"/>
    <w:tmpl w:val="354AA31A"/>
    <w:lvl w:ilvl="0" w:tplc="37E49F64">
      <w:start w:val="1"/>
      <w:numFmt w:val="bullet"/>
      <w:lvlText w:val=""/>
      <w:lvlJc w:val="left"/>
      <w:pPr>
        <w:tabs>
          <w:tab w:val="num" w:pos="216"/>
        </w:tabs>
        <w:ind w:left="21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387EF6"/>
    <w:multiLevelType w:val="hybridMultilevel"/>
    <w:tmpl w:val="0F0EFF4C"/>
    <w:lvl w:ilvl="0" w:tplc="B6DC93F6">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957F1F"/>
    <w:multiLevelType w:val="hybridMultilevel"/>
    <w:tmpl w:val="42D0B4D2"/>
    <w:lvl w:ilvl="0" w:tplc="37E49F64">
      <w:start w:val="1"/>
      <w:numFmt w:val="bullet"/>
      <w:lvlText w:val=""/>
      <w:lvlJc w:val="left"/>
      <w:pPr>
        <w:tabs>
          <w:tab w:val="num" w:pos="216"/>
        </w:tabs>
        <w:ind w:left="21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0D7D24"/>
    <w:multiLevelType w:val="hybridMultilevel"/>
    <w:tmpl w:val="37A2D492"/>
    <w:lvl w:ilvl="0" w:tplc="37E49F64">
      <w:start w:val="1"/>
      <w:numFmt w:val="bullet"/>
      <w:lvlText w:val=""/>
      <w:lvlJc w:val="left"/>
      <w:pPr>
        <w:tabs>
          <w:tab w:val="num" w:pos="216"/>
        </w:tabs>
        <w:ind w:left="21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EB28E2"/>
    <w:multiLevelType w:val="hybridMultilevel"/>
    <w:tmpl w:val="3ADA1250"/>
    <w:lvl w:ilvl="0" w:tplc="9BEC2168">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014"/>
        </w:tabs>
        <w:ind w:left="1014" w:hanging="360"/>
      </w:pPr>
      <w:rPr>
        <w:rFonts w:ascii="Courier New" w:hAnsi="Courier New" w:cs="Courier New" w:hint="default"/>
      </w:rPr>
    </w:lvl>
    <w:lvl w:ilvl="2" w:tplc="04090005" w:tentative="1">
      <w:start w:val="1"/>
      <w:numFmt w:val="bullet"/>
      <w:lvlText w:val=""/>
      <w:lvlJc w:val="left"/>
      <w:pPr>
        <w:tabs>
          <w:tab w:val="num" w:pos="1734"/>
        </w:tabs>
        <w:ind w:left="1734" w:hanging="360"/>
      </w:pPr>
      <w:rPr>
        <w:rFonts w:ascii="Wingdings" w:hAnsi="Wingdings" w:hint="default"/>
      </w:rPr>
    </w:lvl>
    <w:lvl w:ilvl="3" w:tplc="04090001" w:tentative="1">
      <w:start w:val="1"/>
      <w:numFmt w:val="bullet"/>
      <w:lvlText w:val=""/>
      <w:lvlJc w:val="left"/>
      <w:pPr>
        <w:tabs>
          <w:tab w:val="num" w:pos="2454"/>
        </w:tabs>
        <w:ind w:left="2454" w:hanging="360"/>
      </w:pPr>
      <w:rPr>
        <w:rFonts w:ascii="Symbol" w:hAnsi="Symbol" w:hint="default"/>
      </w:rPr>
    </w:lvl>
    <w:lvl w:ilvl="4" w:tplc="04090003" w:tentative="1">
      <w:start w:val="1"/>
      <w:numFmt w:val="bullet"/>
      <w:lvlText w:val="o"/>
      <w:lvlJc w:val="left"/>
      <w:pPr>
        <w:tabs>
          <w:tab w:val="num" w:pos="3174"/>
        </w:tabs>
        <w:ind w:left="3174" w:hanging="360"/>
      </w:pPr>
      <w:rPr>
        <w:rFonts w:ascii="Courier New" w:hAnsi="Courier New" w:cs="Courier New" w:hint="default"/>
      </w:rPr>
    </w:lvl>
    <w:lvl w:ilvl="5" w:tplc="04090005" w:tentative="1">
      <w:start w:val="1"/>
      <w:numFmt w:val="bullet"/>
      <w:lvlText w:val=""/>
      <w:lvlJc w:val="left"/>
      <w:pPr>
        <w:tabs>
          <w:tab w:val="num" w:pos="3894"/>
        </w:tabs>
        <w:ind w:left="3894" w:hanging="360"/>
      </w:pPr>
      <w:rPr>
        <w:rFonts w:ascii="Wingdings" w:hAnsi="Wingdings" w:hint="default"/>
      </w:rPr>
    </w:lvl>
    <w:lvl w:ilvl="6" w:tplc="04090001" w:tentative="1">
      <w:start w:val="1"/>
      <w:numFmt w:val="bullet"/>
      <w:lvlText w:val=""/>
      <w:lvlJc w:val="left"/>
      <w:pPr>
        <w:tabs>
          <w:tab w:val="num" w:pos="4614"/>
        </w:tabs>
        <w:ind w:left="4614" w:hanging="360"/>
      </w:pPr>
      <w:rPr>
        <w:rFonts w:ascii="Symbol" w:hAnsi="Symbol" w:hint="default"/>
      </w:rPr>
    </w:lvl>
    <w:lvl w:ilvl="7" w:tplc="04090003" w:tentative="1">
      <w:start w:val="1"/>
      <w:numFmt w:val="bullet"/>
      <w:lvlText w:val="o"/>
      <w:lvlJc w:val="left"/>
      <w:pPr>
        <w:tabs>
          <w:tab w:val="num" w:pos="5334"/>
        </w:tabs>
        <w:ind w:left="5334" w:hanging="360"/>
      </w:pPr>
      <w:rPr>
        <w:rFonts w:ascii="Courier New" w:hAnsi="Courier New" w:cs="Courier New" w:hint="default"/>
      </w:rPr>
    </w:lvl>
    <w:lvl w:ilvl="8" w:tplc="04090005" w:tentative="1">
      <w:start w:val="1"/>
      <w:numFmt w:val="bullet"/>
      <w:lvlText w:val=""/>
      <w:lvlJc w:val="left"/>
      <w:pPr>
        <w:tabs>
          <w:tab w:val="num" w:pos="6054"/>
        </w:tabs>
        <w:ind w:left="6054" w:hanging="360"/>
      </w:pPr>
      <w:rPr>
        <w:rFonts w:ascii="Wingdings" w:hAnsi="Wingdings" w:hint="default"/>
      </w:rPr>
    </w:lvl>
  </w:abstractNum>
  <w:abstractNum w:abstractNumId="10">
    <w:nsid w:val="19050D33"/>
    <w:multiLevelType w:val="hybridMultilevel"/>
    <w:tmpl w:val="FCC4B906"/>
    <w:lvl w:ilvl="0" w:tplc="37E49F64">
      <w:start w:val="1"/>
      <w:numFmt w:val="bullet"/>
      <w:lvlText w:val=""/>
      <w:lvlJc w:val="left"/>
      <w:pPr>
        <w:tabs>
          <w:tab w:val="num" w:pos="216"/>
        </w:tabs>
        <w:ind w:left="21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93D7412"/>
    <w:multiLevelType w:val="hybridMultilevel"/>
    <w:tmpl w:val="37B689E4"/>
    <w:lvl w:ilvl="0" w:tplc="0BA891C8">
      <w:start w:val="1"/>
      <w:numFmt w:val="bullet"/>
      <w:lvlText w:val=""/>
      <w:lvlJc w:val="left"/>
      <w:pPr>
        <w:tabs>
          <w:tab w:val="num" w:pos="284"/>
        </w:tabs>
        <w:ind w:left="284" w:hanging="284"/>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CDD1219"/>
    <w:multiLevelType w:val="hybridMultilevel"/>
    <w:tmpl w:val="EC6A5A6C"/>
    <w:lvl w:ilvl="0" w:tplc="C1FEC12A">
      <w:start w:val="1"/>
      <w:numFmt w:val="lowerLetter"/>
      <w:lvlText w:val="%1)"/>
      <w:lvlJc w:val="left"/>
      <w:pPr>
        <w:tabs>
          <w:tab w:val="num" w:pos="284"/>
        </w:tabs>
        <w:ind w:left="284" w:hanging="28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20830561"/>
    <w:multiLevelType w:val="hybridMultilevel"/>
    <w:tmpl w:val="34D4251C"/>
    <w:lvl w:ilvl="0" w:tplc="0BA891C8">
      <w:start w:val="1"/>
      <w:numFmt w:val="bullet"/>
      <w:lvlText w:val=""/>
      <w:lvlJc w:val="left"/>
      <w:pPr>
        <w:tabs>
          <w:tab w:val="num" w:pos="284"/>
        </w:tabs>
        <w:ind w:left="284" w:hanging="284"/>
      </w:pPr>
      <w:rPr>
        <w:rFonts w:ascii="Symbol" w:hAnsi="Symbol" w:hint="default"/>
        <w:color w:val="auto"/>
        <w:sz w:val="24"/>
      </w:rPr>
    </w:lvl>
    <w:lvl w:ilvl="1" w:tplc="04090003" w:tentative="1">
      <w:start w:val="1"/>
      <w:numFmt w:val="bullet"/>
      <w:lvlText w:val="o"/>
      <w:lvlJc w:val="left"/>
      <w:pPr>
        <w:tabs>
          <w:tab w:val="num" w:pos="1723"/>
        </w:tabs>
        <w:ind w:left="1723" w:hanging="360"/>
      </w:pPr>
      <w:rPr>
        <w:rFonts w:ascii="Courier New" w:hAnsi="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14">
    <w:nsid w:val="22346446"/>
    <w:multiLevelType w:val="hybridMultilevel"/>
    <w:tmpl w:val="1DA0EFB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28F03DF"/>
    <w:multiLevelType w:val="hybridMultilevel"/>
    <w:tmpl w:val="88047988"/>
    <w:lvl w:ilvl="0" w:tplc="C290A22E">
      <w:start w:val="1"/>
      <w:numFmt w:val="bullet"/>
      <w:lvlText w:val=""/>
      <w:lvlJc w:val="left"/>
      <w:pPr>
        <w:tabs>
          <w:tab w:val="num" w:pos="284"/>
        </w:tabs>
        <w:ind w:left="284" w:hanging="284"/>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5D77015"/>
    <w:multiLevelType w:val="hybridMultilevel"/>
    <w:tmpl w:val="2D86D070"/>
    <w:lvl w:ilvl="0" w:tplc="3CAE2964">
      <w:start w:val="1"/>
      <w:numFmt w:val="bullet"/>
      <w:lvlText w:val=""/>
      <w:lvlJc w:val="left"/>
      <w:pPr>
        <w:tabs>
          <w:tab w:val="num" w:pos="284"/>
        </w:tabs>
        <w:ind w:left="284" w:hanging="284"/>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62C18F8"/>
    <w:multiLevelType w:val="hybridMultilevel"/>
    <w:tmpl w:val="47B41346"/>
    <w:lvl w:ilvl="0" w:tplc="A0E02B5C">
      <w:start w:val="1"/>
      <w:numFmt w:val="bullet"/>
      <w:lvlText w:val=""/>
      <w:lvlJc w:val="left"/>
      <w:pPr>
        <w:tabs>
          <w:tab w:val="num" w:pos="284"/>
        </w:tabs>
        <w:ind w:left="284" w:hanging="284"/>
      </w:pPr>
      <w:rPr>
        <w:rFonts w:ascii="Wingdings" w:hAnsi="Wingdings" w:hint="default"/>
        <w:b w: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273D19F9"/>
    <w:multiLevelType w:val="hybridMultilevel"/>
    <w:tmpl w:val="3D4C2130"/>
    <w:lvl w:ilvl="0" w:tplc="997E0104">
      <w:start w:val="2"/>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9">
    <w:nsid w:val="2B3672A2"/>
    <w:multiLevelType w:val="hybridMultilevel"/>
    <w:tmpl w:val="20E8D252"/>
    <w:lvl w:ilvl="0" w:tplc="37E49F64">
      <w:start w:val="1"/>
      <w:numFmt w:val="bullet"/>
      <w:lvlText w:val=""/>
      <w:lvlJc w:val="left"/>
      <w:pPr>
        <w:tabs>
          <w:tab w:val="num" w:pos="216"/>
        </w:tabs>
        <w:ind w:left="21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47B081D"/>
    <w:multiLevelType w:val="hybridMultilevel"/>
    <w:tmpl w:val="FD1A829C"/>
    <w:lvl w:ilvl="0" w:tplc="37E49F64">
      <w:start w:val="1"/>
      <w:numFmt w:val="bullet"/>
      <w:lvlText w:val=""/>
      <w:lvlJc w:val="left"/>
      <w:pPr>
        <w:tabs>
          <w:tab w:val="num" w:pos="216"/>
        </w:tabs>
        <w:ind w:left="21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B7D76FF"/>
    <w:multiLevelType w:val="hybridMultilevel"/>
    <w:tmpl w:val="EAF20BF8"/>
    <w:lvl w:ilvl="0" w:tplc="37E49F64">
      <w:start w:val="1"/>
      <w:numFmt w:val="bullet"/>
      <w:lvlText w:val=""/>
      <w:lvlJc w:val="left"/>
      <w:pPr>
        <w:tabs>
          <w:tab w:val="num" w:pos="216"/>
        </w:tabs>
        <w:ind w:left="21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D83881"/>
    <w:multiLevelType w:val="hybridMultilevel"/>
    <w:tmpl w:val="D8143A34"/>
    <w:lvl w:ilvl="0" w:tplc="37E49F64">
      <w:start w:val="1"/>
      <w:numFmt w:val="bullet"/>
      <w:lvlText w:val=""/>
      <w:lvlJc w:val="left"/>
      <w:pPr>
        <w:tabs>
          <w:tab w:val="num" w:pos="216"/>
        </w:tabs>
        <w:ind w:left="21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0356A20"/>
    <w:multiLevelType w:val="hybridMultilevel"/>
    <w:tmpl w:val="5854E762"/>
    <w:lvl w:ilvl="0" w:tplc="F1E45DF8">
      <w:start w:val="1"/>
      <w:numFmt w:val="bullet"/>
      <w:lvlText w:val=""/>
      <w:lvlJc w:val="left"/>
      <w:pPr>
        <w:tabs>
          <w:tab w:val="num" w:pos="284"/>
        </w:tabs>
        <w:ind w:left="284" w:hanging="284"/>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12A1D54"/>
    <w:multiLevelType w:val="hybridMultilevel"/>
    <w:tmpl w:val="8D9E82B2"/>
    <w:lvl w:ilvl="0" w:tplc="B6DC93F6">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1F87929"/>
    <w:multiLevelType w:val="hybridMultilevel"/>
    <w:tmpl w:val="A398A47C"/>
    <w:lvl w:ilvl="0" w:tplc="0C09000F">
      <w:start w:val="1"/>
      <w:numFmt w:val="decimal"/>
      <w:lvlText w:val="%1."/>
      <w:lvlJc w:val="left"/>
      <w:pPr>
        <w:tabs>
          <w:tab w:val="num" w:pos="284"/>
        </w:tabs>
        <w:ind w:left="284" w:hanging="284"/>
      </w:pPr>
      <w:rPr>
        <w:rFonts w:hint="default"/>
        <w:color w:val="auto"/>
        <w:sz w:val="24"/>
      </w:rPr>
    </w:lvl>
    <w:lvl w:ilvl="1" w:tplc="DABACB78">
      <w:numFmt w:val="bullet"/>
      <w:lvlText w:val="•"/>
      <w:lvlJc w:val="left"/>
      <w:pPr>
        <w:ind w:left="1440" w:hanging="360"/>
      </w:pPr>
      <w:rPr>
        <w:rFonts w:ascii="Duplicate Soft Regular" w:eastAsia="Times New Roman" w:hAnsi="Duplicate Soft Regular"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43416947"/>
    <w:multiLevelType w:val="hybridMultilevel"/>
    <w:tmpl w:val="361E8B7C"/>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723"/>
        </w:tabs>
        <w:ind w:left="1723" w:hanging="360"/>
      </w:pPr>
      <w:rPr>
        <w:rFonts w:ascii="Courier New" w:hAnsi="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27">
    <w:nsid w:val="44CF0685"/>
    <w:multiLevelType w:val="hybridMultilevel"/>
    <w:tmpl w:val="7D90A2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5E77538"/>
    <w:multiLevelType w:val="hybridMultilevel"/>
    <w:tmpl w:val="9DD80DC4"/>
    <w:lvl w:ilvl="0" w:tplc="37E49F64">
      <w:start w:val="1"/>
      <w:numFmt w:val="bullet"/>
      <w:lvlText w:val=""/>
      <w:lvlJc w:val="left"/>
      <w:pPr>
        <w:tabs>
          <w:tab w:val="num" w:pos="216"/>
        </w:tabs>
        <w:ind w:left="21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601560F"/>
    <w:multiLevelType w:val="hybridMultilevel"/>
    <w:tmpl w:val="9C52995A"/>
    <w:lvl w:ilvl="0" w:tplc="0BA891C8">
      <w:start w:val="1"/>
      <w:numFmt w:val="bullet"/>
      <w:lvlText w:val=""/>
      <w:lvlJc w:val="left"/>
      <w:pPr>
        <w:tabs>
          <w:tab w:val="num" w:pos="284"/>
        </w:tabs>
        <w:ind w:left="284" w:hanging="284"/>
      </w:pPr>
      <w:rPr>
        <w:rFonts w:ascii="Symbol" w:hAnsi="Symbol" w:hint="default"/>
        <w:color w:val="auto"/>
        <w:sz w:val="24"/>
      </w:rPr>
    </w:lvl>
    <w:lvl w:ilvl="1" w:tplc="04090003" w:tentative="1">
      <w:start w:val="1"/>
      <w:numFmt w:val="bullet"/>
      <w:lvlText w:val="o"/>
      <w:lvlJc w:val="left"/>
      <w:pPr>
        <w:tabs>
          <w:tab w:val="num" w:pos="1723"/>
        </w:tabs>
        <w:ind w:left="1723" w:hanging="360"/>
      </w:pPr>
      <w:rPr>
        <w:rFonts w:ascii="Courier New" w:hAnsi="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30">
    <w:nsid w:val="47F96C1F"/>
    <w:multiLevelType w:val="multilevel"/>
    <w:tmpl w:val="57ACEC0E"/>
    <w:lvl w:ilvl="0">
      <w:start w:val="1"/>
      <w:numFmt w:val="bullet"/>
      <w:lvlText w:val=""/>
      <w:lvlJc w:val="left"/>
      <w:pPr>
        <w:tabs>
          <w:tab w:val="num" w:pos="720"/>
        </w:tabs>
        <w:ind w:left="720" w:hanging="360"/>
      </w:pPr>
      <w:rPr>
        <w:rFonts w:ascii="Wingdings" w:hAnsi="Wingdings" w:hint="default"/>
        <w:sz w:val="3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4A3C169A"/>
    <w:multiLevelType w:val="hybridMultilevel"/>
    <w:tmpl w:val="AEA0DA3C"/>
    <w:lvl w:ilvl="0" w:tplc="0BA891C8">
      <w:start w:val="1"/>
      <w:numFmt w:val="bullet"/>
      <w:lvlText w:val=""/>
      <w:lvlJc w:val="left"/>
      <w:pPr>
        <w:tabs>
          <w:tab w:val="num" w:pos="284"/>
        </w:tabs>
        <w:ind w:left="284" w:hanging="284"/>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B8A35EE"/>
    <w:multiLevelType w:val="hybridMultilevel"/>
    <w:tmpl w:val="13C273D8"/>
    <w:lvl w:ilvl="0" w:tplc="37E49F64">
      <w:start w:val="1"/>
      <w:numFmt w:val="bullet"/>
      <w:lvlText w:val=""/>
      <w:lvlJc w:val="left"/>
      <w:pPr>
        <w:tabs>
          <w:tab w:val="num" w:pos="216"/>
        </w:tabs>
        <w:ind w:left="21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C85473F"/>
    <w:multiLevelType w:val="hybridMultilevel"/>
    <w:tmpl w:val="40A6801A"/>
    <w:lvl w:ilvl="0" w:tplc="1714C434">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ED87438"/>
    <w:multiLevelType w:val="hybridMultilevel"/>
    <w:tmpl w:val="C42A23F0"/>
    <w:lvl w:ilvl="0" w:tplc="0BA891C8">
      <w:start w:val="1"/>
      <w:numFmt w:val="bullet"/>
      <w:lvlText w:val=""/>
      <w:lvlJc w:val="left"/>
      <w:pPr>
        <w:tabs>
          <w:tab w:val="num" w:pos="284"/>
        </w:tabs>
        <w:ind w:left="284" w:hanging="284"/>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51915E8B"/>
    <w:multiLevelType w:val="hybridMultilevel"/>
    <w:tmpl w:val="7A4E868E"/>
    <w:lvl w:ilvl="0" w:tplc="B6DC93F6">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33B3770"/>
    <w:multiLevelType w:val="hybridMultilevel"/>
    <w:tmpl w:val="F70C4486"/>
    <w:lvl w:ilvl="0" w:tplc="5D1EADDE">
      <w:start w:val="1"/>
      <w:numFmt w:val="lowerLetter"/>
      <w:lvlText w:val="%1)"/>
      <w:lvlJc w:val="left"/>
      <w:pPr>
        <w:tabs>
          <w:tab w:val="num" w:pos="397"/>
        </w:tabs>
        <w:ind w:left="397" w:hanging="397"/>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55363761"/>
    <w:multiLevelType w:val="hybridMultilevel"/>
    <w:tmpl w:val="947C00E6"/>
    <w:lvl w:ilvl="0" w:tplc="257E989E">
      <w:start w:val="6"/>
      <w:numFmt w:val="decimal"/>
      <w:lvlText w:val="%1."/>
      <w:lvlJc w:val="left"/>
      <w:pPr>
        <w:tabs>
          <w:tab w:val="num" w:pos="720"/>
        </w:tabs>
        <w:ind w:left="720" w:hanging="360"/>
      </w:pPr>
      <w:rPr>
        <w:rFonts w:hint="default"/>
        <w:b/>
      </w:rPr>
    </w:lvl>
    <w:lvl w:ilvl="1" w:tplc="0C090001">
      <w:start w:val="1"/>
      <w:numFmt w:val="bullet"/>
      <w:lvlText w:val=""/>
      <w:lvlJc w:val="left"/>
      <w:pPr>
        <w:tabs>
          <w:tab w:val="num" w:pos="1440"/>
        </w:tabs>
        <w:ind w:left="1440" w:hanging="360"/>
      </w:pPr>
      <w:rPr>
        <w:rFonts w:ascii="Symbol" w:hAnsi="Symbol" w:hint="default"/>
        <w:b/>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5A744DEA"/>
    <w:multiLevelType w:val="hybridMultilevel"/>
    <w:tmpl w:val="F84AB0A0"/>
    <w:lvl w:ilvl="0" w:tplc="239A56C2">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C4B7AAB"/>
    <w:multiLevelType w:val="hybridMultilevel"/>
    <w:tmpl w:val="CBB43B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nsid w:val="5EDC61CD"/>
    <w:multiLevelType w:val="hybridMultilevel"/>
    <w:tmpl w:val="3C1668BC"/>
    <w:lvl w:ilvl="0" w:tplc="FFFFFFFF">
      <w:start w:val="1"/>
      <w:numFmt w:val="bullet"/>
      <w:lvlText w:val=""/>
      <w:lvlJc w:val="left"/>
      <w:pPr>
        <w:tabs>
          <w:tab w:val="num" w:pos="1080"/>
        </w:tabs>
        <w:ind w:left="1080" w:hanging="360"/>
      </w:pPr>
      <w:rPr>
        <w:rFonts w:ascii="Symbol" w:hAnsi="Symbol" w:hint="default"/>
        <w:b w:val="0"/>
        <w:i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60F85470"/>
    <w:multiLevelType w:val="hybridMultilevel"/>
    <w:tmpl w:val="3D78A86C"/>
    <w:lvl w:ilvl="0" w:tplc="8AD22516">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23A246F"/>
    <w:multiLevelType w:val="hybridMultilevel"/>
    <w:tmpl w:val="BE6E0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25638B9"/>
    <w:multiLevelType w:val="hybridMultilevel"/>
    <w:tmpl w:val="BBBCAAFA"/>
    <w:lvl w:ilvl="0" w:tplc="FFFFFFFF">
      <w:start w:val="1"/>
      <w:numFmt w:val="bullet"/>
      <w:lvlText w:val=""/>
      <w:legacy w:legacy="1" w:legacySpace="0" w:legacyIndent="283"/>
      <w:lvlJc w:val="left"/>
      <w:pPr>
        <w:ind w:left="283"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62D017B3"/>
    <w:multiLevelType w:val="hybridMultilevel"/>
    <w:tmpl w:val="51A213F8"/>
    <w:lvl w:ilvl="0" w:tplc="B6DC93F6">
      <w:start w:val="1"/>
      <w:numFmt w:val="bullet"/>
      <w:lvlText w:val=""/>
      <w:lvlJc w:val="left"/>
      <w:pPr>
        <w:tabs>
          <w:tab w:val="num" w:pos="720"/>
        </w:tabs>
        <w:ind w:left="720" w:hanging="360"/>
      </w:pPr>
      <w:rPr>
        <w:rFonts w:ascii="Wingdings" w:hAnsi="Wingdings" w:hint="default"/>
        <w:sz w:val="24"/>
      </w:rPr>
    </w:lvl>
    <w:lvl w:ilvl="1" w:tplc="5A8C1E64">
      <w:start w:val="1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3434394"/>
    <w:multiLevelType w:val="hybridMultilevel"/>
    <w:tmpl w:val="84923D8C"/>
    <w:lvl w:ilvl="0" w:tplc="B6DC93F6">
      <w:start w:val="7"/>
      <w:numFmt w:val="decimal"/>
      <w:lvlText w:val="%1."/>
      <w:lvlJc w:val="left"/>
      <w:pPr>
        <w:tabs>
          <w:tab w:val="num" w:pos="720"/>
        </w:tabs>
        <w:ind w:left="720" w:hanging="360"/>
      </w:pPr>
      <w:rPr>
        <w:rFonts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6">
    <w:nsid w:val="64304E86"/>
    <w:multiLevelType w:val="hybridMultilevel"/>
    <w:tmpl w:val="8050E372"/>
    <w:lvl w:ilvl="0" w:tplc="30303264">
      <w:start w:val="1"/>
      <w:numFmt w:val="bullet"/>
      <w:lvlText w:val=""/>
      <w:lvlJc w:val="left"/>
      <w:pPr>
        <w:tabs>
          <w:tab w:val="num" w:pos="284"/>
        </w:tabs>
        <w:ind w:left="284" w:hanging="284"/>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53E36FD"/>
    <w:multiLevelType w:val="hybridMultilevel"/>
    <w:tmpl w:val="A12EDAFE"/>
    <w:lvl w:ilvl="0" w:tplc="F85A3A10">
      <w:start w:val="1"/>
      <w:numFmt w:val="bullet"/>
      <w:lvlText w:val=""/>
      <w:lvlJc w:val="left"/>
      <w:pPr>
        <w:tabs>
          <w:tab w:val="num" w:pos="284"/>
        </w:tabs>
        <w:ind w:left="284" w:hanging="284"/>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nsid w:val="65844630"/>
    <w:multiLevelType w:val="hybridMultilevel"/>
    <w:tmpl w:val="EA486AC0"/>
    <w:lvl w:ilvl="0" w:tplc="90A6980E">
      <w:start w:val="1"/>
      <w:numFmt w:val="lowerLetter"/>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9">
    <w:nsid w:val="66CF4F4E"/>
    <w:multiLevelType w:val="hybridMultilevel"/>
    <w:tmpl w:val="429A5AA6"/>
    <w:lvl w:ilvl="0" w:tplc="37E49F64">
      <w:start w:val="1"/>
      <w:numFmt w:val="bullet"/>
      <w:lvlText w:val=""/>
      <w:lvlJc w:val="left"/>
      <w:pPr>
        <w:tabs>
          <w:tab w:val="num" w:pos="216"/>
        </w:tabs>
        <w:ind w:left="21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9396F62"/>
    <w:multiLevelType w:val="hybridMultilevel"/>
    <w:tmpl w:val="A3FC965C"/>
    <w:lvl w:ilvl="0" w:tplc="AB08EE84">
      <w:start w:val="1"/>
      <w:numFmt w:val="bullet"/>
      <w:lvlText w:val=""/>
      <w:lvlJc w:val="left"/>
      <w:pPr>
        <w:tabs>
          <w:tab w:val="num" w:pos="284"/>
        </w:tabs>
        <w:ind w:left="284" w:hanging="284"/>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nsid w:val="6C357672"/>
    <w:multiLevelType w:val="hybridMultilevel"/>
    <w:tmpl w:val="99C491BA"/>
    <w:lvl w:ilvl="0" w:tplc="04090017">
      <w:start w:val="1"/>
      <w:numFmt w:val="bullet"/>
      <w:lvlText w:val=""/>
      <w:lvlJc w:val="left"/>
      <w:pPr>
        <w:tabs>
          <w:tab w:val="num" w:pos="720"/>
        </w:tabs>
        <w:ind w:left="720" w:hanging="360"/>
      </w:pPr>
      <w:rPr>
        <w:rFonts w:ascii="Wingdings" w:hAnsi="Wingdings" w:hint="default"/>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2">
    <w:nsid w:val="6CB517F9"/>
    <w:multiLevelType w:val="hybridMultilevel"/>
    <w:tmpl w:val="E178516E"/>
    <w:lvl w:ilvl="0" w:tplc="0BA891C8">
      <w:start w:val="1"/>
      <w:numFmt w:val="bullet"/>
      <w:lvlText w:val=""/>
      <w:lvlJc w:val="left"/>
      <w:pPr>
        <w:tabs>
          <w:tab w:val="num" w:pos="284"/>
        </w:tabs>
        <w:ind w:left="284" w:hanging="284"/>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6E8107D5"/>
    <w:multiLevelType w:val="hybridMultilevel"/>
    <w:tmpl w:val="6CEAB36E"/>
    <w:lvl w:ilvl="0" w:tplc="90A6980E">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29E5A66"/>
    <w:multiLevelType w:val="hybridMultilevel"/>
    <w:tmpl w:val="7D90825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76A61753"/>
    <w:multiLevelType w:val="hybridMultilevel"/>
    <w:tmpl w:val="016AC0DC"/>
    <w:lvl w:ilvl="0" w:tplc="04090001">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BD6172F"/>
    <w:multiLevelType w:val="hybridMultilevel"/>
    <w:tmpl w:val="2D8A8882"/>
    <w:lvl w:ilvl="0" w:tplc="FFFFFFFF">
      <w:start w:val="1"/>
      <w:numFmt w:val="bullet"/>
      <w:lvlText w:val=""/>
      <w:lvlJc w:val="left"/>
      <w:pPr>
        <w:tabs>
          <w:tab w:val="num" w:pos="720"/>
        </w:tabs>
        <w:ind w:left="720" w:hanging="360"/>
      </w:pPr>
      <w:rPr>
        <w:rFonts w:ascii="Wingdings" w:hAnsi="Wingdings"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7DF97BC0"/>
    <w:multiLevelType w:val="hybridMultilevel"/>
    <w:tmpl w:val="A4C6E0F2"/>
    <w:lvl w:ilvl="0" w:tplc="FFFFFFFF">
      <w:start w:val="1"/>
      <w:numFmt w:val="bullet"/>
      <w:lvlText w:val=""/>
      <w:legacy w:legacy="1" w:legacySpace="0" w:legacyIndent="283"/>
      <w:lvlJc w:val="left"/>
      <w:pPr>
        <w:ind w:left="283"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nsid w:val="7EA26825"/>
    <w:multiLevelType w:val="hybridMultilevel"/>
    <w:tmpl w:val="4F060540"/>
    <w:lvl w:ilvl="0" w:tplc="0BA891C8">
      <w:start w:val="1"/>
      <w:numFmt w:val="bullet"/>
      <w:lvlText w:val=""/>
      <w:lvlJc w:val="left"/>
      <w:pPr>
        <w:tabs>
          <w:tab w:val="num" w:pos="284"/>
        </w:tabs>
        <w:ind w:left="284" w:hanging="284"/>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7"/>
  </w:num>
  <w:num w:numId="2">
    <w:abstractNumId w:val="6"/>
  </w:num>
  <w:num w:numId="3">
    <w:abstractNumId w:val="55"/>
  </w:num>
  <w:num w:numId="4">
    <w:abstractNumId w:val="51"/>
  </w:num>
  <w:num w:numId="5">
    <w:abstractNumId w:val="44"/>
  </w:num>
  <w:num w:numId="6">
    <w:abstractNumId w:val="53"/>
  </w:num>
  <w:num w:numId="7">
    <w:abstractNumId w:val="56"/>
  </w:num>
  <w:num w:numId="8">
    <w:abstractNumId w:val="24"/>
  </w:num>
  <w:num w:numId="9">
    <w:abstractNumId w:val="43"/>
  </w:num>
  <w:num w:numId="10">
    <w:abstractNumId w:val="41"/>
  </w:num>
  <w:num w:numId="11">
    <w:abstractNumId w:val="35"/>
  </w:num>
  <w:num w:numId="12">
    <w:abstractNumId w:val="30"/>
  </w:num>
  <w:num w:numId="13">
    <w:abstractNumId w:val="33"/>
  </w:num>
  <w:num w:numId="14">
    <w:abstractNumId w:val="38"/>
  </w:num>
  <w:num w:numId="15">
    <w:abstractNumId w:val="45"/>
  </w:num>
  <w:num w:numId="16">
    <w:abstractNumId w:val="37"/>
  </w:num>
  <w:num w:numId="17">
    <w:abstractNumId w:val="14"/>
  </w:num>
  <w:num w:numId="18">
    <w:abstractNumId w:val="48"/>
  </w:num>
  <w:num w:numId="19">
    <w:abstractNumId w:val="26"/>
  </w:num>
  <w:num w:numId="20">
    <w:abstractNumId w:val="40"/>
  </w:num>
  <w:num w:numId="21">
    <w:abstractNumId w:val="28"/>
  </w:num>
  <w:num w:numId="22">
    <w:abstractNumId w:val="22"/>
  </w:num>
  <w:num w:numId="23">
    <w:abstractNumId w:val="7"/>
  </w:num>
  <w:num w:numId="24">
    <w:abstractNumId w:val="21"/>
  </w:num>
  <w:num w:numId="25">
    <w:abstractNumId w:val="8"/>
  </w:num>
  <w:num w:numId="26">
    <w:abstractNumId w:val="20"/>
  </w:num>
  <w:num w:numId="27">
    <w:abstractNumId w:val="10"/>
  </w:num>
  <w:num w:numId="28">
    <w:abstractNumId w:val="49"/>
  </w:num>
  <w:num w:numId="29">
    <w:abstractNumId w:val="32"/>
  </w:num>
  <w:num w:numId="30">
    <w:abstractNumId w:val="19"/>
  </w:num>
  <w:num w:numId="31">
    <w:abstractNumId w:val="5"/>
  </w:num>
  <w:num w:numId="32">
    <w:abstractNumId w:val="3"/>
  </w:num>
  <w:num w:numId="33">
    <w:abstractNumId w:val="17"/>
  </w:num>
  <w:num w:numId="34">
    <w:abstractNumId w:val="18"/>
  </w:num>
  <w:num w:numId="35">
    <w:abstractNumId w:val="9"/>
  </w:num>
  <w:num w:numId="36">
    <w:abstractNumId w:val="1"/>
  </w:num>
  <w:num w:numId="37">
    <w:abstractNumId w:val="47"/>
  </w:num>
  <w:num w:numId="38">
    <w:abstractNumId w:val="0"/>
  </w:num>
  <w:num w:numId="39">
    <w:abstractNumId w:val="4"/>
  </w:num>
  <w:num w:numId="40">
    <w:abstractNumId w:val="12"/>
  </w:num>
  <w:num w:numId="41">
    <w:abstractNumId w:val="36"/>
  </w:num>
  <w:num w:numId="42">
    <w:abstractNumId w:val="50"/>
  </w:num>
  <w:num w:numId="43">
    <w:abstractNumId w:val="46"/>
  </w:num>
  <w:num w:numId="44">
    <w:abstractNumId w:val="15"/>
  </w:num>
  <w:num w:numId="45">
    <w:abstractNumId w:val="16"/>
  </w:num>
  <w:num w:numId="46">
    <w:abstractNumId w:val="23"/>
  </w:num>
  <w:num w:numId="47">
    <w:abstractNumId w:val="13"/>
  </w:num>
  <w:num w:numId="48">
    <w:abstractNumId w:val="29"/>
  </w:num>
  <w:num w:numId="49">
    <w:abstractNumId w:val="11"/>
  </w:num>
  <w:num w:numId="50">
    <w:abstractNumId w:val="31"/>
  </w:num>
  <w:num w:numId="51">
    <w:abstractNumId w:val="34"/>
  </w:num>
  <w:num w:numId="52">
    <w:abstractNumId w:val="52"/>
  </w:num>
  <w:num w:numId="53">
    <w:abstractNumId w:val="2"/>
  </w:num>
  <w:num w:numId="54">
    <w:abstractNumId w:val="58"/>
  </w:num>
  <w:num w:numId="55">
    <w:abstractNumId w:val="39"/>
  </w:num>
  <w:num w:numId="56">
    <w:abstractNumId w:val="25"/>
  </w:num>
  <w:num w:numId="57">
    <w:abstractNumId w:val="27"/>
  </w:num>
  <w:num w:numId="58">
    <w:abstractNumId w:val="54"/>
  </w:num>
  <w:num w:numId="59">
    <w:abstractNumId w:val="4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F52"/>
    <w:rsid w:val="00000EA8"/>
    <w:rsid w:val="000039E8"/>
    <w:rsid w:val="000043FA"/>
    <w:rsid w:val="00010F38"/>
    <w:rsid w:val="000125A4"/>
    <w:rsid w:val="00017267"/>
    <w:rsid w:val="00022211"/>
    <w:rsid w:val="000315B8"/>
    <w:rsid w:val="00044F7F"/>
    <w:rsid w:val="00045239"/>
    <w:rsid w:val="00065A57"/>
    <w:rsid w:val="0008484A"/>
    <w:rsid w:val="00086E7A"/>
    <w:rsid w:val="00087158"/>
    <w:rsid w:val="000922A5"/>
    <w:rsid w:val="00093D4C"/>
    <w:rsid w:val="00095339"/>
    <w:rsid w:val="000A7AE6"/>
    <w:rsid w:val="000B2D6D"/>
    <w:rsid w:val="000B38FD"/>
    <w:rsid w:val="000C3E55"/>
    <w:rsid w:val="000D1455"/>
    <w:rsid w:val="000E2624"/>
    <w:rsid w:val="00117C3A"/>
    <w:rsid w:val="0013128B"/>
    <w:rsid w:val="001341F3"/>
    <w:rsid w:val="00134B4D"/>
    <w:rsid w:val="00143684"/>
    <w:rsid w:val="0014456B"/>
    <w:rsid w:val="00152FBB"/>
    <w:rsid w:val="00155CB9"/>
    <w:rsid w:val="001665D6"/>
    <w:rsid w:val="001768AF"/>
    <w:rsid w:val="0018034B"/>
    <w:rsid w:val="00183337"/>
    <w:rsid w:val="001873A4"/>
    <w:rsid w:val="00187B5E"/>
    <w:rsid w:val="00187E16"/>
    <w:rsid w:val="001947D2"/>
    <w:rsid w:val="001A2654"/>
    <w:rsid w:val="001A5A32"/>
    <w:rsid w:val="001A663A"/>
    <w:rsid w:val="001B1DB0"/>
    <w:rsid w:val="001C0638"/>
    <w:rsid w:val="001C17F6"/>
    <w:rsid w:val="001C41CD"/>
    <w:rsid w:val="001C5B27"/>
    <w:rsid w:val="001D3629"/>
    <w:rsid w:val="001D611B"/>
    <w:rsid w:val="001D6652"/>
    <w:rsid w:val="001E3AAB"/>
    <w:rsid w:val="001E62C0"/>
    <w:rsid w:val="001F2310"/>
    <w:rsid w:val="001F4D34"/>
    <w:rsid w:val="001F6ED0"/>
    <w:rsid w:val="001F7698"/>
    <w:rsid w:val="00214A8F"/>
    <w:rsid w:val="0021770B"/>
    <w:rsid w:val="00217FDE"/>
    <w:rsid w:val="0022253C"/>
    <w:rsid w:val="0022281C"/>
    <w:rsid w:val="00225649"/>
    <w:rsid w:val="0022607A"/>
    <w:rsid w:val="00232C44"/>
    <w:rsid w:val="0023666F"/>
    <w:rsid w:val="00240882"/>
    <w:rsid w:val="0024227A"/>
    <w:rsid w:val="002461B0"/>
    <w:rsid w:val="0025206B"/>
    <w:rsid w:val="0025336A"/>
    <w:rsid w:val="00253751"/>
    <w:rsid w:val="00263496"/>
    <w:rsid w:val="002671EA"/>
    <w:rsid w:val="00275037"/>
    <w:rsid w:val="0028320A"/>
    <w:rsid w:val="00285834"/>
    <w:rsid w:val="00285C05"/>
    <w:rsid w:val="00287005"/>
    <w:rsid w:val="002921FC"/>
    <w:rsid w:val="002A2FF6"/>
    <w:rsid w:val="002A3AC1"/>
    <w:rsid w:val="002B47BF"/>
    <w:rsid w:val="002B5838"/>
    <w:rsid w:val="002C635F"/>
    <w:rsid w:val="002E4C78"/>
    <w:rsid w:val="002E66CF"/>
    <w:rsid w:val="002F0503"/>
    <w:rsid w:val="002F0CFD"/>
    <w:rsid w:val="00310D54"/>
    <w:rsid w:val="00311547"/>
    <w:rsid w:val="0031377E"/>
    <w:rsid w:val="00320B7C"/>
    <w:rsid w:val="003279F8"/>
    <w:rsid w:val="00333B9C"/>
    <w:rsid w:val="003403F8"/>
    <w:rsid w:val="00347B03"/>
    <w:rsid w:val="00350B27"/>
    <w:rsid w:val="00351524"/>
    <w:rsid w:val="00355CC7"/>
    <w:rsid w:val="00372FA4"/>
    <w:rsid w:val="003815D8"/>
    <w:rsid w:val="003940EC"/>
    <w:rsid w:val="0039692C"/>
    <w:rsid w:val="003A4ADC"/>
    <w:rsid w:val="003B6362"/>
    <w:rsid w:val="003B723D"/>
    <w:rsid w:val="003C4DD2"/>
    <w:rsid w:val="003D5205"/>
    <w:rsid w:val="003E314C"/>
    <w:rsid w:val="003E3F04"/>
    <w:rsid w:val="003E6AED"/>
    <w:rsid w:val="003E7D04"/>
    <w:rsid w:val="003F3921"/>
    <w:rsid w:val="003F3AEA"/>
    <w:rsid w:val="0042232F"/>
    <w:rsid w:val="00424D3C"/>
    <w:rsid w:val="0042626E"/>
    <w:rsid w:val="004267BC"/>
    <w:rsid w:val="00432CDB"/>
    <w:rsid w:val="0043535F"/>
    <w:rsid w:val="00436A79"/>
    <w:rsid w:val="00442F5C"/>
    <w:rsid w:val="004628C8"/>
    <w:rsid w:val="00476D8C"/>
    <w:rsid w:val="004808B4"/>
    <w:rsid w:val="00482235"/>
    <w:rsid w:val="00490B3B"/>
    <w:rsid w:val="00496987"/>
    <w:rsid w:val="00497A72"/>
    <w:rsid w:val="004A0105"/>
    <w:rsid w:val="004A2824"/>
    <w:rsid w:val="004C4E25"/>
    <w:rsid w:val="004C5F62"/>
    <w:rsid w:val="004D08A1"/>
    <w:rsid w:val="004D31ED"/>
    <w:rsid w:val="004D4BB5"/>
    <w:rsid w:val="004E413E"/>
    <w:rsid w:val="004E6538"/>
    <w:rsid w:val="004F142D"/>
    <w:rsid w:val="004F67B5"/>
    <w:rsid w:val="0050379B"/>
    <w:rsid w:val="00504E75"/>
    <w:rsid w:val="00506A18"/>
    <w:rsid w:val="00515EC6"/>
    <w:rsid w:val="005279CA"/>
    <w:rsid w:val="00530F7C"/>
    <w:rsid w:val="0053557A"/>
    <w:rsid w:val="0055345A"/>
    <w:rsid w:val="00563258"/>
    <w:rsid w:val="005639F8"/>
    <w:rsid w:val="00565F17"/>
    <w:rsid w:val="00574AF2"/>
    <w:rsid w:val="00581A29"/>
    <w:rsid w:val="00585A54"/>
    <w:rsid w:val="005936B5"/>
    <w:rsid w:val="0059736C"/>
    <w:rsid w:val="00597D1B"/>
    <w:rsid w:val="005A1185"/>
    <w:rsid w:val="005B3566"/>
    <w:rsid w:val="005B459F"/>
    <w:rsid w:val="005C4483"/>
    <w:rsid w:val="005D05AA"/>
    <w:rsid w:val="005D0CF9"/>
    <w:rsid w:val="005D5B0C"/>
    <w:rsid w:val="005D5BFF"/>
    <w:rsid w:val="005D5FCE"/>
    <w:rsid w:val="005D63B2"/>
    <w:rsid w:val="005E19A2"/>
    <w:rsid w:val="005E687D"/>
    <w:rsid w:val="005F391B"/>
    <w:rsid w:val="005F3EC7"/>
    <w:rsid w:val="005F5258"/>
    <w:rsid w:val="0061061B"/>
    <w:rsid w:val="006118DC"/>
    <w:rsid w:val="006226E6"/>
    <w:rsid w:val="0062384D"/>
    <w:rsid w:val="0063734A"/>
    <w:rsid w:val="0065002A"/>
    <w:rsid w:val="0065456B"/>
    <w:rsid w:val="006620BC"/>
    <w:rsid w:val="00664A1E"/>
    <w:rsid w:val="00667735"/>
    <w:rsid w:val="00667FE2"/>
    <w:rsid w:val="00670A8F"/>
    <w:rsid w:val="00675786"/>
    <w:rsid w:val="0067663A"/>
    <w:rsid w:val="006774BF"/>
    <w:rsid w:val="006774F0"/>
    <w:rsid w:val="006808B9"/>
    <w:rsid w:val="006815DF"/>
    <w:rsid w:val="0068623A"/>
    <w:rsid w:val="006930EC"/>
    <w:rsid w:val="00696CD1"/>
    <w:rsid w:val="006A4CFB"/>
    <w:rsid w:val="006B3621"/>
    <w:rsid w:val="006B4B5E"/>
    <w:rsid w:val="006B572E"/>
    <w:rsid w:val="006C6FD1"/>
    <w:rsid w:val="006D4556"/>
    <w:rsid w:val="006E4254"/>
    <w:rsid w:val="006E4814"/>
    <w:rsid w:val="006E7E19"/>
    <w:rsid w:val="006F014B"/>
    <w:rsid w:val="006F126D"/>
    <w:rsid w:val="006F6588"/>
    <w:rsid w:val="007361B9"/>
    <w:rsid w:val="00747328"/>
    <w:rsid w:val="00761AED"/>
    <w:rsid w:val="007666C5"/>
    <w:rsid w:val="00776E6B"/>
    <w:rsid w:val="00777E7D"/>
    <w:rsid w:val="00780D94"/>
    <w:rsid w:val="007846D4"/>
    <w:rsid w:val="0078578D"/>
    <w:rsid w:val="007931B8"/>
    <w:rsid w:val="007952E8"/>
    <w:rsid w:val="007A2F19"/>
    <w:rsid w:val="007A675D"/>
    <w:rsid w:val="007B0EA4"/>
    <w:rsid w:val="007B6382"/>
    <w:rsid w:val="007C40A1"/>
    <w:rsid w:val="007C512E"/>
    <w:rsid w:val="007D0556"/>
    <w:rsid w:val="007E0EB9"/>
    <w:rsid w:val="007F0F18"/>
    <w:rsid w:val="007F2301"/>
    <w:rsid w:val="00805E3F"/>
    <w:rsid w:val="00815F4C"/>
    <w:rsid w:val="00823FF7"/>
    <w:rsid w:val="00827B66"/>
    <w:rsid w:val="00830940"/>
    <w:rsid w:val="008321A3"/>
    <w:rsid w:val="00833ACE"/>
    <w:rsid w:val="0083749E"/>
    <w:rsid w:val="0084510C"/>
    <w:rsid w:val="00845C94"/>
    <w:rsid w:val="00845F58"/>
    <w:rsid w:val="008501CF"/>
    <w:rsid w:val="00851D7C"/>
    <w:rsid w:val="008557CC"/>
    <w:rsid w:val="00855A01"/>
    <w:rsid w:val="00855B69"/>
    <w:rsid w:val="00857159"/>
    <w:rsid w:val="00857C0C"/>
    <w:rsid w:val="00867981"/>
    <w:rsid w:val="00873C05"/>
    <w:rsid w:val="0087620D"/>
    <w:rsid w:val="00881586"/>
    <w:rsid w:val="00882CFE"/>
    <w:rsid w:val="00884223"/>
    <w:rsid w:val="00886F77"/>
    <w:rsid w:val="00887963"/>
    <w:rsid w:val="008A1EFA"/>
    <w:rsid w:val="008A2B58"/>
    <w:rsid w:val="008B0066"/>
    <w:rsid w:val="008B31C6"/>
    <w:rsid w:val="008B4CF0"/>
    <w:rsid w:val="008C6C9C"/>
    <w:rsid w:val="008F01ED"/>
    <w:rsid w:val="008F5F41"/>
    <w:rsid w:val="00914560"/>
    <w:rsid w:val="0093331D"/>
    <w:rsid w:val="00935E51"/>
    <w:rsid w:val="009414BA"/>
    <w:rsid w:val="009451E5"/>
    <w:rsid w:val="00956399"/>
    <w:rsid w:val="009626E5"/>
    <w:rsid w:val="00967E32"/>
    <w:rsid w:val="009703B2"/>
    <w:rsid w:val="009717D3"/>
    <w:rsid w:val="00983772"/>
    <w:rsid w:val="00983DB1"/>
    <w:rsid w:val="00983F50"/>
    <w:rsid w:val="00993BB4"/>
    <w:rsid w:val="009A186D"/>
    <w:rsid w:val="009A3EDC"/>
    <w:rsid w:val="009C0602"/>
    <w:rsid w:val="009D6778"/>
    <w:rsid w:val="009F245F"/>
    <w:rsid w:val="009F72D9"/>
    <w:rsid w:val="00A0556E"/>
    <w:rsid w:val="00A1547A"/>
    <w:rsid w:val="00A2023F"/>
    <w:rsid w:val="00A233EB"/>
    <w:rsid w:val="00A3656D"/>
    <w:rsid w:val="00A57E1D"/>
    <w:rsid w:val="00A60F1D"/>
    <w:rsid w:val="00A61418"/>
    <w:rsid w:val="00A61BA6"/>
    <w:rsid w:val="00A70134"/>
    <w:rsid w:val="00A76EBF"/>
    <w:rsid w:val="00A8410B"/>
    <w:rsid w:val="00A85615"/>
    <w:rsid w:val="00A9215B"/>
    <w:rsid w:val="00AA1B3C"/>
    <w:rsid w:val="00AA2200"/>
    <w:rsid w:val="00AA3402"/>
    <w:rsid w:val="00AA6452"/>
    <w:rsid w:val="00AC2FC1"/>
    <w:rsid w:val="00AC4893"/>
    <w:rsid w:val="00AC5672"/>
    <w:rsid w:val="00AD2979"/>
    <w:rsid w:val="00AD34DA"/>
    <w:rsid w:val="00AD45E0"/>
    <w:rsid w:val="00AD6DCC"/>
    <w:rsid w:val="00AE27C1"/>
    <w:rsid w:val="00AE3041"/>
    <w:rsid w:val="00AE533E"/>
    <w:rsid w:val="00B208C9"/>
    <w:rsid w:val="00B32AC7"/>
    <w:rsid w:val="00B32B15"/>
    <w:rsid w:val="00B34B7C"/>
    <w:rsid w:val="00B35D4F"/>
    <w:rsid w:val="00B45E2C"/>
    <w:rsid w:val="00B5013D"/>
    <w:rsid w:val="00B62C5D"/>
    <w:rsid w:val="00B84782"/>
    <w:rsid w:val="00BB0065"/>
    <w:rsid w:val="00BB5B69"/>
    <w:rsid w:val="00BC1544"/>
    <w:rsid w:val="00BC5A5E"/>
    <w:rsid w:val="00BC7278"/>
    <w:rsid w:val="00BD2FCE"/>
    <w:rsid w:val="00BD6DE3"/>
    <w:rsid w:val="00BE3777"/>
    <w:rsid w:val="00BE45F0"/>
    <w:rsid w:val="00BF4E01"/>
    <w:rsid w:val="00C06A2D"/>
    <w:rsid w:val="00C11F5C"/>
    <w:rsid w:val="00C136EF"/>
    <w:rsid w:val="00C17504"/>
    <w:rsid w:val="00C35490"/>
    <w:rsid w:val="00C41C71"/>
    <w:rsid w:val="00C439A4"/>
    <w:rsid w:val="00C62752"/>
    <w:rsid w:val="00C64ECC"/>
    <w:rsid w:val="00C678DD"/>
    <w:rsid w:val="00C67D48"/>
    <w:rsid w:val="00C7179B"/>
    <w:rsid w:val="00C74A8C"/>
    <w:rsid w:val="00C84BC5"/>
    <w:rsid w:val="00C8599E"/>
    <w:rsid w:val="00C94F52"/>
    <w:rsid w:val="00C97274"/>
    <w:rsid w:val="00CB159B"/>
    <w:rsid w:val="00CB21BE"/>
    <w:rsid w:val="00CC0291"/>
    <w:rsid w:val="00CC0473"/>
    <w:rsid w:val="00CC6DA7"/>
    <w:rsid w:val="00CE5EE8"/>
    <w:rsid w:val="00CE6A1F"/>
    <w:rsid w:val="00CF678B"/>
    <w:rsid w:val="00CF7E9F"/>
    <w:rsid w:val="00D0162C"/>
    <w:rsid w:val="00D0241E"/>
    <w:rsid w:val="00D05AAA"/>
    <w:rsid w:val="00D149C1"/>
    <w:rsid w:val="00D16BA0"/>
    <w:rsid w:val="00D20F39"/>
    <w:rsid w:val="00D254FB"/>
    <w:rsid w:val="00D318F4"/>
    <w:rsid w:val="00D41ACD"/>
    <w:rsid w:val="00D5418F"/>
    <w:rsid w:val="00D54BE6"/>
    <w:rsid w:val="00D61C5D"/>
    <w:rsid w:val="00D704FB"/>
    <w:rsid w:val="00D74AEE"/>
    <w:rsid w:val="00D86E0F"/>
    <w:rsid w:val="00D914E5"/>
    <w:rsid w:val="00DB1199"/>
    <w:rsid w:val="00DC1C1F"/>
    <w:rsid w:val="00DC5B61"/>
    <w:rsid w:val="00DD5AF5"/>
    <w:rsid w:val="00DE0FEC"/>
    <w:rsid w:val="00DF0243"/>
    <w:rsid w:val="00DF1FD1"/>
    <w:rsid w:val="00DF2A0F"/>
    <w:rsid w:val="00DF5FBE"/>
    <w:rsid w:val="00E00EE2"/>
    <w:rsid w:val="00E02179"/>
    <w:rsid w:val="00E05772"/>
    <w:rsid w:val="00E07631"/>
    <w:rsid w:val="00E10B35"/>
    <w:rsid w:val="00E23B31"/>
    <w:rsid w:val="00E242F6"/>
    <w:rsid w:val="00E24A93"/>
    <w:rsid w:val="00E616CC"/>
    <w:rsid w:val="00E6309F"/>
    <w:rsid w:val="00E653E0"/>
    <w:rsid w:val="00E750E8"/>
    <w:rsid w:val="00E86A9E"/>
    <w:rsid w:val="00E94861"/>
    <w:rsid w:val="00EA36F4"/>
    <w:rsid w:val="00EA5A9E"/>
    <w:rsid w:val="00EB21CC"/>
    <w:rsid w:val="00EB2806"/>
    <w:rsid w:val="00ED2F8B"/>
    <w:rsid w:val="00EF5673"/>
    <w:rsid w:val="00EF6741"/>
    <w:rsid w:val="00F16CFF"/>
    <w:rsid w:val="00F251A4"/>
    <w:rsid w:val="00F37053"/>
    <w:rsid w:val="00F37970"/>
    <w:rsid w:val="00F4053C"/>
    <w:rsid w:val="00F426DA"/>
    <w:rsid w:val="00F46191"/>
    <w:rsid w:val="00F50174"/>
    <w:rsid w:val="00F51524"/>
    <w:rsid w:val="00F521A1"/>
    <w:rsid w:val="00F523EC"/>
    <w:rsid w:val="00F64755"/>
    <w:rsid w:val="00F67C52"/>
    <w:rsid w:val="00F70ABA"/>
    <w:rsid w:val="00F77997"/>
    <w:rsid w:val="00F77A5E"/>
    <w:rsid w:val="00F80C30"/>
    <w:rsid w:val="00F84D54"/>
    <w:rsid w:val="00F85DC6"/>
    <w:rsid w:val="00F87DC2"/>
    <w:rsid w:val="00F92E1A"/>
    <w:rsid w:val="00FA6A49"/>
    <w:rsid w:val="00FB1C7F"/>
    <w:rsid w:val="00FB2139"/>
    <w:rsid w:val="00FB4E4B"/>
    <w:rsid w:val="00FB63DA"/>
    <w:rsid w:val="00FB64DE"/>
    <w:rsid w:val="00FB65EC"/>
    <w:rsid w:val="00FC3893"/>
    <w:rsid w:val="00FE069B"/>
    <w:rsid w:val="00FE06C0"/>
    <w:rsid w:val="00FE3498"/>
    <w:rsid w:val="00FE6E0A"/>
    <w:rsid w:val="00FE6FEE"/>
    <w:rsid w:val="00FF27C8"/>
    <w:rsid w:val="00FF75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206B"/>
    <w:pPr>
      <w:spacing w:line="260" w:lineRule="atLeast"/>
    </w:pPr>
    <w:rPr>
      <w:rFonts w:ascii="Duplicate Soft Regular" w:hAnsi="Duplicate Soft Regular"/>
      <w:szCs w:val="24"/>
      <w:lang w:eastAsia="en-US"/>
    </w:rPr>
  </w:style>
  <w:style w:type="paragraph" w:styleId="Heading1">
    <w:name w:val="heading 1"/>
    <w:basedOn w:val="Normal"/>
    <w:next w:val="Normal"/>
    <w:link w:val="Heading1Char"/>
    <w:qFormat/>
    <w:rsid w:val="001F4D34"/>
    <w:pPr>
      <w:keepNext/>
      <w:spacing w:before="240" w:after="240"/>
      <w:outlineLvl w:val="0"/>
    </w:pPr>
    <w:rPr>
      <w:rFonts w:ascii="Duplicate Soft Bold" w:hAnsi="Duplicate Soft Bold" w:cs="Arial"/>
      <w:b/>
      <w:bCs/>
      <w:color w:val="E8503E"/>
      <w:kern w:val="32"/>
      <w:sz w:val="32"/>
      <w:szCs w:val="32"/>
    </w:rPr>
  </w:style>
  <w:style w:type="paragraph" w:styleId="Heading2">
    <w:name w:val="heading 2"/>
    <w:basedOn w:val="Normal"/>
    <w:next w:val="Normal"/>
    <w:qFormat/>
    <w:rsid w:val="00C94F5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94F52"/>
    <w:pPr>
      <w:keepNext/>
      <w:spacing w:after="120"/>
      <w:outlineLvl w:val="2"/>
    </w:pPr>
    <w:rPr>
      <w:bCs/>
      <w:i/>
      <w:u w:val="single"/>
    </w:rPr>
  </w:style>
  <w:style w:type="paragraph" w:styleId="Heading4">
    <w:name w:val="heading 4"/>
    <w:basedOn w:val="Normal"/>
    <w:next w:val="Normal"/>
    <w:qFormat/>
    <w:rsid w:val="00C94F52"/>
    <w:pPr>
      <w:keepNext/>
      <w:outlineLvl w:val="3"/>
    </w:pPr>
    <w:rPr>
      <w:u w:val="single"/>
    </w:rPr>
  </w:style>
  <w:style w:type="paragraph" w:styleId="Heading5">
    <w:name w:val="heading 5"/>
    <w:basedOn w:val="Normal"/>
    <w:next w:val="Normal"/>
    <w:qFormat/>
    <w:rsid w:val="00C94F52"/>
    <w:pPr>
      <w:keepNext/>
      <w:jc w:val="center"/>
      <w:outlineLvl w:val="4"/>
    </w:pPr>
    <w:rPr>
      <w:b/>
      <w:bCs/>
      <w:sz w:val="36"/>
      <w:szCs w:val="32"/>
    </w:rPr>
  </w:style>
  <w:style w:type="paragraph" w:styleId="Heading6">
    <w:name w:val="heading 6"/>
    <w:basedOn w:val="Normal"/>
    <w:next w:val="Normal"/>
    <w:qFormat/>
    <w:rsid w:val="00C94F52"/>
    <w:pPr>
      <w:keepNext/>
      <w:ind w:left="360"/>
      <w:outlineLvl w:val="5"/>
    </w:pPr>
    <w:rPr>
      <w:b/>
      <w:bCs/>
    </w:rPr>
  </w:style>
  <w:style w:type="paragraph" w:styleId="Heading7">
    <w:name w:val="heading 7"/>
    <w:basedOn w:val="Normal"/>
    <w:next w:val="Normal"/>
    <w:qFormat/>
    <w:rsid w:val="00C94F52"/>
    <w:pPr>
      <w:keepNext/>
      <w:jc w:val="center"/>
      <w:outlineLvl w:val="6"/>
    </w:pPr>
    <w:rPr>
      <w:b/>
      <w:bCs/>
    </w:rPr>
  </w:style>
  <w:style w:type="paragraph" w:styleId="Heading8">
    <w:name w:val="heading 8"/>
    <w:basedOn w:val="Normal"/>
    <w:next w:val="Normal"/>
    <w:qFormat/>
    <w:rsid w:val="00C94F52"/>
    <w:pPr>
      <w:keepNext/>
      <w:jc w:val="center"/>
      <w:outlineLvl w:val="7"/>
    </w:pPr>
    <w:rPr>
      <w:b/>
      <w:bCs/>
    </w:rPr>
  </w:style>
  <w:style w:type="paragraph" w:styleId="Heading9">
    <w:name w:val="heading 9"/>
    <w:basedOn w:val="Normal"/>
    <w:next w:val="Normal"/>
    <w:qFormat/>
    <w:rsid w:val="00C94F52"/>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4D34"/>
    <w:rPr>
      <w:rFonts w:ascii="Duplicate Soft Bold" w:hAnsi="Duplicate Soft Bold" w:cs="Arial"/>
      <w:b/>
      <w:bCs/>
      <w:color w:val="E8503E"/>
      <w:kern w:val="32"/>
      <w:sz w:val="32"/>
      <w:szCs w:val="32"/>
      <w:lang w:eastAsia="en-US"/>
    </w:rPr>
  </w:style>
  <w:style w:type="paragraph" w:styleId="TOC4">
    <w:name w:val="toc 4"/>
    <w:basedOn w:val="Normal"/>
    <w:next w:val="Normal"/>
    <w:autoRedefine/>
    <w:semiHidden/>
    <w:rsid w:val="00C94F52"/>
    <w:pPr>
      <w:ind w:left="660"/>
    </w:pPr>
    <w:rPr>
      <w:rFonts w:ascii="Times New Roman" w:hAnsi="Times New Roman"/>
    </w:rPr>
  </w:style>
  <w:style w:type="paragraph" w:customStyle="1" w:styleId="HeaderStyle">
    <w:name w:val="Header Style"/>
    <w:basedOn w:val="Normal"/>
    <w:rsid w:val="00C94F52"/>
    <w:pPr>
      <w:spacing w:before="120" w:after="120"/>
    </w:pPr>
    <w:rPr>
      <w:rFonts w:ascii="Comic Sans MS" w:hAnsi="Comic Sans MS"/>
      <w:b/>
      <w:spacing w:val="20"/>
      <w:sz w:val="52"/>
    </w:rPr>
  </w:style>
  <w:style w:type="paragraph" w:customStyle="1" w:styleId="Number">
    <w:name w:val="Number"/>
    <w:basedOn w:val="Normal"/>
    <w:rsid w:val="00C94F52"/>
    <w:rPr>
      <w:rFonts w:ascii="Rockwell Condensed" w:hAnsi="Rockwell Condensed"/>
      <w:b/>
    </w:rPr>
  </w:style>
  <w:style w:type="paragraph" w:customStyle="1" w:styleId="Number2">
    <w:name w:val="Number2"/>
    <w:basedOn w:val="Normal"/>
    <w:rsid w:val="00C94F52"/>
    <w:rPr>
      <w:b/>
    </w:rPr>
  </w:style>
  <w:style w:type="paragraph" w:customStyle="1" w:styleId="HeaderStyle2">
    <w:name w:val="HeaderStyle2"/>
    <w:basedOn w:val="Normal"/>
    <w:link w:val="HeaderStyle2Char1"/>
    <w:rsid w:val="00C94F52"/>
    <w:pPr>
      <w:spacing w:before="120" w:after="120"/>
    </w:pPr>
    <w:rPr>
      <w:rFonts w:ascii="Rockwell" w:hAnsi="Rockwell"/>
      <w:spacing w:val="30"/>
      <w:sz w:val="28"/>
    </w:rPr>
  </w:style>
  <w:style w:type="character" w:customStyle="1" w:styleId="HeaderStyle2Char1">
    <w:name w:val="HeaderStyle2 Char1"/>
    <w:basedOn w:val="DefaultParagraphFont"/>
    <w:link w:val="HeaderStyle2"/>
    <w:rsid w:val="00C94F52"/>
    <w:rPr>
      <w:rFonts w:ascii="Rockwell" w:hAnsi="Rockwell"/>
      <w:spacing w:val="30"/>
      <w:sz w:val="28"/>
      <w:szCs w:val="24"/>
      <w:lang w:val="en-AU" w:eastAsia="en-US" w:bidi="ar-SA"/>
    </w:rPr>
  </w:style>
  <w:style w:type="paragraph" w:customStyle="1" w:styleId="Form">
    <w:name w:val="Form"/>
    <w:basedOn w:val="Normal"/>
    <w:rsid w:val="00C94F52"/>
    <w:rPr>
      <w:rFonts w:ascii="Rockwell" w:hAnsi="Rockwell" w:cs="Arial"/>
    </w:rPr>
  </w:style>
  <w:style w:type="paragraph" w:styleId="TOC1">
    <w:name w:val="toc 1"/>
    <w:next w:val="Normal"/>
    <w:autoRedefine/>
    <w:uiPriority w:val="39"/>
    <w:rsid w:val="007666C5"/>
    <w:pPr>
      <w:tabs>
        <w:tab w:val="right" w:leader="dot" w:pos="9289"/>
      </w:tabs>
      <w:spacing w:before="240" w:after="120"/>
    </w:pPr>
    <w:rPr>
      <w:rFonts w:ascii="Arial" w:hAnsi="Arial" w:cs="Arial"/>
      <w:b/>
      <w:bCs/>
      <w:noProof/>
      <w:sz w:val="22"/>
      <w:szCs w:val="22"/>
      <w:lang w:eastAsia="en-US"/>
    </w:rPr>
  </w:style>
  <w:style w:type="paragraph" w:styleId="TOC2">
    <w:name w:val="toc 2"/>
    <w:next w:val="Normal"/>
    <w:autoRedefine/>
    <w:uiPriority w:val="39"/>
    <w:rsid w:val="00C94F52"/>
    <w:pPr>
      <w:spacing w:before="120"/>
      <w:ind w:left="220"/>
    </w:pPr>
    <w:rPr>
      <w:rFonts w:ascii="Arial" w:hAnsi="Arial"/>
      <w:i/>
      <w:iCs/>
      <w:sz w:val="22"/>
      <w:lang w:eastAsia="en-US"/>
    </w:rPr>
  </w:style>
  <w:style w:type="paragraph" w:styleId="TOC3">
    <w:name w:val="toc 3"/>
    <w:basedOn w:val="Heading3"/>
    <w:next w:val="Normal"/>
    <w:autoRedefine/>
    <w:semiHidden/>
    <w:rsid w:val="00C94F52"/>
    <w:pPr>
      <w:keepNext w:val="0"/>
      <w:ind w:left="440"/>
      <w:outlineLvl w:val="9"/>
    </w:pPr>
    <w:rPr>
      <w:rFonts w:ascii="Times New Roman" w:hAnsi="Times New Roman"/>
      <w:b/>
      <w:bCs w:val="0"/>
      <w:u w:val="none"/>
    </w:rPr>
  </w:style>
  <w:style w:type="paragraph" w:styleId="TOC5">
    <w:name w:val="toc 5"/>
    <w:basedOn w:val="Normal"/>
    <w:next w:val="Normal"/>
    <w:autoRedefine/>
    <w:semiHidden/>
    <w:rsid w:val="00C94F52"/>
    <w:pPr>
      <w:ind w:left="880"/>
    </w:pPr>
    <w:rPr>
      <w:rFonts w:ascii="Times New Roman" w:hAnsi="Times New Roman"/>
    </w:rPr>
  </w:style>
  <w:style w:type="paragraph" w:styleId="TOC6">
    <w:name w:val="toc 6"/>
    <w:basedOn w:val="Normal"/>
    <w:next w:val="Normal"/>
    <w:autoRedefine/>
    <w:semiHidden/>
    <w:rsid w:val="00C94F52"/>
    <w:pPr>
      <w:ind w:left="1100"/>
    </w:pPr>
    <w:rPr>
      <w:rFonts w:ascii="Times New Roman" w:hAnsi="Times New Roman"/>
    </w:rPr>
  </w:style>
  <w:style w:type="paragraph" w:styleId="TOC7">
    <w:name w:val="toc 7"/>
    <w:basedOn w:val="Normal"/>
    <w:next w:val="Normal"/>
    <w:autoRedefine/>
    <w:semiHidden/>
    <w:rsid w:val="00C94F52"/>
    <w:pPr>
      <w:ind w:left="1320"/>
    </w:pPr>
    <w:rPr>
      <w:rFonts w:ascii="Times New Roman" w:hAnsi="Times New Roman"/>
    </w:rPr>
  </w:style>
  <w:style w:type="paragraph" w:styleId="TOC8">
    <w:name w:val="toc 8"/>
    <w:basedOn w:val="Normal"/>
    <w:next w:val="Normal"/>
    <w:autoRedefine/>
    <w:semiHidden/>
    <w:rsid w:val="00C94F52"/>
    <w:pPr>
      <w:ind w:left="1540"/>
    </w:pPr>
    <w:rPr>
      <w:rFonts w:ascii="Times New Roman" w:hAnsi="Times New Roman"/>
    </w:rPr>
  </w:style>
  <w:style w:type="paragraph" w:styleId="TOC9">
    <w:name w:val="toc 9"/>
    <w:basedOn w:val="Normal"/>
    <w:next w:val="Normal"/>
    <w:autoRedefine/>
    <w:semiHidden/>
    <w:rsid w:val="00C94F52"/>
    <w:pPr>
      <w:ind w:left="1760"/>
    </w:pPr>
    <w:rPr>
      <w:rFonts w:ascii="Times New Roman" w:hAnsi="Times New Roman"/>
    </w:rPr>
  </w:style>
  <w:style w:type="character" w:styleId="Hyperlink">
    <w:name w:val="Hyperlink"/>
    <w:basedOn w:val="DefaultParagraphFont"/>
    <w:uiPriority w:val="99"/>
    <w:rsid w:val="00C94F52"/>
    <w:rPr>
      <w:color w:val="0000FF"/>
      <w:u w:val="single"/>
    </w:rPr>
  </w:style>
  <w:style w:type="paragraph" w:styleId="FootnoteText">
    <w:name w:val="footnote text"/>
    <w:basedOn w:val="Normal"/>
    <w:semiHidden/>
    <w:rsid w:val="00C94F52"/>
    <w:rPr>
      <w:rFonts w:ascii="Times New Roman" w:hAnsi="Times New Roman"/>
      <w:szCs w:val="20"/>
    </w:rPr>
  </w:style>
  <w:style w:type="paragraph" w:styleId="BodyText2">
    <w:name w:val="Body Text 2"/>
    <w:basedOn w:val="Normal"/>
    <w:rsid w:val="00C94F52"/>
    <w:pPr>
      <w:jc w:val="both"/>
    </w:pPr>
    <w:rPr>
      <w:rFonts w:ascii="Times New Roman" w:hAnsi="Times New Roman"/>
    </w:rPr>
  </w:style>
  <w:style w:type="paragraph" w:styleId="BodyText3">
    <w:name w:val="Body Text 3"/>
    <w:basedOn w:val="Normal"/>
    <w:rsid w:val="00C94F52"/>
    <w:rPr>
      <w:rFonts w:ascii="Times New Roman" w:hAnsi="Times New Roman"/>
      <w:b/>
      <w:bCs/>
    </w:rPr>
  </w:style>
  <w:style w:type="paragraph" w:styleId="BodyText">
    <w:name w:val="Body Text"/>
    <w:basedOn w:val="Normal"/>
    <w:rsid w:val="00C94F52"/>
    <w:rPr>
      <w:rFonts w:ascii="Times New Roman" w:hAnsi="Times New Roman"/>
      <w:i/>
      <w:iCs/>
      <w:sz w:val="16"/>
    </w:rPr>
  </w:style>
  <w:style w:type="paragraph" w:styleId="BodyTextIndent">
    <w:name w:val="Body Text Indent"/>
    <w:basedOn w:val="Normal"/>
    <w:rsid w:val="00C94F52"/>
    <w:pPr>
      <w:ind w:left="284"/>
    </w:pPr>
    <w:rPr>
      <w:rFonts w:ascii="Times New Roman" w:hAnsi="Times New Roman"/>
      <w:b/>
      <w:bCs/>
    </w:rPr>
  </w:style>
  <w:style w:type="paragraph" w:customStyle="1" w:styleId="Heading">
    <w:name w:val="Heading"/>
    <w:rsid w:val="00C94F52"/>
    <w:pPr>
      <w:widowControl w:val="0"/>
      <w:overflowPunct w:val="0"/>
      <w:autoSpaceDE w:val="0"/>
      <w:autoSpaceDN w:val="0"/>
      <w:adjustRightInd w:val="0"/>
    </w:pPr>
    <w:rPr>
      <w:rFonts w:ascii="Rockwell" w:hAnsi="Rockwell"/>
      <w:b/>
      <w:bCs/>
      <w:smallCaps/>
      <w:color w:val="000000"/>
      <w:w w:val="120"/>
      <w:kern w:val="28"/>
      <w:sz w:val="32"/>
      <w:szCs w:val="32"/>
      <w:u w:val="single"/>
      <w:lang w:val="en-US" w:eastAsia="en-US"/>
    </w:rPr>
  </w:style>
  <w:style w:type="paragraph" w:styleId="Header">
    <w:name w:val="header"/>
    <w:basedOn w:val="Normal"/>
    <w:rsid w:val="00C94F52"/>
    <w:pPr>
      <w:tabs>
        <w:tab w:val="center" w:pos="4153"/>
        <w:tab w:val="right" w:pos="8306"/>
      </w:tabs>
    </w:pPr>
  </w:style>
  <w:style w:type="paragraph" w:styleId="Footer">
    <w:name w:val="footer"/>
    <w:basedOn w:val="Normal"/>
    <w:rsid w:val="00C94F52"/>
    <w:pPr>
      <w:tabs>
        <w:tab w:val="center" w:pos="4153"/>
        <w:tab w:val="right" w:pos="8306"/>
      </w:tabs>
    </w:pPr>
  </w:style>
  <w:style w:type="character" w:styleId="PageNumber">
    <w:name w:val="page number"/>
    <w:basedOn w:val="DefaultParagraphFont"/>
    <w:rsid w:val="00C94F52"/>
  </w:style>
  <w:style w:type="paragraph" w:styleId="BlockText">
    <w:name w:val="Block Text"/>
    <w:basedOn w:val="Normal"/>
    <w:rsid w:val="00C94F52"/>
    <w:pPr>
      <w:overflowPunct w:val="0"/>
      <w:autoSpaceDE w:val="0"/>
      <w:autoSpaceDN w:val="0"/>
      <w:adjustRightInd w:val="0"/>
      <w:spacing w:after="200"/>
      <w:ind w:left="1701" w:right="708"/>
      <w:textAlignment w:val="baseline"/>
    </w:pPr>
    <w:rPr>
      <w:rFonts w:ascii="Times New Roman" w:hAnsi="Times New Roman"/>
      <w:szCs w:val="20"/>
    </w:rPr>
  </w:style>
  <w:style w:type="paragraph" w:styleId="BodyTextIndent2">
    <w:name w:val="Body Text Indent 2"/>
    <w:basedOn w:val="Normal"/>
    <w:rsid w:val="00C94F52"/>
    <w:pPr>
      <w:ind w:left="360"/>
    </w:pPr>
  </w:style>
  <w:style w:type="character" w:styleId="FollowedHyperlink">
    <w:name w:val="FollowedHyperlink"/>
    <w:basedOn w:val="DefaultParagraphFont"/>
    <w:rsid w:val="00C94F52"/>
    <w:rPr>
      <w:color w:val="800080"/>
      <w:u w:val="single"/>
    </w:rPr>
  </w:style>
  <w:style w:type="character" w:customStyle="1" w:styleId="HeaderStyle2Char">
    <w:name w:val="HeaderStyle2 Char"/>
    <w:basedOn w:val="DefaultParagraphFont"/>
    <w:rsid w:val="00C94F52"/>
    <w:rPr>
      <w:rFonts w:ascii="Rockwell" w:hAnsi="Rockwell"/>
      <w:spacing w:val="30"/>
      <w:sz w:val="28"/>
      <w:szCs w:val="24"/>
      <w:lang w:val="en-AU" w:eastAsia="en-US" w:bidi="ar-SA"/>
    </w:rPr>
  </w:style>
  <w:style w:type="paragraph" w:customStyle="1" w:styleId="Appendix">
    <w:name w:val="Appendix"/>
    <w:basedOn w:val="HeaderStyle2"/>
    <w:link w:val="AppendixChar"/>
    <w:rsid w:val="00C94F52"/>
    <w:rPr>
      <w:rFonts w:ascii="Comic Sans MS" w:hAnsi="Comic Sans MS"/>
      <w:b/>
      <w:spacing w:val="20"/>
      <w:sz w:val="36"/>
    </w:rPr>
  </w:style>
  <w:style w:type="character" w:customStyle="1" w:styleId="AppendixChar">
    <w:name w:val="Appendix Char"/>
    <w:basedOn w:val="HeaderStyle2Char1"/>
    <w:link w:val="Appendix"/>
    <w:rsid w:val="00C94F52"/>
    <w:rPr>
      <w:rFonts w:ascii="Comic Sans MS" w:hAnsi="Comic Sans MS"/>
      <w:b/>
      <w:spacing w:val="20"/>
      <w:sz w:val="36"/>
      <w:szCs w:val="24"/>
      <w:lang w:val="en-AU" w:eastAsia="en-US" w:bidi="ar-SA"/>
    </w:rPr>
  </w:style>
  <w:style w:type="paragraph" w:styleId="BalloonText">
    <w:name w:val="Balloon Text"/>
    <w:basedOn w:val="Normal"/>
    <w:semiHidden/>
    <w:rsid w:val="00C94F52"/>
    <w:rPr>
      <w:rFonts w:cs="Tahoma"/>
      <w:sz w:val="16"/>
      <w:szCs w:val="16"/>
    </w:rPr>
  </w:style>
  <w:style w:type="paragraph" w:customStyle="1" w:styleId="Default">
    <w:name w:val="Default"/>
    <w:rsid w:val="00C94F52"/>
    <w:pPr>
      <w:widowControl w:val="0"/>
      <w:autoSpaceDE w:val="0"/>
      <w:autoSpaceDN w:val="0"/>
      <w:adjustRightInd w:val="0"/>
    </w:pPr>
    <w:rPr>
      <w:rFonts w:ascii="Tahoma" w:hAnsi="Tahoma" w:cs="Tahoma"/>
      <w:color w:val="000000"/>
      <w:sz w:val="24"/>
      <w:szCs w:val="24"/>
      <w:lang w:val="en-US" w:eastAsia="en-US"/>
    </w:rPr>
  </w:style>
  <w:style w:type="table" w:styleId="TableGrid">
    <w:name w:val="Table Grid"/>
    <w:basedOn w:val="TableNormal"/>
    <w:rsid w:val="00C9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94F52"/>
    <w:rPr>
      <w:rFonts w:ascii="Courier New" w:hAnsi="Courier New" w:cs="Courier New"/>
      <w:szCs w:val="20"/>
    </w:rPr>
  </w:style>
  <w:style w:type="paragraph" w:styleId="Title">
    <w:name w:val="Title"/>
    <w:basedOn w:val="Normal"/>
    <w:qFormat/>
    <w:rsid w:val="00C94F52"/>
    <w:pPr>
      <w:jc w:val="center"/>
    </w:pPr>
    <w:rPr>
      <w:rFonts w:ascii="Arial" w:hAnsi="Arial"/>
      <w:b/>
      <w:szCs w:val="20"/>
      <w:lang w:val="en-GB"/>
    </w:rPr>
  </w:style>
  <w:style w:type="paragraph" w:styleId="NormalWeb">
    <w:name w:val="Normal (Web)"/>
    <w:basedOn w:val="Normal"/>
    <w:rsid w:val="00C94F52"/>
    <w:pPr>
      <w:spacing w:before="100" w:beforeAutospacing="1" w:after="100" w:afterAutospacing="1"/>
    </w:pPr>
    <w:rPr>
      <w:rFonts w:ascii="Times New Roman" w:hAnsi="Times New Roman"/>
      <w:lang w:val="en-US"/>
    </w:rPr>
  </w:style>
  <w:style w:type="paragraph" w:customStyle="1" w:styleId="Normalpara">
    <w:name w:val="Normal para"/>
    <w:rsid w:val="00C94F52"/>
    <w:pPr>
      <w:overflowPunct w:val="0"/>
      <w:autoSpaceDE w:val="0"/>
      <w:autoSpaceDN w:val="0"/>
      <w:adjustRightInd w:val="0"/>
      <w:spacing w:after="120"/>
      <w:ind w:left="2160" w:hanging="720"/>
      <w:textAlignment w:val="baseline"/>
    </w:pPr>
    <w:rPr>
      <w:rFonts w:ascii="CG Times (W1)" w:hAnsi="CG Times (W1)"/>
      <w:sz w:val="24"/>
      <w:lang w:eastAsia="en-US"/>
    </w:rPr>
  </w:style>
  <w:style w:type="paragraph" w:customStyle="1" w:styleId="Extraindent">
    <w:name w:val="Extra indent"/>
    <w:basedOn w:val="Normal"/>
    <w:rsid w:val="00C94F52"/>
    <w:pPr>
      <w:tabs>
        <w:tab w:val="left" w:pos="720"/>
      </w:tabs>
      <w:overflowPunct w:val="0"/>
      <w:autoSpaceDE w:val="0"/>
      <w:autoSpaceDN w:val="0"/>
      <w:adjustRightInd w:val="0"/>
      <w:spacing w:after="240" w:line="240" w:lineRule="exact"/>
      <w:ind w:left="1440" w:hanging="432"/>
      <w:jc w:val="both"/>
      <w:textAlignment w:val="baseline"/>
    </w:pPr>
    <w:rPr>
      <w:rFonts w:ascii="CG Times (W1)" w:hAnsi="CG Times (W1)"/>
      <w:szCs w:val="20"/>
    </w:rPr>
  </w:style>
  <w:style w:type="paragraph" w:customStyle="1" w:styleId="Heading214pt">
    <w:name w:val="Heading 2 + 14 pt"/>
    <w:basedOn w:val="Heading2"/>
    <w:rsid w:val="00C94F52"/>
    <w:rPr>
      <w:sz w:val="40"/>
    </w:rPr>
  </w:style>
  <w:style w:type="paragraph" w:styleId="DocumentMap">
    <w:name w:val="Document Map"/>
    <w:basedOn w:val="Normal"/>
    <w:semiHidden/>
    <w:rsid w:val="00C94F52"/>
    <w:pPr>
      <w:shd w:val="clear" w:color="auto" w:fill="000080"/>
    </w:pPr>
    <w:rPr>
      <w:rFonts w:cs="Tahoma"/>
      <w:szCs w:val="20"/>
    </w:rPr>
  </w:style>
  <w:style w:type="paragraph" w:customStyle="1" w:styleId="pagetitle">
    <w:name w:val="pagetitle"/>
    <w:basedOn w:val="Normal"/>
    <w:rsid w:val="00C94F52"/>
    <w:pPr>
      <w:spacing w:before="100" w:beforeAutospacing="1" w:after="100" w:afterAutospacing="1"/>
    </w:pPr>
    <w:rPr>
      <w:rFonts w:ascii="Times New Roman" w:hAnsi="Times New Roman"/>
      <w:lang w:val="en-US"/>
    </w:rPr>
  </w:style>
  <w:style w:type="character" w:styleId="Strong">
    <w:name w:val="Strong"/>
    <w:basedOn w:val="DefaultParagraphFont"/>
    <w:qFormat/>
    <w:rsid w:val="00C94F52"/>
    <w:rPr>
      <w:b/>
      <w:bCs/>
    </w:rPr>
  </w:style>
  <w:style w:type="paragraph" w:styleId="ListParagraph">
    <w:name w:val="List Paragraph"/>
    <w:basedOn w:val="Normal"/>
    <w:uiPriority w:val="34"/>
    <w:qFormat/>
    <w:rsid w:val="00983772"/>
    <w:pPr>
      <w:ind w:left="720"/>
      <w:contextualSpacing/>
    </w:pPr>
  </w:style>
  <w:style w:type="character" w:customStyle="1" w:styleId="PlainTextChar">
    <w:name w:val="Plain Text Char"/>
    <w:basedOn w:val="DefaultParagraphFont"/>
    <w:link w:val="PlainText"/>
    <w:uiPriority w:val="99"/>
    <w:rsid w:val="00253751"/>
    <w:rPr>
      <w:rFonts w:ascii="Courier New" w:hAnsi="Courier New" w:cs="Courier New"/>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206B"/>
    <w:pPr>
      <w:spacing w:line="260" w:lineRule="atLeast"/>
    </w:pPr>
    <w:rPr>
      <w:rFonts w:ascii="Duplicate Soft Regular" w:hAnsi="Duplicate Soft Regular"/>
      <w:szCs w:val="24"/>
      <w:lang w:eastAsia="en-US"/>
    </w:rPr>
  </w:style>
  <w:style w:type="paragraph" w:styleId="Heading1">
    <w:name w:val="heading 1"/>
    <w:basedOn w:val="Normal"/>
    <w:next w:val="Normal"/>
    <w:link w:val="Heading1Char"/>
    <w:qFormat/>
    <w:rsid w:val="001F4D34"/>
    <w:pPr>
      <w:keepNext/>
      <w:spacing w:before="240" w:after="240"/>
      <w:outlineLvl w:val="0"/>
    </w:pPr>
    <w:rPr>
      <w:rFonts w:ascii="Duplicate Soft Bold" w:hAnsi="Duplicate Soft Bold" w:cs="Arial"/>
      <w:b/>
      <w:bCs/>
      <w:color w:val="E8503E"/>
      <w:kern w:val="32"/>
      <w:sz w:val="32"/>
      <w:szCs w:val="32"/>
    </w:rPr>
  </w:style>
  <w:style w:type="paragraph" w:styleId="Heading2">
    <w:name w:val="heading 2"/>
    <w:basedOn w:val="Normal"/>
    <w:next w:val="Normal"/>
    <w:qFormat/>
    <w:rsid w:val="00C94F5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94F52"/>
    <w:pPr>
      <w:keepNext/>
      <w:spacing w:after="120"/>
      <w:outlineLvl w:val="2"/>
    </w:pPr>
    <w:rPr>
      <w:bCs/>
      <w:i/>
      <w:u w:val="single"/>
    </w:rPr>
  </w:style>
  <w:style w:type="paragraph" w:styleId="Heading4">
    <w:name w:val="heading 4"/>
    <w:basedOn w:val="Normal"/>
    <w:next w:val="Normal"/>
    <w:qFormat/>
    <w:rsid w:val="00C94F52"/>
    <w:pPr>
      <w:keepNext/>
      <w:outlineLvl w:val="3"/>
    </w:pPr>
    <w:rPr>
      <w:u w:val="single"/>
    </w:rPr>
  </w:style>
  <w:style w:type="paragraph" w:styleId="Heading5">
    <w:name w:val="heading 5"/>
    <w:basedOn w:val="Normal"/>
    <w:next w:val="Normal"/>
    <w:qFormat/>
    <w:rsid w:val="00C94F52"/>
    <w:pPr>
      <w:keepNext/>
      <w:jc w:val="center"/>
      <w:outlineLvl w:val="4"/>
    </w:pPr>
    <w:rPr>
      <w:b/>
      <w:bCs/>
      <w:sz w:val="36"/>
      <w:szCs w:val="32"/>
    </w:rPr>
  </w:style>
  <w:style w:type="paragraph" w:styleId="Heading6">
    <w:name w:val="heading 6"/>
    <w:basedOn w:val="Normal"/>
    <w:next w:val="Normal"/>
    <w:qFormat/>
    <w:rsid w:val="00C94F52"/>
    <w:pPr>
      <w:keepNext/>
      <w:ind w:left="360"/>
      <w:outlineLvl w:val="5"/>
    </w:pPr>
    <w:rPr>
      <w:b/>
      <w:bCs/>
    </w:rPr>
  </w:style>
  <w:style w:type="paragraph" w:styleId="Heading7">
    <w:name w:val="heading 7"/>
    <w:basedOn w:val="Normal"/>
    <w:next w:val="Normal"/>
    <w:qFormat/>
    <w:rsid w:val="00C94F52"/>
    <w:pPr>
      <w:keepNext/>
      <w:jc w:val="center"/>
      <w:outlineLvl w:val="6"/>
    </w:pPr>
    <w:rPr>
      <w:b/>
      <w:bCs/>
    </w:rPr>
  </w:style>
  <w:style w:type="paragraph" w:styleId="Heading8">
    <w:name w:val="heading 8"/>
    <w:basedOn w:val="Normal"/>
    <w:next w:val="Normal"/>
    <w:qFormat/>
    <w:rsid w:val="00C94F52"/>
    <w:pPr>
      <w:keepNext/>
      <w:jc w:val="center"/>
      <w:outlineLvl w:val="7"/>
    </w:pPr>
    <w:rPr>
      <w:b/>
      <w:bCs/>
    </w:rPr>
  </w:style>
  <w:style w:type="paragraph" w:styleId="Heading9">
    <w:name w:val="heading 9"/>
    <w:basedOn w:val="Normal"/>
    <w:next w:val="Normal"/>
    <w:qFormat/>
    <w:rsid w:val="00C94F52"/>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4D34"/>
    <w:rPr>
      <w:rFonts w:ascii="Duplicate Soft Bold" w:hAnsi="Duplicate Soft Bold" w:cs="Arial"/>
      <w:b/>
      <w:bCs/>
      <w:color w:val="E8503E"/>
      <w:kern w:val="32"/>
      <w:sz w:val="32"/>
      <w:szCs w:val="32"/>
      <w:lang w:eastAsia="en-US"/>
    </w:rPr>
  </w:style>
  <w:style w:type="paragraph" w:styleId="TOC4">
    <w:name w:val="toc 4"/>
    <w:basedOn w:val="Normal"/>
    <w:next w:val="Normal"/>
    <w:autoRedefine/>
    <w:semiHidden/>
    <w:rsid w:val="00C94F52"/>
    <w:pPr>
      <w:ind w:left="660"/>
    </w:pPr>
    <w:rPr>
      <w:rFonts w:ascii="Times New Roman" w:hAnsi="Times New Roman"/>
    </w:rPr>
  </w:style>
  <w:style w:type="paragraph" w:customStyle="1" w:styleId="HeaderStyle">
    <w:name w:val="Header Style"/>
    <w:basedOn w:val="Normal"/>
    <w:rsid w:val="00C94F52"/>
    <w:pPr>
      <w:spacing w:before="120" w:after="120"/>
    </w:pPr>
    <w:rPr>
      <w:rFonts w:ascii="Comic Sans MS" w:hAnsi="Comic Sans MS"/>
      <w:b/>
      <w:spacing w:val="20"/>
      <w:sz w:val="52"/>
    </w:rPr>
  </w:style>
  <w:style w:type="paragraph" w:customStyle="1" w:styleId="Number">
    <w:name w:val="Number"/>
    <w:basedOn w:val="Normal"/>
    <w:rsid w:val="00C94F52"/>
    <w:rPr>
      <w:rFonts w:ascii="Rockwell Condensed" w:hAnsi="Rockwell Condensed"/>
      <w:b/>
    </w:rPr>
  </w:style>
  <w:style w:type="paragraph" w:customStyle="1" w:styleId="Number2">
    <w:name w:val="Number2"/>
    <w:basedOn w:val="Normal"/>
    <w:rsid w:val="00C94F52"/>
    <w:rPr>
      <w:b/>
    </w:rPr>
  </w:style>
  <w:style w:type="paragraph" w:customStyle="1" w:styleId="HeaderStyle2">
    <w:name w:val="HeaderStyle2"/>
    <w:basedOn w:val="Normal"/>
    <w:link w:val="HeaderStyle2Char1"/>
    <w:rsid w:val="00C94F52"/>
    <w:pPr>
      <w:spacing w:before="120" w:after="120"/>
    </w:pPr>
    <w:rPr>
      <w:rFonts w:ascii="Rockwell" w:hAnsi="Rockwell"/>
      <w:spacing w:val="30"/>
      <w:sz w:val="28"/>
    </w:rPr>
  </w:style>
  <w:style w:type="character" w:customStyle="1" w:styleId="HeaderStyle2Char1">
    <w:name w:val="HeaderStyle2 Char1"/>
    <w:basedOn w:val="DefaultParagraphFont"/>
    <w:link w:val="HeaderStyle2"/>
    <w:rsid w:val="00C94F52"/>
    <w:rPr>
      <w:rFonts w:ascii="Rockwell" w:hAnsi="Rockwell"/>
      <w:spacing w:val="30"/>
      <w:sz w:val="28"/>
      <w:szCs w:val="24"/>
      <w:lang w:val="en-AU" w:eastAsia="en-US" w:bidi="ar-SA"/>
    </w:rPr>
  </w:style>
  <w:style w:type="paragraph" w:customStyle="1" w:styleId="Form">
    <w:name w:val="Form"/>
    <w:basedOn w:val="Normal"/>
    <w:rsid w:val="00C94F52"/>
    <w:rPr>
      <w:rFonts w:ascii="Rockwell" w:hAnsi="Rockwell" w:cs="Arial"/>
    </w:rPr>
  </w:style>
  <w:style w:type="paragraph" w:styleId="TOC1">
    <w:name w:val="toc 1"/>
    <w:next w:val="Normal"/>
    <w:autoRedefine/>
    <w:uiPriority w:val="39"/>
    <w:rsid w:val="007666C5"/>
    <w:pPr>
      <w:tabs>
        <w:tab w:val="right" w:leader="dot" w:pos="9289"/>
      </w:tabs>
      <w:spacing w:before="240" w:after="120"/>
    </w:pPr>
    <w:rPr>
      <w:rFonts w:ascii="Arial" w:hAnsi="Arial" w:cs="Arial"/>
      <w:b/>
      <w:bCs/>
      <w:noProof/>
      <w:sz w:val="22"/>
      <w:szCs w:val="22"/>
      <w:lang w:eastAsia="en-US"/>
    </w:rPr>
  </w:style>
  <w:style w:type="paragraph" w:styleId="TOC2">
    <w:name w:val="toc 2"/>
    <w:next w:val="Normal"/>
    <w:autoRedefine/>
    <w:uiPriority w:val="39"/>
    <w:rsid w:val="00C94F52"/>
    <w:pPr>
      <w:spacing w:before="120"/>
      <w:ind w:left="220"/>
    </w:pPr>
    <w:rPr>
      <w:rFonts w:ascii="Arial" w:hAnsi="Arial"/>
      <w:i/>
      <w:iCs/>
      <w:sz w:val="22"/>
      <w:lang w:eastAsia="en-US"/>
    </w:rPr>
  </w:style>
  <w:style w:type="paragraph" w:styleId="TOC3">
    <w:name w:val="toc 3"/>
    <w:basedOn w:val="Heading3"/>
    <w:next w:val="Normal"/>
    <w:autoRedefine/>
    <w:semiHidden/>
    <w:rsid w:val="00C94F52"/>
    <w:pPr>
      <w:keepNext w:val="0"/>
      <w:ind w:left="440"/>
      <w:outlineLvl w:val="9"/>
    </w:pPr>
    <w:rPr>
      <w:rFonts w:ascii="Times New Roman" w:hAnsi="Times New Roman"/>
      <w:b/>
      <w:bCs w:val="0"/>
      <w:u w:val="none"/>
    </w:rPr>
  </w:style>
  <w:style w:type="paragraph" w:styleId="TOC5">
    <w:name w:val="toc 5"/>
    <w:basedOn w:val="Normal"/>
    <w:next w:val="Normal"/>
    <w:autoRedefine/>
    <w:semiHidden/>
    <w:rsid w:val="00C94F52"/>
    <w:pPr>
      <w:ind w:left="880"/>
    </w:pPr>
    <w:rPr>
      <w:rFonts w:ascii="Times New Roman" w:hAnsi="Times New Roman"/>
    </w:rPr>
  </w:style>
  <w:style w:type="paragraph" w:styleId="TOC6">
    <w:name w:val="toc 6"/>
    <w:basedOn w:val="Normal"/>
    <w:next w:val="Normal"/>
    <w:autoRedefine/>
    <w:semiHidden/>
    <w:rsid w:val="00C94F52"/>
    <w:pPr>
      <w:ind w:left="1100"/>
    </w:pPr>
    <w:rPr>
      <w:rFonts w:ascii="Times New Roman" w:hAnsi="Times New Roman"/>
    </w:rPr>
  </w:style>
  <w:style w:type="paragraph" w:styleId="TOC7">
    <w:name w:val="toc 7"/>
    <w:basedOn w:val="Normal"/>
    <w:next w:val="Normal"/>
    <w:autoRedefine/>
    <w:semiHidden/>
    <w:rsid w:val="00C94F52"/>
    <w:pPr>
      <w:ind w:left="1320"/>
    </w:pPr>
    <w:rPr>
      <w:rFonts w:ascii="Times New Roman" w:hAnsi="Times New Roman"/>
    </w:rPr>
  </w:style>
  <w:style w:type="paragraph" w:styleId="TOC8">
    <w:name w:val="toc 8"/>
    <w:basedOn w:val="Normal"/>
    <w:next w:val="Normal"/>
    <w:autoRedefine/>
    <w:semiHidden/>
    <w:rsid w:val="00C94F52"/>
    <w:pPr>
      <w:ind w:left="1540"/>
    </w:pPr>
    <w:rPr>
      <w:rFonts w:ascii="Times New Roman" w:hAnsi="Times New Roman"/>
    </w:rPr>
  </w:style>
  <w:style w:type="paragraph" w:styleId="TOC9">
    <w:name w:val="toc 9"/>
    <w:basedOn w:val="Normal"/>
    <w:next w:val="Normal"/>
    <w:autoRedefine/>
    <w:semiHidden/>
    <w:rsid w:val="00C94F52"/>
    <w:pPr>
      <w:ind w:left="1760"/>
    </w:pPr>
    <w:rPr>
      <w:rFonts w:ascii="Times New Roman" w:hAnsi="Times New Roman"/>
    </w:rPr>
  </w:style>
  <w:style w:type="character" w:styleId="Hyperlink">
    <w:name w:val="Hyperlink"/>
    <w:basedOn w:val="DefaultParagraphFont"/>
    <w:uiPriority w:val="99"/>
    <w:rsid w:val="00C94F52"/>
    <w:rPr>
      <w:color w:val="0000FF"/>
      <w:u w:val="single"/>
    </w:rPr>
  </w:style>
  <w:style w:type="paragraph" w:styleId="FootnoteText">
    <w:name w:val="footnote text"/>
    <w:basedOn w:val="Normal"/>
    <w:semiHidden/>
    <w:rsid w:val="00C94F52"/>
    <w:rPr>
      <w:rFonts w:ascii="Times New Roman" w:hAnsi="Times New Roman"/>
      <w:szCs w:val="20"/>
    </w:rPr>
  </w:style>
  <w:style w:type="paragraph" w:styleId="BodyText2">
    <w:name w:val="Body Text 2"/>
    <w:basedOn w:val="Normal"/>
    <w:rsid w:val="00C94F52"/>
    <w:pPr>
      <w:jc w:val="both"/>
    </w:pPr>
    <w:rPr>
      <w:rFonts w:ascii="Times New Roman" w:hAnsi="Times New Roman"/>
    </w:rPr>
  </w:style>
  <w:style w:type="paragraph" w:styleId="BodyText3">
    <w:name w:val="Body Text 3"/>
    <w:basedOn w:val="Normal"/>
    <w:rsid w:val="00C94F52"/>
    <w:rPr>
      <w:rFonts w:ascii="Times New Roman" w:hAnsi="Times New Roman"/>
      <w:b/>
      <w:bCs/>
    </w:rPr>
  </w:style>
  <w:style w:type="paragraph" w:styleId="BodyText">
    <w:name w:val="Body Text"/>
    <w:basedOn w:val="Normal"/>
    <w:rsid w:val="00C94F52"/>
    <w:rPr>
      <w:rFonts w:ascii="Times New Roman" w:hAnsi="Times New Roman"/>
      <w:i/>
      <w:iCs/>
      <w:sz w:val="16"/>
    </w:rPr>
  </w:style>
  <w:style w:type="paragraph" w:styleId="BodyTextIndent">
    <w:name w:val="Body Text Indent"/>
    <w:basedOn w:val="Normal"/>
    <w:rsid w:val="00C94F52"/>
    <w:pPr>
      <w:ind w:left="284"/>
    </w:pPr>
    <w:rPr>
      <w:rFonts w:ascii="Times New Roman" w:hAnsi="Times New Roman"/>
      <w:b/>
      <w:bCs/>
    </w:rPr>
  </w:style>
  <w:style w:type="paragraph" w:customStyle="1" w:styleId="Heading">
    <w:name w:val="Heading"/>
    <w:rsid w:val="00C94F52"/>
    <w:pPr>
      <w:widowControl w:val="0"/>
      <w:overflowPunct w:val="0"/>
      <w:autoSpaceDE w:val="0"/>
      <w:autoSpaceDN w:val="0"/>
      <w:adjustRightInd w:val="0"/>
    </w:pPr>
    <w:rPr>
      <w:rFonts w:ascii="Rockwell" w:hAnsi="Rockwell"/>
      <w:b/>
      <w:bCs/>
      <w:smallCaps/>
      <w:color w:val="000000"/>
      <w:w w:val="120"/>
      <w:kern w:val="28"/>
      <w:sz w:val="32"/>
      <w:szCs w:val="32"/>
      <w:u w:val="single"/>
      <w:lang w:val="en-US" w:eastAsia="en-US"/>
    </w:rPr>
  </w:style>
  <w:style w:type="paragraph" w:styleId="Header">
    <w:name w:val="header"/>
    <w:basedOn w:val="Normal"/>
    <w:rsid w:val="00C94F52"/>
    <w:pPr>
      <w:tabs>
        <w:tab w:val="center" w:pos="4153"/>
        <w:tab w:val="right" w:pos="8306"/>
      </w:tabs>
    </w:pPr>
  </w:style>
  <w:style w:type="paragraph" w:styleId="Footer">
    <w:name w:val="footer"/>
    <w:basedOn w:val="Normal"/>
    <w:rsid w:val="00C94F52"/>
    <w:pPr>
      <w:tabs>
        <w:tab w:val="center" w:pos="4153"/>
        <w:tab w:val="right" w:pos="8306"/>
      </w:tabs>
    </w:pPr>
  </w:style>
  <w:style w:type="character" w:styleId="PageNumber">
    <w:name w:val="page number"/>
    <w:basedOn w:val="DefaultParagraphFont"/>
    <w:rsid w:val="00C94F52"/>
  </w:style>
  <w:style w:type="paragraph" w:styleId="BlockText">
    <w:name w:val="Block Text"/>
    <w:basedOn w:val="Normal"/>
    <w:rsid w:val="00C94F52"/>
    <w:pPr>
      <w:overflowPunct w:val="0"/>
      <w:autoSpaceDE w:val="0"/>
      <w:autoSpaceDN w:val="0"/>
      <w:adjustRightInd w:val="0"/>
      <w:spacing w:after="200"/>
      <w:ind w:left="1701" w:right="708"/>
      <w:textAlignment w:val="baseline"/>
    </w:pPr>
    <w:rPr>
      <w:rFonts w:ascii="Times New Roman" w:hAnsi="Times New Roman"/>
      <w:szCs w:val="20"/>
    </w:rPr>
  </w:style>
  <w:style w:type="paragraph" w:styleId="BodyTextIndent2">
    <w:name w:val="Body Text Indent 2"/>
    <w:basedOn w:val="Normal"/>
    <w:rsid w:val="00C94F52"/>
    <w:pPr>
      <w:ind w:left="360"/>
    </w:pPr>
  </w:style>
  <w:style w:type="character" w:styleId="FollowedHyperlink">
    <w:name w:val="FollowedHyperlink"/>
    <w:basedOn w:val="DefaultParagraphFont"/>
    <w:rsid w:val="00C94F52"/>
    <w:rPr>
      <w:color w:val="800080"/>
      <w:u w:val="single"/>
    </w:rPr>
  </w:style>
  <w:style w:type="character" w:customStyle="1" w:styleId="HeaderStyle2Char">
    <w:name w:val="HeaderStyle2 Char"/>
    <w:basedOn w:val="DefaultParagraphFont"/>
    <w:rsid w:val="00C94F52"/>
    <w:rPr>
      <w:rFonts w:ascii="Rockwell" w:hAnsi="Rockwell"/>
      <w:spacing w:val="30"/>
      <w:sz w:val="28"/>
      <w:szCs w:val="24"/>
      <w:lang w:val="en-AU" w:eastAsia="en-US" w:bidi="ar-SA"/>
    </w:rPr>
  </w:style>
  <w:style w:type="paragraph" w:customStyle="1" w:styleId="Appendix">
    <w:name w:val="Appendix"/>
    <w:basedOn w:val="HeaderStyle2"/>
    <w:link w:val="AppendixChar"/>
    <w:rsid w:val="00C94F52"/>
    <w:rPr>
      <w:rFonts w:ascii="Comic Sans MS" w:hAnsi="Comic Sans MS"/>
      <w:b/>
      <w:spacing w:val="20"/>
      <w:sz w:val="36"/>
    </w:rPr>
  </w:style>
  <w:style w:type="character" w:customStyle="1" w:styleId="AppendixChar">
    <w:name w:val="Appendix Char"/>
    <w:basedOn w:val="HeaderStyle2Char1"/>
    <w:link w:val="Appendix"/>
    <w:rsid w:val="00C94F52"/>
    <w:rPr>
      <w:rFonts w:ascii="Comic Sans MS" w:hAnsi="Comic Sans MS"/>
      <w:b/>
      <w:spacing w:val="20"/>
      <w:sz w:val="36"/>
      <w:szCs w:val="24"/>
      <w:lang w:val="en-AU" w:eastAsia="en-US" w:bidi="ar-SA"/>
    </w:rPr>
  </w:style>
  <w:style w:type="paragraph" w:styleId="BalloonText">
    <w:name w:val="Balloon Text"/>
    <w:basedOn w:val="Normal"/>
    <w:semiHidden/>
    <w:rsid w:val="00C94F52"/>
    <w:rPr>
      <w:rFonts w:cs="Tahoma"/>
      <w:sz w:val="16"/>
      <w:szCs w:val="16"/>
    </w:rPr>
  </w:style>
  <w:style w:type="paragraph" w:customStyle="1" w:styleId="Default">
    <w:name w:val="Default"/>
    <w:rsid w:val="00C94F52"/>
    <w:pPr>
      <w:widowControl w:val="0"/>
      <w:autoSpaceDE w:val="0"/>
      <w:autoSpaceDN w:val="0"/>
      <w:adjustRightInd w:val="0"/>
    </w:pPr>
    <w:rPr>
      <w:rFonts w:ascii="Tahoma" w:hAnsi="Tahoma" w:cs="Tahoma"/>
      <w:color w:val="000000"/>
      <w:sz w:val="24"/>
      <w:szCs w:val="24"/>
      <w:lang w:val="en-US" w:eastAsia="en-US"/>
    </w:rPr>
  </w:style>
  <w:style w:type="table" w:styleId="TableGrid">
    <w:name w:val="Table Grid"/>
    <w:basedOn w:val="TableNormal"/>
    <w:rsid w:val="00C9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94F52"/>
    <w:rPr>
      <w:rFonts w:ascii="Courier New" w:hAnsi="Courier New" w:cs="Courier New"/>
      <w:szCs w:val="20"/>
    </w:rPr>
  </w:style>
  <w:style w:type="paragraph" w:styleId="Title">
    <w:name w:val="Title"/>
    <w:basedOn w:val="Normal"/>
    <w:qFormat/>
    <w:rsid w:val="00C94F52"/>
    <w:pPr>
      <w:jc w:val="center"/>
    </w:pPr>
    <w:rPr>
      <w:rFonts w:ascii="Arial" w:hAnsi="Arial"/>
      <w:b/>
      <w:szCs w:val="20"/>
      <w:lang w:val="en-GB"/>
    </w:rPr>
  </w:style>
  <w:style w:type="paragraph" w:styleId="NormalWeb">
    <w:name w:val="Normal (Web)"/>
    <w:basedOn w:val="Normal"/>
    <w:rsid w:val="00C94F52"/>
    <w:pPr>
      <w:spacing w:before="100" w:beforeAutospacing="1" w:after="100" w:afterAutospacing="1"/>
    </w:pPr>
    <w:rPr>
      <w:rFonts w:ascii="Times New Roman" w:hAnsi="Times New Roman"/>
      <w:lang w:val="en-US"/>
    </w:rPr>
  </w:style>
  <w:style w:type="paragraph" w:customStyle="1" w:styleId="Normalpara">
    <w:name w:val="Normal para"/>
    <w:rsid w:val="00C94F52"/>
    <w:pPr>
      <w:overflowPunct w:val="0"/>
      <w:autoSpaceDE w:val="0"/>
      <w:autoSpaceDN w:val="0"/>
      <w:adjustRightInd w:val="0"/>
      <w:spacing w:after="120"/>
      <w:ind w:left="2160" w:hanging="720"/>
      <w:textAlignment w:val="baseline"/>
    </w:pPr>
    <w:rPr>
      <w:rFonts w:ascii="CG Times (W1)" w:hAnsi="CG Times (W1)"/>
      <w:sz w:val="24"/>
      <w:lang w:eastAsia="en-US"/>
    </w:rPr>
  </w:style>
  <w:style w:type="paragraph" w:customStyle="1" w:styleId="Extraindent">
    <w:name w:val="Extra indent"/>
    <w:basedOn w:val="Normal"/>
    <w:rsid w:val="00C94F52"/>
    <w:pPr>
      <w:tabs>
        <w:tab w:val="left" w:pos="720"/>
      </w:tabs>
      <w:overflowPunct w:val="0"/>
      <w:autoSpaceDE w:val="0"/>
      <w:autoSpaceDN w:val="0"/>
      <w:adjustRightInd w:val="0"/>
      <w:spacing w:after="240" w:line="240" w:lineRule="exact"/>
      <w:ind w:left="1440" w:hanging="432"/>
      <w:jc w:val="both"/>
      <w:textAlignment w:val="baseline"/>
    </w:pPr>
    <w:rPr>
      <w:rFonts w:ascii="CG Times (W1)" w:hAnsi="CG Times (W1)"/>
      <w:szCs w:val="20"/>
    </w:rPr>
  </w:style>
  <w:style w:type="paragraph" w:customStyle="1" w:styleId="Heading214pt">
    <w:name w:val="Heading 2 + 14 pt"/>
    <w:basedOn w:val="Heading2"/>
    <w:rsid w:val="00C94F52"/>
    <w:rPr>
      <w:sz w:val="40"/>
    </w:rPr>
  </w:style>
  <w:style w:type="paragraph" w:styleId="DocumentMap">
    <w:name w:val="Document Map"/>
    <w:basedOn w:val="Normal"/>
    <w:semiHidden/>
    <w:rsid w:val="00C94F52"/>
    <w:pPr>
      <w:shd w:val="clear" w:color="auto" w:fill="000080"/>
    </w:pPr>
    <w:rPr>
      <w:rFonts w:cs="Tahoma"/>
      <w:szCs w:val="20"/>
    </w:rPr>
  </w:style>
  <w:style w:type="paragraph" w:customStyle="1" w:styleId="pagetitle">
    <w:name w:val="pagetitle"/>
    <w:basedOn w:val="Normal"/>
    <w:rsid w:val="00C94F52"/>
    <w:pPr>
      <w:spacing w:before="100" w:beforeAutospacing="1" w:after="100" w:afterAutospacing="1"/>
    </w:pPr>
    <w:rPr>
      <w:rFonts w:ascii="Times New Roman" w:hAnsi="Times New Roman"/>
      <w:lang w:val="en-US"/>
    </w:rPr>
  </w:style>
  <w:style w:type="character" w:styleId="Strong">
    <w:name w:val="Strong"/>
    <w:basedOn w:val="DefaultParagraphFont"/>
    <w:qFormat/>
    <w:rsid w:val="00C94F52"/>
    <w:rPr>
      <w:b/>
      <w:bCs/>
    </w:rPr>
  </w:style>
  <w:style w:type="paragraph" w:styleId="ListParagraph">
    <w:name w:val="List Paragraph"/>
    <w:basedOn w:val="Normal"/>
    <w:uiPriority w:val="34"/>
    <w:qFormat/>
    <w:rsid w:val="00983772"/>
    <w:pPr>
      <w:ind w:left="720"/>
      <w:contextualSpacing/>
    </w:pPr>
  </w:style>
  <w:style w:type="character" w:customStyle="1" w:styleId="PlainTextChar">
    <w:name w:val="Plain Text Char"/>
    <w:basedOn w:val="DefaultParagraphFont"/>
    <w:link w:val="PlainText"/>
    <w:uiPriority w:val="99"/>
    <w:rsid w:val="00253751"/>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695813">
      <w:bodyDiv w:val="1"/>
      <w:marLeft w:val="0"/>
      <w:marRight w:val="0"/>
      <w:marTop w:val="0"/>
      <w:marBottom w:val="0"/>
      <w:divBdr>
        <w:top w:val="none" w:sz="0" w:space="0" w:color="auto"/>
        <w:left w:val="none" w:sz="0" w:space="0" w:color="auto"/>
        <w:bottom w:val="none" w:sz="0" w:space="0" w:color="auto"/>
        <w:right w:val="none" w:sz="0" w:space="0" w:color="auto"/>
      </w:divBdr>
    </w:div>
    <w:div w:id="333384044">
      <w:bodyDiv w:val="1"/>
      <w:marLeft w:val="0"/>
      <w:marRight w:val="0"/>
      <w:marTop w:val="0"/>
      <w:marBottom w:val="0"/>
      <w:divBdr>
        <w:top w:val="none" w:sz="0" w:space="0" w:color="auto"/>
        <w:left w:val="none" w:sz="0" w:space="0" w:color="auto"/>
        <w:bottom w:val="none" w:sz="0" w:space="0" w:color="auto"/>
        <w:right w:val="none" w:sz="0" w:space="0" w:color="auto"/>
      </w:divBdr>
    </w:div>
    <w:div w:id="345209977">
      <w:bodyDiv w:val="1"/>
      <w:marLeft w:val="0"/>
      <w:marRight w:val="0"/>
      <w:marTop w:val="0"/>
      <w:marBottom w:val="0"/>
      <w:divBdr>
        <w:top w:val="none" w:sz="0" w:space="0" w:color="auto"/>
        <w:left w:val="none" w:sz="0" w:space="0" w:color="auto"/>
        <w:bottom w:val="none" w:sz="0" w:space="0" w:color="auto"/>
        <w:right w:val="none" w:sz="0" w:space="0" w:color="auto"/>
      </w:divBdr>
    </w:div>
    <w:div w:id="710156612">
      <w:bodyDiv w:val="1"/>
      <w:marLeft w:val="0"/>
      <w:marRight w:val="0"/>
      <w:marTop w:val="0"/>
      <w:marBottom w:val="0"/>
      <w:divBdr>
        <w:top w:val="none" w:sz="0" w:space="0" w:color="auto"/>
        <w:left w:val="none" w:sz="0" w:space="0" w:color="auto"/>
        <w:bottom w:val="none" w:sz="0" w:space="0" w:color="auto"/>
        <w:right w:val="none" w:sz="0" w:space="0" w:color="auto"/>
      </w:divBdr>
    </w:div>
    <w:div w:id="789401938">
      <w:bodyDiv w:val="1"/>
      <w:marLeft w:val="0"/>
      <w:marRight w:val="0"/>
      <w:marTop w:val="0"/>
      <w:marBottom w:val="0"/>
      <w:divBdr>
        <w:top w:val="none" w:sz="0" w:space="0" w:color="auto"/>
        <w:left w:val="none" w:sz="0" w:space="0" w:color="auto"/>
        <w:bottom w:val="none" w:sz="0" w:space="0" w:color="auto"/>
        <w:right w:val="none" w:sz="0" w:space="0" w:color="auto"/>
      </w:divBdr>
    </w:div>
    <w:div w:id="916866308">
      <w:bodyDiv w:val="1"/>
      <w:marLeft w:val="0"/>
      <w:marRight w:val="0"/>
      <w:marTop w:val="0"/>
      <w:marBottom w:val="0"/>
      <w:divBdr>
        <w:top w:val="none" w:sz="0" w:space="0" w:color="auto"/>
        <w:left w:val="none" w:sz="0" w:space="0" w:color="auto"/>
        <w:bottom w:val="none" w:sz="0" w:space="0" w:color="auto"/>
        <w:right w:val="none" w:sz="0" w:space="0" w:color="auto"/>
      </w:divBdr>
    </w:div>
    <w:div w:id="1011222455">
      <w:bodyDiv w:val="1"/>
      <w:marLeft w:val="0"/>
      <w:marRight w:val="0"/>
      <w:marTop w:val="0"/>
      <w:marBottom w:val="0"/>
      <w:divBdr>
        <w:top w:val="none" w:sz="0" w:space="0" w:color="auto"/>
        <w:left w:val="none" w:sz="0" w:space="0" w:color="auto"/>
        <w:bottom w:val="none" w:sz="0" w:space="0" w:color="auto"/>
        <w:right w:val="none" w:sz="0" w:space="0" w:color="auto"/>
      </w:divBdr>
    </w:div>
    <w:div w:id="1042830733">
      <w:bodyDiv w:val="1"/>
      <w:marLeft w:val="0"/>
      <w:marRight w:val="0"/>
      <w:marTop w:val="0"/>
      <w:marBottom w:val="0"/>
      <w:divBdr>
        <w:top w:val="none" w:sz="0" w:space="0" w:color="auto"/>
        <w:left w:val="none" w:sz="0" w:space="0" w:color="auto"/>
        <w:bottom w:val="none" w:sz="0" w:space="0" w:color="auto"/>
        <w:right w:val="none" w:sz="0" w:space="0" w:color="auto"/>
      </w:divBdr>
    </w:div>
    <w:div w:id="162484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hyperlink" Target="https://streatrader.health.vic.gov.au/" TargetMode="External"/><Relationship Id="rId39" Type="http://schemas.openxmlformats.org/officeDocument/2006/relationships/hyperlink" Target="http://www.workcover.vic.gov.au" TargetMode="External"/><Relationship Id="rId21" Type="http://schemas.openxmlformats.org/officeDocument/2006/relationships/hyperlink" Target="http://www.surfcoast.vic.gov.au/My_Community/Arts_Culture_Events/Events_Calendar" TargetMode="External"/><Relationship Id="rId34" Type="http://schemas.openxmlformats.org/officeDocument/2006/relationships/hyperlink" Target="mailto:info@surfcoast.vic.gov.au" TargetMode="External"/><Relationship Id="rId42" Type="http://schemas.openxmlformats.org/officeDocument/2006/relationships/hyperlink" Target="https://www2.health.vic.gov.au/about/publications/policiesandguidelines/smoking-restrictions-outdoor-drinking-guide" TargetMode="External"/><Relationship Id="rId47" Type="http://schemas.openxmlformats.org/officeDocument/2006/relationships/hyperlink" Target="mailto:jlawson@surfcoast.vic.gov.au" TargetMode="External"/><Relationship Id="rId50" Type="http://schemas.openxmlformats.org/officeDocument/2006/relationships/hyperlink" Target="mailto:david.t.cooper@police.vic.gov.au" TargetMode="External"/><Relationship Id="rId55" Type="http://schemas.openxmlformats.org/officeDocument/2006/relationships/hyperlink" Target="mailto:caleb.h@gorcc.com.a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surfcoast.vic.gov.au/community/grants/events" TargetMode="External"/><Relationship Id="rId29" Type="http://schemas.openxmlformats.org/officeDocument/2006/relationships/hyperlink" Target="mailto:info@surfcoast.vic.gov.au" TargetMode="External"/><Relationship Id="rId41" Type="http://schemas.openxmlformats.org/officeDocument/2006/relationships/hyperlink" Target="https://www2.health.vic.gov.au/about/publications/factsheets/smoke-free-outdoor-dining-factsheets" TargetMode="External"/><Relationship Id="rId54" Type="http://schemas.openxmlformats.org/officeDocument/2006/relationships/hyperlink" Target="http://www.vcglr.vic.gov.au/home/liquor/new+applicants/app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vcglr.vic.gov.au/" TargetMode="External"/><Relationship Id="rId32" Type="http://schemas.openxmlformats.org/officeDocument/2006/relationships/hyperlink" Target="http://www.buildcc.com.au/publications/publications.html/infosheets" TargetMode="External"/><Relationship Id="rId37" Type="http://schemas.openxmlformats.org/officeDocument/2006/relationships/hyperlink" Target="http://www.ourcommunity.com.au/files/event_management.pdf" TargetMode="External"/><Relationship Id="rId40" Type="http://schemas.openxmlformats.org/officeDocument/2006/relationships/hyperlink" Target="https://www.worksafe.vic.gov.au/" TargetMode="External"/><Relationship Id="rId45" Type="http://schemas.openxmlformats.org/officeDocument/2006/relationships/hyperlink" Target="https://surfcoast.smartygrants.com.au/SCSGORCCevent2019" TargetMode="External"/><Relationship Id="rId53" Type="http://schemas.openxmlformats.org/officeDocument/2006/relationships/hyperlink" Target="mailto:Ian.carlton@ses.vic.gov.au" TargetMode="External"/><Relationship Id="rId58" Type="http://schemas.openxmlformats.org/officeDocument/2006/relationships/hyperlink" Target="http://www.worksafe.vic.gov.au" TargetMode="External"/><Relationship Id="rId5" Type="http://schemas.openxmlformats.org/officeDocument/2006/relationships/settings" Target="settings.xml"/><Relationship Id="rId15" Type="http://schemas.openxmlformats.org/officeDocument/2006/relationships/hyperlink" Target="http://www.surfcoast.vic.gov.au" TargetMode="External"/><Relationship Id="rId23" Type="http://schemas.openxmlformats.org/officeDocument/2006/relationships/hyperlink" Target="http://www.ppca.com.au/licensing.htm" TargetMode="External"/><Relationship Id="rId28" Type="http://schemas.openxmlformats.org/officeDocument/2006/relationships/hyperlink" Target="https://www2.health.vic.gov.au/about/publications/factsheets/smoke-free-outdoor-dining-factsheets" TargetMode="External"/><Relationship Id="rId36" Type="http://schemas.openxmlformats.org/officeDocument/2006/relationships/oleObject" Target="embeddings/oleObject1.bin"/><Relationship Id="rId49" Type="http://schemas.openxmlformats.org/officeDocument/2006/relationships/hyperlink" Target="mailto:jlawson@surfcoast.vic.gov.au" TargetMode="External"/><Relationship Id="rId57" Type="http://schemas.openxmlformats.org/officeDocument/2006/relationships/hyperlink" Target="mailto:Michelle.anstee@parks.vic.gov.au" TargetMode="External"/><Relationship Id="rId61"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surfcoast.smartygrants.com.au/SCSGORCCevent2019" TargetMode="External"/><Relationship Id="rId31" Type="http://schemas.openxmlformats.org/officeDocument/2006/relationships/hyperlink" Target="https://www.surfcoast.vic.gov.au/Environment/Sustainability/Plastic-Wise-Program" TargetMode="External"/><Relationship Id="rId44" Type="http://schemas.openxmlformats.org/officeDocument/2006/relationships/hyperlink" Target="http://www.accessauditsaustralia.com.au" TargetMode="External"/><Relationship Id="rId52" Type="http://schemas.openxmlformats.org/officeDocument/2006/relationships/hyperlink" Target="mailto:OperationsSupport.BSW@ambulance.vic.gov.au"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yperlink" Target="http://www.apra.com.au/music-users" TargetMode="External"/><Relationship Id="rId27" Type="http://schemas.openxmlformats.org/officeDocument/2006/relationships/hyperlink" Target="http://www.esv.vic.gov.au" TargetMode="External"/><Relationship Id="rId30" Type="http://schemas.openxmlformats.org/officeDocument/2006/relationships/hyperlink" Target="https://www.vcglr.vic.gov.au/" TargetMode="External"/><Relationship Id="rId35" Type="http://schemas.openxmlformats.org/officeDocument/2006/relationships/image" Target="media/image3.wmf"/><Relationship Id="rId43" Type="http://schemas.openxmlformats.org/officeDocument/2006/relationships/hyperlink" Target="mailto:AAAaxs@bigpond.net.au" TargetMode="External"/><Relationship Id="rId48" Type="http://schemas.openxmlformats.org/officeDocument/2006/relationships/hyperlink" Target="mailto:lhume@surfcaost.vic.gov.au" TargetMode="External"/><Relationship Id="rId56" Type="http://schemas.openxmlformats.org/officeDocument/2006/relationships/hyperlink" Target="file:///C:\Users\cdelaney\AppData\Local\Microsoft\Windows\INetCache\Content.Outlook\117LSWLC\www.gorcc.com.au" TargetMode="External"/><Relationship Id="rId8" Type="http://schemas.openxmlformats.org/officeDocument/2006/relationships/endnotes" Target="endnotes.xml"/><Relationship Id="rId51" Type="http://schemas.openxmlformats.org/officeDocument/2006/relationships/hyperlink" Target="mailto:W.Aylmer@cfa.vic.gov.au"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2.jpeg"/><Relationship Id="rId25" Type="http://schemas.openxmlformats.org/officeDocument/2006/relationships/hyperlink" Target="http://www.worksafe.vic.gov.au" TargetMode="External"/><Relationship Id="rId33" Type="http://schemas.openxmlformats.org/officeDocument/2006/relationships/hyperlink" Target="https://www.surfcoast.vic.gov.au/A-Z_Listing/F/Forms_Permits_amp_Applications" TargetMode="External"/><Relationship Id="rId38" Type="http://schemas.openxmlformats.org/officeDocument/2006/relationships/hyperlink" Target="http://www.nationalsecurity.gov.au" TargetMode="External"/><Relationship Id="rId46" Type="http://schemas.openxmlformats.org/officeDocument/2006/relationships/hyperlink" Target="mailto:lhume@surfcoast.vic.gov.au" TargetMode="External"/><Relationship Id="rId59"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080E5-2727-4FEE-AA75-327D0CE1F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71</Pages>
  <Words>18415</Words>
  <Characters>104968</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Surf Coast Shire</vt:lpstr>
    </vt:vector>
  </TitlesOfParts>
  <Company>Surf Coast Shire</Company>
  <LinksUpToDate>false</LinksUpToDate>
  <CharactersWithSpaces>123137</CharactersWithSpaces>
  <SharedDoc>false</SharedDoc>
  <HLinks>
    <vt:vector size="672" baseType="variant">
      <vt:variant>
        <vt:i4>6684725</vt:i4>
      </vt:variant>
      <vt:variant>
        <vt:i4>555</vt:i4>
      </vt:variant>
      <vt:variant>
        <vt:i4>0</vt:i4>
      </vt:variant>
      <vt:variant>
        <vt:i4>5</vt:i4>
      </vt:variant>
      <vt:variant>
        <vt:lpwstr>http://www.worksafe.vic.gov.au/</vt:lpwstr>
      </vt:variant>
      <vt:variant>
        <vt:lpwstr/>
      </vt:variant>
      <vt:variant>
        <vt:i4>1638485</vt:i4>
      </vt:variant>
      <vt:variant>
        <vt:i4>552</vt:i4>
      </vt:variant>
      <vt:variant>
        <vt:i4>0</vt:i4>
      </vt:variant>
      <vt:variant>
        <vt:i4>5</vt:i4>
      </vt:variant>
      <vt:variant>
        <vt:lpwstr>http://www.brwmg.com.au/</vt:lpwstr>
      </vt:variant>
      <vt:variant>
        <vt:lpwstr/>
      </vt:variant>
      <vt:variant>
        <vt:i4>1310781</vt:i4>
      </vt:variant>
      <vt:variant>
        <vt:i4>549</vt:i4>
      </vt:variant>
      <vt:variant>
        <vt:i4>0</vt:i4>
      </vt:variant>
      <vt:variant>
        <vt:i4>5</vt:i4>
      </vt:variant>
      <vt:variant>
        <vt:lpwstr>mailto:decentre@iprimus.com</vt:lpwstr>
      </vt:variant>
      <vt:variant>
        <vt:lpwstr/>
      </vt:variant>
      <vt:variant>
        <vt:i4>655400</vt:i4>
      </vt:variant>
      <vt:variant>
        <vt:i4>546</vt:i4>
      </vt:variant>
      <vt:variant>
        <vt:i4>0</vt:i4>
      </vt:variant>
      <vt:variant>
        <vt:i4>5</vt:i4>
      </vt:variant>
      <vt:variant>
        <vt:lpwstr>mailto:rod.g@gorcc.com.au</vt:lpwstr>
      </vt:variant>
      <vt:variant>
        <vt:lpwstr/>
      </vt:variant>
      <vt:variant>
        <vt:i4>1507453</vt:i4>
      </vt:variant>
      <vt:variant>
        <vt:i4>543</vt:i4>
      </vt:variant>
      <vt:variant>
        <vt:i4>0</vt:i4>
      </vt:variant>
      <vt:variant>
        <vt:i4>5</vt:i4>
      </vt:variant>
      <vt:variant>
        <vt:lpwstr>mailto:Michael.Noelker@dse.vic.gov.au</vt:lpwstr>
      </vt:variant>
      <vt:variant>
        <vt:lpwstr/>
      </vt:variant>
      <vt:variant>
        <vt:i4>5046326</vt:i4>
      </vt:variant>
      <vt:variant>
        <vt:i4>540</vt:i4>
      </vt:variant>
      <vt:variant>
        <vt:i4>0</vt:i4>
      </vt:variant>
      <vt:variant>
        <vt:i4>5</vt:i4>
      </vt:variant>
      <vt:variant>
        <vt:lpwstr>mailto:ronald.hinkley@roads.vic.gov.au</vt:lpwstr>
      </vt:variant>
      <vt:variant>
        <vt:lpwstr/>
      </vt:variant>
      <vt:variant>
        <vt:i4>196611</vt:i4>
      </vt:variant>
      <vt:variant>
        <vt:i4>537</vt:i4>
      </vt:variant>
      <vt:variant>
        <vt:i4>0</vt:i4>
      </vt:variant>
      <vt:variant>
        <vt:i4>5</vt:i4>
      </vt:variant>
      <vt:variant>
        <vt:lpwstr>http://www.workcover.vic.gov.au/</vt:lpwstr>
      </vt:variant>
      <vt:variant>
        <vt:lpwstr/>
      </vt:variant>
      <vt:variant>
        <vt:i4>1900568</vt:i4>
      </vt:variant>
      <vt:variant>
        <vt:i4>534</vt:i4>
      </vt:variant>
      <vt:variant>
        <vt:i4>0</vt:i4>
      </vt:variant>
      <vt:variant>
        <vt:i4>5</vt:i4>
      </vt:variant>
      <vt:variant>
        <vt:lpwstr>http://www.consumer.vic.gov.au/liquorlicence</vt:lpwstr>
      </vt:variant>
      <vt:variant>
        <vt:lpwstr/>
      </vt:variant>
      <vt:variant>
        <vt:i4>3276868</vt:i4>
      </vt:variant>
      <vt:variant>
        <vt:i4>531</vt:i4>
      </vt:variant>
      <vt:variant>
        <vt:i4>0</vt:i4>
      </vt:variant>
      <vt:variant>
        <vt:i4>5</vt:i4>
      </vt:variant>
      <vt:variant>
        <vt:lpwstr>mailto:terrence.marshall@rav.vic.gov.au</vt:lpwstr>
      </vt:variant>
      <vt:variant>
        <vt:lpwstr/>
      </vt:variant>
      <vt:variant>
        <vt:i4>6750211</vt:i4>
      </vt:variant>
      <vt:variant>
        <vt:i4>528</vt:i4>
      </vt:variant>
      <vt:variant>
        <vt:i4>0</vt:i4>
      </vt:variant>
      <vt:variant>
        <vt:i4>5</vt:i4>
      </vt:variant>
      <vt:variant>
        <vt:lpwstr>mailto:g.verdoorn@cfa.vic.gov.au</vt:lpwstr>
      </vt:variant>
      <vt:variant>
        <vt:lpwstr/>
      </vt:variant>
      <vt:variant>
        <vt:i4>3145822</vt:i4>
      </vt:variant>
      <vt:variant>
        <vt:i4>525</vt:i4>
      </vt:variant>
      <vt:variant>
        <vt:i4>0</vt:i4>
      </vt:variant>
      <vt:variant>
        <vt:i4>5</vt:i4>
      </vt:variant>
      <vt:variant>
        <vt:lpwstr>mailto:brian.mckitterick@police.vic.gov.au</vt:lpwstr>
      </vt:variant>
      <vt:variant>
        <vt:lpwstr/>
      </vt:variant>
      <vt:variant>
        <vt:i4>5636130</vt:i4>
      </vt:variant>
      <vt:variant>
        <vt:i4>522</vt:i4>
      </vt:variant>
      <vt:variant>
        <vt:i4>0</vt:i4>
      </vt:variant>
      <vt:variant>
        <vt:i4>5</vt:i4>
      </vt:variant>
      <vt:variant>
        <vt:lpwstr>mailto:peter.west@police.vic.gov.au</vt:lpwstr>
      </vt:variant>
      <vt:variant>
        <vt:lpwstr/>
      </vt:variant>
      <vt:variant>
        <vt:i4>3997780</vt:i4>
      </vt:variant>
      <vt:variant>
        <vt:i4>519</vt:i4>
      </vt:variant>
      <vt:variant>
        <vt:i4>0</vt:i4>
      </vt:variant>
      <vt:variant>
        <vt:i4>5</vt:i4>
      </vt:variant>
      <vt:variant>
        <vt:lpwstr>mailto:william.matthews@police.vic.gov.au</vt:lpwstr>
      </vt:variant>
      <vt:variant>
        <vt:lpwstr/>
      </vt:variant>
      <vt:variant>
        <vt:i4>6684761</vt:i4>
      </vt:variant>
      <vt:variant>
        <vt:i4>516</vt:i4>
      </vt:variant>
      <vt:variant>
        <vt:i4>0</vt:i4>
      </vt:variant>
      <vt:variant>
        <vt:i4>5</vt:i4>
      </vt:variant>
      <vt:variant>
        <vt:lpwstr>mailto:jlawson@surfcoast.vic.gov.au</vt:lpwstr>
      </vt:variant>
      <vt:variant>
        <vt:lpwstr/>
      </vt:variant>
      <vt:variant>
        <vt:i4>131110</vt:i4>
      </vt:variant>
      <vt:variant>
        <vt:i4>513</vt:i4>
      </vt:variant>
      <vt:variant>
        <vt:i4>0</vt:i4>
      </vt:variant>
      <vt:variant>
        <vt:i4>5</vt:i4>
      </vt:variant>
      <vt:variant>
        <vt:lpwstr>mailto:lhume@surfcaost.vic.gov.au</vt:lpwstr>
      </vt:variant>
      <vt:variant>
        <vt:lpwstr/>
      </vt:variant>
      <vt:variant>
        <vt:i4>786472</vt:i4>
      </vt:variant>
      <vt:variant>
        <vt:i4>510</vt:i4>
      </vt:variant>
      <vt:variant>
        <vt:i4>0</vt:i4>
      </vt:variant>
      <vt:variant>
        <vt:i4>5</vt:i4>
      </vt:variant>
      <vt:variant>
        <vt:lpwstr>mailto:lhume@surfcoast.vic.gov.au</vt:lpwstr>
      </vt:variant>
      <vt:variant>
        <vt:lpwstr/>
      </vt:variant>
      <vt:variant>
        <vt:i4>786472</vt:i4>
      </vt:variant>
      <vt:variant>
        <vt:i4>507</vt:i4>
      </vt:variant>
      <vt:variant>
        <vt:i4>0</vt:i4>
      </vt:variant>
      <vt:variant>
        <vt:i4>5</vt:i4>
      </vt:variant>
      <vt:variant>
        <vt:lpwstr>mailto:lhume@surfcoast.vic.gov.au</vt:lpwstr>
      </vt:variant>
      <vt:variant>
        <vt:lpwstr/>
      </vt:variant>
      <vt:variant>
        <vt:i4>2162770</vt:i4>
      </vt:variant>
      <vt:variant>
        <vt:i4>501</vt:i4>
      </vt:variant>
      <vt:variant>
        <vt:i4>0</vt:i4>
      </vt:variant>
      <vt:variant>
        <vt:i4>5</vt:i4>
      </vt:variant>
      <vt:variant>
        <vt:lpwstr>javascript:window.opener.immDownload('IN01038_','4',escape(window.opener.content.location.href),'1')</vt:lpwstr>
      </vt:variant>
      <vt:variant>
        <vt:lpwstr/>
      </vt:variant>
      <vt:variant>
        <vt:i4>393305</vt:i4>
      </vt:variant>
      <vt:variant>
        <vt:i4>498</vt:i4>
      </vt:variant>
      <vt:variant>
        <vt:i4>0</vt:i4>
      </vt:variant>
      <vt:variant>
        <vt:i4>5</vt:i4>
      </vt:variant>
      <vt:variant>
        <vt:lpwstr>http://www.accessauditsaustralia.com.au/</vt:lpwstr>
      </vt:variant>
      <vt:variant>
        <vt:lpwstr/>
      </vt:variant>
      <vt:variant>
        <vt:i4>3997772</vt:i4>
      </vt:variant>
      <vt:variant>
        <vt:i4>495</vt:i4>
      </vt:variant>
      <vt:variant>
        <vt:i4>0</vt:i4>
      </vt:variant>
      <vt:variant>
        <vt:i4>5</vt:i4>
      </vt:variant>
      <vt:variant>
        <vt:lpwstr>mailto:AAAaxs@bigpond.net.au</vt:lpwstr>
      </vt:variant>
      <vt:variant>
        <vt:lpwstr/>
      </vt:variant>
      <vt:variant>
        <vt:i4>196611</vt:i4>
      </vt:variant>
      <vt:variant>
        <vt:i4>492</vt:i4>
      </vt:variant>
      <vt:variant>
        <vt:i4>0</vt:i4>
      </vt:variant>
      <vt:variant>
        <vt:i4>5</vt:i4>
      </vt:variant>
      <vt:variant>
        <vt:lpwstr>http://www.workcover.vic.gov.au/</vt:lpwstr>
      </vt:variant>
      <vt:variant>
        <vt:lpwstr/>
      </vt:variant>
      <vt:variant>
        <vt:i4>196611</vt:i4>
      </vt:variant>
      <vt:variant>
        <vt:i4>489</vt:i4>
      </vt:variant>
      <vt:variant>
        <vt:i4>0</vt:i4>
      </vt:variant>
      <vt:variant>
        <vt:i4>5</vt:i4>
      </vt:variant>
      <vt:variant>
        <vt:lpwstr>http://www.workcover.vic.gov.au/</vt:lpwstr>
      </vt:variant>
      <vt:variant>
        <vt:lpwstr/>
      </vt:variant>
      <vt:variant>
        <vt:i4>2228295</vt:i4>
      </vt:variant>
      <vt:variant>
        <vt:i4>483</vt:i4>
      </vt:variant>
      <vt:variant>
        <vt:i4>0</vt:i4>
      </vt:variant>
      <vt:variant>
        <vt:i4>5</vt:i4>
      </vt:variant>
      <vt:variant>
        <vt:lpwstr>javascript:window.opener.immDownload('TN00222_','7',escape(window.opener.content.location.href),'1')</vt:lpwstr>
      </vt:variant>
      <vt:variant>
        <vt:lpwstr/>
      </vt:variant>
      <vt:variant>
        <vt:i4>1310830</vt:i4>
      </vt:variant>
      <vt:variant>
        <vt:i4>480</vt:i4>
      </vt:variant>
      <vt:variant>
        <vt:i4>0</vt:i4>
      </vt:variant>
      <vt:variant>
        <vt:i4>5</vt:i4>
      </vt:variant>
      <vt:variant>
        <vt:lpwstr>http://www.ourcommunity.com.au/files/event_management.pdf</vt:lpwstr>
      </vt:variant>
      <vt:variant>
        <vt:lpwstr/>
      </vt:variant>
      <vt:variant>
        <vt:i4>3342390</vt:i4>
      </vt:variant>
      <vt:variant>
        <vt:i4>474</vt:i4>
      </vt:variant>
      <vt:variant>
        <vt:i4>0</vt:i4>
      </vt:variant>
      <vt:variant>
        <vt:i4>5</vt:i4>
      </vt:variant>
      <vt:variant>
        <vt:lpwstr>http://www.buildcc.com.au/publications/publications.html/infosheets</vt:lpwstr>
      </vt:variant>
      <vt:variant>
        <vt:lpwstr/>
      </vt:variant>
      <vt:variant>
        <vt:i4>1310781</vt:i4>
      </vt:variant>
      <vt:variant>
        <vt:i4>471</vt:i4>
      </vt:variant>
      <vt:variant>
        <vt:i4>0</vt:i4>
      </vt:variant>
      <vt:variant>
        <vt:i4>5</vt:i4>
      </vt:variant>
      <vt:variant>
        <vt:lpwstr>mailto:decentre@iprimus.com</vt:lpwstr>
      </vt:variant>
      <vt:variant>
        <vt:lpwstr/>
      </vt:variant>
      <vt:variant>
        <vt:i4>1245202</vt:i4>
      </vt:variant>
      <vt:variant>
        <vt:i4>468</vt:i4>
      </vt:variant>
      <vt:variant>
        <vt:i4>0</vt:i4>
      </vt:variant>
      <vt:variant>
        <vt:i4>5</vt:i4>
      </vt:variant>
      <vt:variant>
        <vt:lpwstr>http://www.brwmg.vic.gov.au/</vt:lpwstr>
      </vt:variant>
      <vt:variant>
        <vt:lpwstr/>
      </vt:variant>
      <vt:variant>
        <vt:i4>196677</vt:i4>
      </vt:variant>
      <vt:variant>
        <vt:i4>465</vt:i4>
      </vt:variant>
      <vt:variant>
        <vt:i4>0</vt:i4>
      </vt:variant>
      <vt:variant>
        <vt:i4>5</vt:i4>
      </vt:variant>
      <vt:variant>
        <vt:lpwstr>http://www.sustainability.vic.gov.au/</vt:lpwstr>
      </vt:variant>
      <vt:variant>
        <vt:lpwstr/>
      </vt:variant>
      <vt:variant>
        <vt:i4>7012406</vt:i4>
      </vt:variant>
      <vt:variant>
        <vt:i4>462</vt:i4>
      </vt:variant>
      <vt:variant>
        <vt:i4>0</vt:i4>
      </vt:variant>
      <vt:variant>
        <vt:i4>5</vt:i4>
      </vt:variant>
      <vt:variant>
        <vt:lpwstr>http://www.consumer.vic.gov.au/</vt:lpwstr>
      </vt:variant>
      <vt:variant>
        <vt:lpwstr/>
      </vt:variant>
      <vt:variant>
        <vt:i4>7012406</vt:i4>
      </vt:variant>
      <vt:variant>
        <vt:i4>459</vt:i4>
      </vt:variant>
      <vt:variant>
        <vt:i4>0</vt:i4>
      </vt:variant>
      <vt:variant>
        <vt:i4>5</vt:i4>
      </vt:variant>
      <vt:variant>
        <vt:lpwstr>http://www.consumer.vic.gov.au/</vt:lpwstr>
      </vt:variant>
      <vt:variant>
        <vt:lpwstr/>
      </vt:variant>
      <vt:variant>
        <vt:i4>6684725</vt:i4>
      </vt:variant>
      <vt:variant>
        <vt:i4>456</vt:i4>
      </vt:variant>
      <vt:variant>
        <vt:i4>0</vt:i4>
      </vt:variant>
      <vt:variant>
        <vt:i4>5</vt:i4>
      </vt:variant>
      <vt:variant>
        <vt:lpwstr>http://www.worksafe.vic.gov.au/</vt:lpwstr>
      </vt:variant>
      <vt:variant>
        <vt:lpwstr/>
      </vt:variant>
      <vt:variant>
        <vt:i4>2097198</vt:i4>
      </vt:variant>
      <vt:variant>
        <vt:i4>453</vt:i4>
      </vt:variant>
      <vt:variant>
        <vt:i4>0</vt:i4>
      </vt:variant>
      <vt:variant>
        <vt:i4>5</vt:i4>
      </vt:variant>
      <vt:variant>
        <vt:lpwstr>http://www.vcgr.com.au/</vt:lpwstr>
      </vt:variant>
      <vt:variant>
        <vt:lpwstr/>
      </vt:variant>
      <vt:variant>
        <vt:i4>4718666</vt:i4>
      </vt:variant>
      <vt:variant>
        <vt:i4>450</vt:i4>
      </vt:variant>
      <vt:variant>
        <vt:i4>0</vt:i4>
      </vt:variant>
      <vt:variant>
        <vt:i4>5</vt:i4>
      </vt:variant>
      <vt:variant>
        <vt:lpwstr>http://www.ppca.com.au/licensing.htm</vt:lpwstr>
      </vt:variant>
      <vt:variant>
        <vt:lpwstr/>
      </vt:variant>
      <vt:variant>
        <vt:i4>3932209</vt:i4>
      </vt:variant>
      <vt:variant>
        <vt:i4>447</vt:i4>
      </vt:variant>
      <vt:variant>
        <vt:i4>0</vt:i4>
      </vt:variant>
      <vt:variant>
        <vt:i4>5</vt:i4>
      </vt:variant>
      <vt:variant>
        <vt:lpwstr>http://www.apra.com.au/music-users</vt:lpwstr>
      </vt:variant>
      <vt:variant>
        <vt:lpwstr/>
      </vt:variant>
      <vt:variant>
        <vt:i4>655364</vt:i4>
      </vt:variant>
      <vt:variant>
        <vt:i4>444</vt:i4>
      </vt:variant>
      <vt:variant>
        <vt:i4>0</vt:i4>
      </vt:variant>
      <vt:variant>
        <vt:i4>5</vt:i4>
      </vt:variant>
      <vt:variant>
        <vt:lpwstr>http://www.surfcoast.vic.gov.au/grant</vt:lpwstr>
      </vt:variant>
      <vt:variant>
        <vt:lpwstr/>
      </vt:variant>
      <vt:variant>
        <vt:i4>7864426</vt:i4>
      </vt:variant>
      <vt:variant>
        <vt:i4>441</vt:i4>
      </vt:variant>
      <vt:variant>
        <vt:i4>0</vt:i4>
      </vt:variant>
      <vt:variant>
        <vt:i4>5</vt:i4>
      </vt:variant>
      <vt:variant>
        <vt:lpwstr>http://www.surfcoast.vic.gov.au/tourism</vt:lpwstr>
      </vt:variant>
      <vt:variant>
        <vt:lpwstr/>
      </vt:variant>
      <vt:variant>
        <vt:i4>1441794</vt:i4>
      </vt:variant>
      <vt:variant>
        <vt:i4>435</vt:i4>
      </vt:variant>
      <vt:variant>
        <vt:i4>0</vt:i4>
      </vt:variant>
      <vt:variant>
        <vt:i4>5</vt:i4>
      </vt:variant>
      <vt:variant>
        <vt:lpwstr>http://www.surfcoast.vic.gov.au/</vt:lpwstr>
      </vt:variant>
      <vt:variant>
        <vt:lpwstr/>
      </vt:variant>
      <vt:variant>
        <vt:i4>1048628</vt:i4>
      </vt:variant>
      <vt:variant>
        <vt:i4>428</vt:i4>
      </vt:variant>
      <vt:variant>
        <vt:i4>0</vt:i4>
      </vt:variant>
      <vt:variant>
        <vt:i4>5</vt:i4>
      </vt:variant>
      <vt:variant>
        <vt:lpwstr/>
      </vt:variant>
      <vt:variant>
        <vt:lpwstr>_Toc202167210</vt:lpwstr>
      </vt:variant>
      <vt:variant>
        <vt:i4>1114164</vt:i4>
      </vt:variant>
      <vt:variant>
        <vt:i4>422</vt:i4>
      </vt:variant>
      <vt:variant>
        <vt:i4>0</vt:i4>
      </vt:variant>
      <vt:variant>
        <vt:i4>5</vt:i4>
      </vt:variant>
      <vt:variant>
        <vt:lpwstr/>
      </vt:variant>
      <vt:variant>
        <vt:lpwstr>_Toc202167209</vt:lpwstr>
      </vt:variant>
      <vt:variant>
        <vt:i4>1114164</vt:i4>
      </vt:variant>
      <vt:variant>
        <vt:i4>416</vt:i4>
      </vt:variant>
      <vt:variant>
        <vt:i4>0</vt:i4>
      </vt:variant>
      <vt:variant>
        <vt:i4>5</vt:i4>
      </vt:variant>
      <vt:variant>
        <vt:lpwstr/>
      </vt:variant>
      <vt:variant>
        <vt:lpwstr>_Toc202167208</vt:lpwstr>
      </vt:variant>
      <vt:variant>
        <vt:i4>1114164</vt:i4>
      </vt:variant>
      <vt:variant>
        <vt:i4>410</vt:i4>
      </vt:variant>
      <vt:variant>
        <vt:i4>0</vt:i4>
      </vt:variant>
      <vt:variant>
        <vt:i4>5</vt:i4>
      </vt:variant>
      <vt:variant>
        <vt:lpwstr/>
      </vt:variant>
      <vt:variant>
        <vt:lpwstr>_Toc202167207</vt:lpwstr>
      </vt:variant>
      <vt:variant>
        <vt:i4>1114164</vt:i4>
      </vt:variant>
      <vt:variant>
        <vt:i4>404</vt:i4>
      </vt:variant>
      <vt:variant>
        <vt:i4>0</vt:i4>
      </vt:variant>
      <vt:variant>
        <vt:i4>5</vt:i4>
      </vt:variant>
      <vt:variant>
        <vt:lpwstr/>
      </vt:variant>
      <vt:variant>
        <vt:lpwstr>_Toc202167206</vt:lpwstr>
      </vt:variant>
      <vt:variant>
        <vt:i4>1114164</vt:i4>
      </vt:variant>
      <vt:variant>
        <vt:i4>398</vt:i4>
      </vt:variant>
      <vt:variant>
        <vt:i4>0</vt:i4>
      </vt:variant>
      <vt:variant>
        <vt:i4>5</vt:i4>
      </vt:variant>
      <vt:variant>
        <vt:lpwstr/>
      </vt:variant>
      <vt:variant>
        <vt:lpwstr>_Toc202167205</vt:lpwstr>
      </vt:variant>
      <vt:variant>
        <vt:i4>1114164</vt:i4>
      </vt:variant>
      <vt:variant>
        <vt:i4>392</vt:i4>
      </vt:variant>
      <vt:variant>
        <vt:i4>0</vt:i4>
      </vt:variant>
      <vt:variant>
        <vt:i4>5</vt:i4>
      </vt:variant>
      <vt:variant>
        <vt:lpwstr/>
      </vt:variant>
      <vt:variant>
        <vt:lpwstr>_Toc202167204</vt:lpwstr>
      </vt:variant>
      <vt:variant>
        <vt:i4>1114164</vt:i4>
      </vt:variant>
      <vt:variant>
        <vt:i4>386</vt:i4>
      </vt:variant>
      <vt:variant>
        <vt:i4>0</vt:i4>
      </vt:variant>
      <vt:variant>
        <vt:i4>5</vt:i4>
      </vt:variant>
      <vt:variant>
        <vt:lpwstr/>
      </vt:variant>
      <vt:variant>
        <vt:lpwstr>_Toc202167203</vt:lpwstr>
      </vt:variant>
      <vt:variant>
        <vt:i4>1114164</vt:i4>
      </vt:variant>
      <vt:variant>
        <vt:i4>380</vt:i4>
      </vt:variant>
      <vt:variant>
        <vt:i4>0</vt:i4>
      </vt:variant>
      <vt:variant>
        <vt:i4>5</vt:i4>
      </vt:variant>
      <vt:variant>
        <vt:lpwstr/>
      </vt:variant>
      <vt:variant>
        <vt:lpwstr>_Toc202167202</vt:lpwstr>
      </vt:variant>
      <vt:variant>
        <vt:i4>1114164</vt:i4>
      </vt:variant>
      <vt:variant>
        <vt:i4>374</vt:i4>
      </vt:variant>
      <vt:variant>
        <vt:i4>0</vt:i4>
      </vt:variant>
      <vt:variant>
        <vt:i4>5</vt:i4>
      </vt:variant>
      <vt:variant>
        <vt:lpwstr/>
      </vt:variant>
      <vt:variant>
        <vt:lpwstr>_Toc202167201</vt:lpwstr>
      </vt:variant>
      <vt:variant>
        <vt:i4>1114164</vt:i4>
      </vt:variant>
      <vt:variant>
        <vt:i4>368</vt:i4>
      </vt:variant>
      <vt:variant>
        <vt:i4>0</vt:i4>
      </vt:variant>
      <vt:variant>
        <vt:i4>5</vt:i4>
      </vt:variant>
      <vt:variant>
        <vt:lpwstr/>
      </vt:variant>
      <vt:variant>
        <vt:lpwstr>_Toc202167200</vt:lpwstr>
      </vt:variant>
      <vt:variant>
        <vt:i4>1572919</vt:i4>
      </vt:variant>
      <vt:variant>
        <vt:i4>362</vt:i4>
      </vt:variant>
      <vt:variant>
        <vt:i4>0</vt:i4>
      </vt:variant>
      <vt:variant>
        <vt:i4>5</vt:i4>
      </vt:variant>
      <vt:variant>
        <vt:lpwstr/>
      </vt:variant>
      <vt:variant>
        <vt:lpwstr>_Toc202167199</vt:lpwstr>
      </vt:variant>
      <vt:variant>
        <vt:i4>1572919</vt:i4>
      </vt:variant>
      <vt:variant>
        <vt:i4>356</vt:i4>
      </vt:variant>
      <vt:variant>
        <vt:i4>0</vt:i4>
      </vt:variant>
      <vt:variant>
        <vt:i4>5</vt:i4>
      </vt:variant>
      <vt:variant>
        <vt:lpwstr/>
      </vt:variant>
      <vt:variant>
        <vt:lpwstr>_Toc202167198</vt:lpwstr>
      </vt:variant>
      <vt:variant>
        <vt:i4>1572919</vt:i4>
      </vt:variant>
      <vt:variant>
        <vt:i4>350</vt:i4>
      </vt:variant>
      <vt:variant>
        <vt:i4>0</vt:i4>
      </vt:variant>
      <vt:variant>
        <vt:i4>5</vt:i4>
      </vt:variant>
      <vt:variant>
        <vt:lpwstr/>
      </vt:variant>
      <vt:variant>
        <vt:lpwstr>_Toc202167197</vt:lpwstr>
      </vt:variant>
      <vt:variant>
        <vt:i4>1572919</vt:i4>
      </vt:variant>
      <vt:variant>
        <vt:i4>344</vt:i4>
      </vt:variant>
      <vt:variant>
        <vt:i4>0</vt:i4>
      </vt:variant>
      <vt:variant>
        <vt:i4>5</vt:i4>
      </vt:variant>
      <vt:variant>
        <vt:lpwstr/>
      </vt:variant>
      <vt:variant>
        <vt:lpwstr>_Toc202167196</vt:lpwstr>
      </vt:variant>
      <vt:variant>
        <vt:i4>1572919</vt:i4>
      </vt:variant>
      <vt:variant>
        <vt:i4>338</vt:i4>
      </vt:variant>
      <vt:variant>
        <vt:i4>0</vt:i4>
      </vt:variant>
      <vt:variant>
        <vt:i4>5</vt:i4>
      </vt:variant>
      <vt:variant>
        <vt:lpwstr/>
      </vt:variant>
      <vt:variant>
        <vt:lpwstr>_Toc202167195</vt:lpwstr>
      </vt:variant>
      <vt:variant>
        <vt:i4>1572919</vt:i4>
      </vt:variant>
      <vt:variant>
        <vt:i4>332</vt:i4>
      </vt:variant>
      <vt:variant>
        <vt:i4>0</vt:i4>
      </vt:variant>
      <vt:variant>
        <vt:i4>5</vt:i4>
      </vt:variant>
      <vt:variant>
        <vt:lpwstr/>
      </vt:variant>
      <vt:variant>
        <vt:lpwstr>_Toc202167194</vt:lpwstr>
      </vt:variant>
      <vt:variant>
        <vt:i4>1572919</vt:i4>
      </vt:variant>
      <vt:variant>
        <vt:i4>326</vt:i4>
      </vt:variant>
      <vt:variant>
        <vt:i4>0</vt:i4>
      </vt:variant>
      <vt:variant>
        <vt:i4>5</vt:i4>
      </vt:variant>
      <vt:variant>
        <vt:lpwstr/>
      </vt:variant>
      <vt:variant>
        <vt:lpwstr>_Toc202167193</vt:lpwstr>
      </vt:variant>
      <vt:variant>
        <vt:i4>1572919</vt:i4>
      </vt:variant>
      <vt:variant>
        <vt:i4>320</vt:i4>
      </vt:variant>
      <vt:variant>
        <vt:i4>0</vt:i4>
      </vt:variant>
      <vt:variant>
        <vt:i4>5</vt:i4>
      </vt:variant>
      <vt:variant>
        <vt:lpwstr/>
      </vt:variant>
      <vt:variant>
        <vt:lpwstr>_Toc202167192</vt:lpwstr>
      </vt:variant>
      <vt:variant>
        <vt:i4>1572919</vt:i4>
      </vt:variant>
      <vt:variant>
        <vt:i4>314</vt:i4>
      </vt:variant>
      <vt:variant>
        <vt:i4>0</vt:i4>
      </vt:variant>
      <vt:variant>
        <vt:i4>5</vt:i4>
      </vt:variant>
      <vt:variant>
        <vt:lpwstr/>
      </vt:variant>
      <vt:variant>
        <vt:lpwstr>_Toc202167191</vt:lpwstr>
      </vt:variant>
      <vt:variant>
        <vt:i4>1572919</vt:i4>
      </vt:variant>
      <vt:variant>
        <vt:i4>308</vt:i4>
      </vt:variant>
      <vt:variant>
        <vt:i4>0</vt:i4>
      </vt:variant>
      <vt:variant>
        <vt:i4>5</vt:i4>
      </vt:variant>
      <vt:variant>
        <vt:lpwstr/>
      </vt:variant>
      <vt:variant>
        <vt:lpwstr>_Toc202167190</vt:lpwstr>
      </vt:variant>
      <vt:variant>
        <vt:i4>1638455</vt:i4>
      </vt:variant>
      <vt:variant>
        <vt:i4>302</vt:i4>
      </vt:variant>
      <vt:variant>
        <vt:i4>0</vt:i4>
      </vt:variant>
      <vt:variant>
        <vt:i4>5</vt:i4>
      </vt:variant>
      <vt:variant>
        <vt:lpwstr/>
      </vt:variant>
      <vt:variant>
        <vt:lpwstr>_Toc202167189</vt:lpwstr>
      </vt:variant>
      <vt:variant>
        <vt:i4>1638455</vt:i4>
      </vt:variant>
      <vt:variant>
        <vt:i4>296</vt:i4>
      </vt:variant>
      <vt:variant>
        <vt:i4>0</vt:i4>
      </vt:variant>
      <vt:variant>
        <vt:i4>5</vt:i4>
      </vt:variant>
      <vt:variant>
        <vt:lpwstr/>
      </vt:variant>
      <vt:variant>
        <vt:lpwstr>_Toc202167188</vt:lpwstr>
      </vt:variant>
      <vt:variant>
        <vt:i4>1638455</vt:i4>
      </vt:variant>
      <vt:variant>
        <vt:i4>290</vt:i4>
      </vt:variant>
      <vt:variant>
        <vt:i4>0</vt:i4>
      </vt:variant>
      <vt:variant>
        <vt:i4>5</vt:i4>
      </vt:variant>
      <vt:variant>
        <vt:lpwstr/>
      </vt:variant>
      <vt:variant>
        <vt:lpwstr>_Toc202167187</vt:lpwstr>
      </vt:variant>
      <vt:variant>
        <vt:i4>1638455</vt:i4>
      </vt:variant>
      <vt:variant>
        <vt:i4>284</vt:i4>
      </vt:variant>
      <vt:variant>
        <vt:i4>0</vt:i4>
      </vt:variant>
      <vt:variant>
        <vt:i4>5</vt:i4>
      </vt:variant>
      <vt:variant>
        <vt:lpwstr/>
      </vt:variant>
      <vt:variant>
        <vt:lpwstr>_Toc202167186</vt:lpwstr>
      </vt:variant>
      <vt:variant>
        <vt:i4>1638455</vt:i4>
      </vt:variant>
      <vt:variant>
        <vt:i4>278</vt:i4>
      </vt:variant>
      <vt:variant>
        <vt:i4>0</vt:i4>
      </vt:variant>
      <vt:variant>
        <vt:i4>5</vt:i4>
      </vt:variant>
      <vt:variant>
        <vt:lpwstr/>
      </vt:variant>
      <vt:variant>
        <vt:lpwstr>_Toc202167185</vt:lpwstr>
      </vt:variant>
      <vt:variant>
        <vt:i4>1638455</vt:i4>
      </vt:variant>
      <vt:variant>
        <vt:i4>272</vt:i4>
      </vt:variant>
      <vt:variant>
        <vt:i4>0</vt:i4>
      </vt:variant>
      <vt:variant>
        <vt:i4>5</vt:i4>
      </vt:variant>
      <vt:variant>
        <vt:lpwstr/>
      </vt:variant>
      <vt:variant>
        <vt:lpwstr>_Toc202167184</vt:lpwstr>
      </vt:variant>
      <vt:variant>
        <vt:i4>1638455</vt:i4>
      </vt:variant>
      <vt:variant>
        <vt:i4>266</vt:i4>
      </vt:variant>
      <vt:variant>
        <vt:i4>0</vt:i4>
      </vt:variant>
      <vt:variant>
        <vt:i4>5</vt:i4>
      </vt:variant>
      <vt:variant>
        <vt:lpwstr/>
      </vt:variant>
      <vt:variant>
        <vt:lpwstr>_Toc202167183</vt:lpwstr>
      </vt:variant>
      <vt:variant>
        <vt:i4>1638455</vt:i4>
      </vt:variant>
      <vt:variant>
        <vt:i4>260</vt:i4>
      </vt:variant>
      <vt:variant>
        <vt:i4>0</vt:i4>
      </vt:variant>
      <vt:variant>
        <vt:i4>5</vt:i4>
      </vt:variant>
      <vt:variant>
        <vt:lpwstr/>
      </vt:variant>
      <vt:variant>
        <vt:lpwstr>_Toc202167182</vt:lpwstr>
      </vt:variant>
      <vt:variant>
        <vt:i4>1638455</vt:i4>
      </vt:variant>
      <vt:variant>
        <vt:i4>254</vt:i4>
      </vt:variant>
      <vt:variant>
        <vt:i4>0</vt:i4>
      </vt:variant>
      <vt:variant>
        <vt:i4>5</vt:i4>
      </vt:variant>
      <vt:variant>
        <vt:lpwstr/>
      </vt:variant>
      <vt:variant>
        <vt:lpwstr>_Toc202167181</vt:lpwstr>
      </vt:variant>
      <vt:variant>
        <vt:i4>1638455</vt:i4>
      </vt:variant>
      <vt:variant>
        <vt:i4>248</vt:i4>
      </vt:variant>
      <vt:variant>
        <vt:i4>0</vt:i4>
      </vt:variant>
      <vt:variant>
        <vt:i4>5</vt:i4>
      </vt:variant>
      <vt:variant>
        <vt:lpwstr/>
      </vt:variant>
      <vt:variant>
        <vt:lpwstr>_Toc202167180</vt:lpwstr>
      </vt:variant>
      <vt:variant>
        <vt:i4>1441847</vt:i4>
      </vt:variant>
      <vt:variant>
        <vt:i4>242</vt:i4>
      </vt:variant>
      <vt:variant>
        <vt:i4>0</vt:i4>
      </vt:variant>
      <vt:variant>
        <vt:i4>5</vt:i4>
      </vt:variant>
      <vt:variant>
        <vt:lpwstr/>
      </vt:variant>
      <vt:variant>
        <vt:lpwstr>_Toc202167179</vt:lpwstr>
      </vt:variant>
      <vt:variant>
        <vt:i4>1441847</vt:i4>
      </vt:variant>
      <vt:variant>
        <vt:i4>236</vt:i4>
      </vt:variant>
      <vt:variant>
        <vt:i4>0</vt:i4>
      </vt:variant>
      <vt:variant>
        <vt:i4>5</vt:i4>
      </vt:variant>
      <vt:variant>
        <vt:lpwstr/>
      </vt:variant>
      <vt:variant>
        <vt:lpwstr>_Toc202167178</vt:lpwstr>
      </vt:variant>
      <vt:variant>
        <vt:i4>1441847</vt:i4>
      </vt:variant>
      <vt:variant>
        <vt:i4>230</vt:i4>
      </vt:variant>
      <vt:variant>
        <vt:i4>0</vt:i4>
      </vt:variant>
      <vt:variant>
        <vt:i4>5</vt:i4>
      </vt:variant>
      <vt:variant>
        <vt:lpwstr/>
      </vt:variant>
      <vt:variant>
        <vt:lpwstr>_Toc202167177</vt:lpwstr>
      </vt:variant>
      <vt:variant>
        <vt:i4>1441847</vt:i4>
      </vt:variant>
      <vt:variant>
        <vt:i4>224</vt:i4>
      </vt:variant>
      <vt:variant>
        <vt:i4>0</vt:i4>
      </vt:variant>
      <vt:variant>
        <vt:i4>5</vt:i4>
      </vt:variant>
      <vt:variant>
        <vt:lpwstr/>
      </vt:variant>
      <vt:variant>
        <vt:lpwstr>_Toc202167176</vt:lpwstr>
      </vt:variant>
      <vt:variant>
        <vt:i4>1441847</vt:i4>
      </vt:variant>
      <vt:variant>
        <vt:i4>218</vt:i4>
      </vt:variant>
      <vt:variant>
        <vt:i4>0</vt:i4>
      </vt:variant>
      <vt:variant>
        <vt:i4>5</vt:i4>
      </vt:variant>
      <vt:variant>
        <vt:lpwstr/>
      </vt:variant>
      <vt:variant>
        <vt:lpwstr>_Toc202167175</vt:lpwstr>
      </vt:variant>
      <vt:variant>
        <vt:i4>1441847</vt:i4>
      </vt:variant>
      <vt:variant>
        <vt:i4>212</vt:i4>
      </vt:variant>
      <vt:variant>
        <vt:i4>0</vt:i4>
      </vt:variant>
      <vt:variant>
        <vt:i4>5</vt:i4>
      </vt:variant>
      <vt:variant>
        <vt:lpwstr/>
      </vt:variant>
      <vt:variant>
        <vt:lpwstr>_Toc202167174</vt:lpwstr>
      </vt:variant>
      <vt:variant>
        <vt:i4>1441847</vt:i4>
      </vt:variant>
      <vt:variant>
        <vt:i4>206</vt:i4>
      </vt:variant>
      <vt:variant>
        <vt:i4>0</vt:i4>
      </vt:variant>
      <vt:variant>
        <vt:i4>5</vt:i4>
      </vt:variant>
      <vt:variant>
        <vt:lpwstr/>
      </vt:variant>
      <vt:variant>
        <vt:lpwstr>_Toc202167173</vt:lpwstr>
      </vt:variant>
      <vt:variant>
        <vt:i4>1441847</vt:i4>
      </vt:variant>
      <vt:variant>
        <vt:i4>200</vt:i4>
      </vt:variant>
      <vt:variant>
        <vt:i4>0</vt:i4>
      </vt:variant>
      <vt:variant>
        <vt:i4>5</vt:i4>
      </vt:variant>
      <vt:variant>
        <vt:lpwstr/>
      </vt:variant>
      <vt:variant>
        <vt:lpwstr>_Toc202167172</vt:lpwstr>
      </vt:variant>
      <vt:variant>
        <vt:i4>1441847</vt:i4>
      </vt:variant>
      <vt:variant>
        <vt:i4>194</vt:i4>
      </vt:variant>
      <vt:variant>
        <vt:i4>0</vt:i4>
      </vt:variant>
      <vt:variant>
        <vt:i4>5</vt:i4>
      </vt:variant>
      <vt:variant>
        <vt:lpwstr/>
      </vt:variant>
      <vt:variant>
        <vt:lpwstr>_Toc202167171</vt:lpwstr>
      </vt:variant>
      <vt:variant>
        <vt:i4>1441847</vt:i4>
      </vt:variant>
      <vt:variant>
        <vt:i4>188</vt:i4>
      </vt:variant>
      <vt:variant>
        <vt:i4>0</vt:i4>
      </vt:variant>
      <vt:variant>
        <vt:i4>5</vt:i4>
      </vt:variant>
      <vt:variant>
        <vt:lpwstr/>
      </vt:variant>
      <vt:variant>
        <vt:lpwstr>_Toc202167170</vt:lpwstr>
      </vt:variant>
      <vt:variant>
        <vt:i4>1507383</vt:i4>
      </vt:variant>
      <vt:variant>
        <vt:i4>182</vt:i4>
      </vt:variant>
      <vt:variant>
        <vt:i4>0</vt:i4>
      </vt:variant>
      <vt:variant>
        <vt:i4>5</vt:i4>
      </vt:variant>
      <vt:variant>
        <vt:lpwstr/>
      </vt:variant>
      <vt:variant>
        <vt:lpwstr>_Toc202167169</vt:lpwstr>
      </vt:variant>
      <vt:variant>
        <vt:i4>1507383</vt:i4>
      </vt:variant>
      <vt:variant>
        <vt:i4>176</vt:i4>
      </vt:variant>
      <vt:variant>
        <vt:i4>0</vt:i4>
      </vt:variant>
      <vt:variant>
        <vt:i4>5</vt:i4>
      </vt:variant>
      <vt:variant>
        <vt:lpwstr/>
      </vt:variant>
      <vt:variant>
        <vt:lpwstr>_Toc202167168</vt:lpwstr>
      </vt:variant>
      <vt:variant>
        <vt:i4>1507383</vt:i4>
      </vt:variant>
      <vt:variant>
        <vt:i4>170</vt:i4>
      </vt:variant>
      <vt:variant>
        <vt:i4>0</vt:i4>
      </vt:variant>
      <vt:variant>
        <vt:i4>5</vt:i4>
      </vt:variant>
      <vt:variant>
        <vt:lpwstr/>
      </vt:variant>
      <vt:variant>
        <vt:lpwstr>_Toc202167167</vt:lpwstr>
      </vt:variant>
      <vt:variant>
        <vt:i4>1507383</vt:i4>
      </vt:variant>
      <vt:variant>
        <vt:i4>164</vt:i4>
      </vt:variant>
      <vt:variant>
        <vt:i4>0</vt:i4>
      </vt:variant>
      <vt:variant>
        <vt:i4>5</vt:i4>
      </vt:variant>
      <vt:variant>
        <vt:lpwstr/>
      </vt:variant>
      <vt:variant>
        <vt:lpwstr>_Toc202167166</vt:lpwstr>
      </vt:variant>
      <vt:variant>
        <vt:i4>1507383</vt:i4>
      </vt:variant>
      <vt:variant>
        <vt:i4>158</vt:i4>
      </vt:variant>
      <vt:variant>
        <vt:i4>0</vt:i4>
      </vt:variant>
      <vt:variant>
        <vt:i4>5</vt:i4>
      </vt:variant>
      <vt:variant>
        <vt:lpwstr/>
      </vt:variant>
      <vt:variant>
        <vt:lpwstr>_Toc202167165</vt:lpwstr>
      </vt:variant>
      <vt:variant>
        <vt:i4>1507383</vt:i4>
      </vt:variant>
      <vt:variant>
        <vt:i4>152</vt:i4>
      </vt:variant>
      <vt:variant>
        <vt:i4>0</vt:i4>
      </vt:variant>
      <vt:variant>
        <vt:i4>5</vt:i4>
      </vt:variant>
      <vt:variant>
        <vt:lpwstr/>
      </vt:variant>
      <vt:variant>
        <vt:lpwstr>_Toc202167164</vt:lpwstr>
      </vt:variant>
      <vt:variant>
        <vt:i4>1507383</vt:i4>
      </vt:variant>
      <vt:variant>
        <vt:i4>146</vt:i4>
      </vt:variant>
      <vt:variant>
        <vt:i4>0</vt:i4>
      </vt:variant>
      <vt:variant>
        <vt:i4>5</vt:i4>
      </vt:variant>
      <vt:variant>
        <vt:lpwstr/>
      </vt:variant>
      <vt:variant>
        <vt:lpwstr>_Toc202167163</vt:lpwstr>
      </vt:variant>
      <vt:variant>
        <vt:i4>1507383</vt:i4>
      </vt:variant>
      <vt:variant>
        <vt:i4>140</vt:i4>
      </vt:variant>
      <vt:variant>
        <vt:i4>0</vt:i4>
      </vt:variant>
      <vt:variant>
        <vt:i4>5</vt:i4>
      </vt:variant>
      <vt:variant>
        <vt:lpwstr/>
      </vt:variant>
      <vt:variant>
        <vt:lpwstr>_Toc202167162</vt:lpwstr>
      </vt:variant>
      <vt:variant>
        <vt:i4>1507383</vt:i4>
      </vt:variant>
      <vt:variant>
        <vt:i4>134</vt:i4>
      </vt:variant>
      <vt:variant>
        <vt:i4>0</vt:i4>
      </vt:variant>
      <vt:variant>
        <vt:i4>5</vt:i4>
      </vt:variant>
      <vt:variant>
        <vt:lpwstr/>
      </vt:variant>
      <vt:variant>
        <vt:lpwstr>_Toc202167161</vt:lpwstr>
      </vt:variant>
      <vt:variant>
        <vt:i4>1507383</vt:i4>
      </vt:variant>
      <vt:variant>
        <vt:i4>128</vt:i4>
      </vt:variant>
      <vt:variant>
        <vt:i4>0</vt:i4>
      </vt:variant>
      <vt:variant>
        <vt:i4>5</vt:i4>
      </vt:variant>
      <vt:variant>
        <vt:lpwstr/>
      </vt:variant>
      <vt:variant>
        <vt:lpwstr>_Toc202167160</vt:lpwstr>
      </vt:variant>
      <vt:variant>
        <vt:i4>1310775</vt:i4>
      </vt:variant>
      <vt:variant>
        <vt:i4>122</vt:i4>
      </vt:variant>
      <vt:variant>
        <vt:i4>0</vt:i4>
      </vt:variant>
      <vt:variant>
        <vt:i4>5</vt:i4>
      </vt:variant>
      <vt:variant>
        <vt:lpwstr/>
      </vt:variant>
      <vt:variant>
        <vt:lpwstr>_Toc202167159</vt:lpwstr>
      </vt:variant>
      <vt:variant>
        <vt:i4>1310775</vt:i4>
      </vt:variant>
      <vt:variant>
        <vt:i4>116</vt:i4>
      </vt:variant>
      <vt:variant>
        <vt:i4>0</vt:i4>
      </vt:variant>
      <vt:variant>
        <vt:i4>5</vt:i4>
      </vt:variant>
      <vt:variant>
        <vt:lpwstr/>
      </vt:variant>
      <vt:variant>
        <vt:lpwstr>_Toc202167158</vt:lpwstr>
      </vt:variant>
      <vt:variant>
        <vt:i4>1310775</vt:i4>
      </vt:variant>
      <vt:variant>
        <vt:i4>110</vt:i4>
      </vt:variant>
      <vt:variant>
        <vt:i4>0</vt:i4>
      </vt:variant>
      <vt:variant>
        <vt:i4>5</vt:i4>
      </vt:variant>
      <vt:variant>
        <vt:lpwstr/>
      </vt:variant>
      <vt:variant>
        <vt:lpwstr>_Toc202167157</vt:lpwstr>
      </vt:variant>
      <vt:variant>
        <vt:i4>1310775</vt:i4>
      </vt:variant>
      <vt:variant>
        <vt:i4>104</vt:i4>
      </vt:variant>
      <vt:variant>
        <vt:i4>0</vt:i4>
      </vt:variant>
      <vt:variant>
        <vt:i4>5</vt:i4>
      </vt:variant>
      <vt:variant>
        <vt:lpwstr/>
      </vt:variant>
      <vt:variant>
        <vt:lpwstr>_Toc202167156</vt:lpwstr>
      </vt:variant>
      <vt:variant>
        <vt:i4>1310775</vt:i4>
      </vt:variant>
      <vt:variant>
        <vt:i4>98</vt:i4>
      </vt:variant>
      <vt:variant>
        <vt:i4>0</vt:i4>
      </vt:variant>
      <vt:variant>
        <vt:i4>5</vt:i4>
      </vt:variant>
      <vt:variant>
        <vt:lpwstr/>
      </vt:variant>
      <vt:variant>
        <vt:lpwstr>_Toc202167155</vt:lpwstr>
      </vt:variant>
      <vt:variant>
        <vt:i4>1310775</vt:i4>
      </vt:variant>
      <vt:variant>
        <vt:i4>92</vt:i4>
      </vt:variant>
      <vt:variant>
        <vt:i4>0</vt:i4>
      </vt:variant>
      <vt:variant>
        <vt:i4>5</vt:i4>
      </vt:variant>
      <vt:variant>
        <vt:lpwstr/>
      </vt:variant>
      <vt:variant>
        <vt:lpwstr>_Toc202167154</vt:lpwstr>
      </vt:variant>
      <vt:variant>
        <vt:i4>1310775</vt:i4>
      </vt:variant>
      <vt:variant>
        <vt:i4>86</vt:i4>
      </vt:variant>
      <vt:variant>
        <vt:i4>0</vt:i4>
      </vt:variant>
      <vt:variant>
        <vt:i4>5</vt:i4>
      </vt:variant>
      <vt:variant>
        <vt:lpwstr/>
      </vt:variant>
      <vt:variant>
        <vt:lpwstr>_Toc202167153</vt:lpwstr>
      </vt:variant>
      <vt:variant>
        <vt:i4>1310775</vt:i4>
      </vt:variant>
      <vt:variant>
        <vt:i4>80</vt:i4>
      </vt:variant>
      <vt:variant>
        <vt:i4>0</vt:i4>
      </vt:variant>
      <vt:variant>
        <vt:i4>5</vt:i4>
      </vt:variant>
      <vt:variant>
        <vt:lpwstr/>
      </vt:variant>
      <vt:variant>
        <vt:lpwstr>_Toc202167152</vt:lpwstr>
      </vt:variant>
      <vt:variant>
        <vt:i4>1310775</vt:i4>
      </vt:variant>
      <vt:variant>
        <vt:i4>74</vt:i4>
      </vt:variant>
      <vt:variant>
        <vt:i4>0</vt:i4>
      </vt:variant>
      <vt:variant>
        <vt:i4>5</vt:i4>
      </vt:variant>
      <vt:variant>
        <vt:lpwstr/>
      </vt:variant>
      <vt:variant>
        <vt:lpwstr>_Toc202167151</vt:lpwstr>
      </vt:variant>
      <vt:variant>
        <vt:i4>1310775</vt:i4>
      </vt:variant>
      <vt:variant>
        <vt:i4>68</vt:i4>
      </vt:variant>
      <vt:variant>
        <vt:i4>0</vt:i4>
      </vt:variant>
      <vt:variant>
        <vt:i4>5</vt:i4>
      </vt:variant>
      <vt:variant>
        <vt:lpwstr/>
      </vt:variant>
      <vt:variant>
        <vt:lpwstr>_Toc202167150</vt:lpwstr>
      </vt:variant>
      <vt:variant>
        <vt:i4>1376311</vt:i4>
      </vt:variant>
      <vt:variant>
        <vt:i4>62</vt:i4>
      </vt:variant>
      <vt:variant>
        <vt:i4>0</vt:i4>
      </vt:variant>
      <vt:variant>
        <vt:i4>5</vt:i4>
      </vt:variant>
      <vt:variant>
        <vt:lpwstr/>
      </vt:variant>
      <vt:variant>
        <vt:lpwstr>_Toc202167149</vt:lpwstr>
      </vt:variant>
      <vt:variant>
        <vt:i4>1376311</vt:i4>
      </vt:variant>
      <vt:variant>
        <vt:i4>56</vt:i4>
      </vt:variant>
      <vt:variant>
        <vt:i4>0</vt:i4>
      </vt:variant>
      <vt:variant>
        <vt:i4>5</vt:i4>
      </vt:variant>
      <vt:variant>
        <vt:lpwstr/>
      </vt:variant>
      <vt:variant>
        <vt:lpwstr>_Toc202167148</vt:lpwstr>
      </vt:variant>
      <vt:variant>
        <vt:i4>1376311</vt:i4>
      </vt:variant>
      <vt:variant>
        <vt:i4>50</vt:i4>
      </vt:variant>
      <vt:variant>
        <vt:i4>0</vt:i4>
      </vt:variant>
      <vt:variant>
        <vt:i4>5</vt:i4>
      </vt:variant>
      <vt:variant>
        <vt:lpwstr/>
      </vt:variant>
      <vt:variant>
        <vt:lpwstr>_Toc202167147</vt:lpwstr>
      </vt:variant>
      <vt:variant>
        <vt:i4>1376311</vt:i4>
      </vt:variant>
      <vt:variant>
        <vt:i4>44</vt:i4>
      </vt:variant>
      <vt:variant>
        <vt:i4>0</vt:i4>
      </vt:variant>
      <vt:variant>
        <vt:i4>5</vt:i4>
      </vt:variant>
      <vt:variant>
        <vt:lpwstr/>
      </vt:variant>
      <vt:variant>
        <vt:lpwstr>_Toc202167146</vt:lpwstr>
      </vt:variant>
      <vt:variant>
        <vt:i4>1376311</vt:i4>
      </vt:variant>
      <vt:variant>
        <vt:i4>38</vt:i4>
      </vt:variant>
      <vt:variant>
        <vt:i4>0</vt:i4>
      </vt:variant>
      <vt:variant>
        <vt:i4>5</vt:i4>
      </vt:variant>
      <vt:variant>
        <vt:lpwstr/>
      </vt:variant>
      <vt:variant>
        <vt:lpwstr>_Toc202167145</vt:lpwstr>
      </vt:variant>
      <vt:variant>
        <vt:i4>1376311</vt:i4>
      </vt:variant>
      <vt:variant>
        <vt:i4>32</vt:i4>
      </vt:variant>
      <vt:variant>
        <vt:i4>0</vt:i4>
      </vt:variant>
      <vt:variant>
        <vt:i4>5</vt:i4>
      </vt:variant>
      <vt:variant>
        <vt:lpwstr/>
      </vt:variant>
      <vt:variant>
        <vt:lpwstr>_Toc202167144</vt:lpwstr>
      </vt:variant>
      <vt:variant>
        <vt:i4>1376311</vt:i4>
      </vt:variant>
      <vt:variant>
        <vt:i4>26</vt:i4>
      </vt:variant>
      <vt:variant>
        <vt:i4>0</vt:i4>
      </vt:variant>
      <vt:variant>
        <vt:i4>5</vt:i4>
      </vt:variant>
      <vt:variant>
        <vt:lpwstr/>
      </vt:variant>
      <vt:variant>
        <vt:lpwstr>_Toc202167143</vt:lpwstr>
      </vt:variant>
      <vt:variant>
        <vt:i4>1376311</vt:i4>
      </vt:variant>
      <vt:variant>
        <vt:i4>20</vt:i4>
      </vt:variant>
      <vt:variant>
        <vt:i4>0</vt:i4>
      </vt:variant>
      <vt:variant>
        <vt:i4>5</vt:i4>
      </vt:variant>
      <vt:variant>
        <vt:lpwstr/>
      </vt:variant>
      <vt:variant>
        <vt:lpwstr>_Toc202167142</vt:lpwstr>
      </vt:variant>
      <vt:variant>
        <vt:i4>1376311</vt:i4>
      </vt:variant>
      <vt:variant>
        <vt:i4>14</vt:i4>
      </vt:variant>
      <vt:variant>
        <vt:i4>0</vt:i4>
      </vt:variant>
      <vt:variant>
        <vt:i4>5</vt:i4>
      </vt:variant>
      <vt:variant>
        <vt:lpwstr/>
      </vt:variant>
      <vt:variant>
        <vt:lpwstr>_Toc202167141</vt:lpwstr>
      </vt:variant>
      <vt:variant>
        <vt:i4>1376311</vt:i4>
      </vt:variant>
      <vt:variant>
        <vt:i4>8</vt:i4>
      </vt:variant>
      <vt:variant>
        <vt:i4>0</vt:i4>
      </vt:variant>
      <vt:variant>
        <vt:i4>5</vt:i4>
      </vt:variant>
      <vt:variant>
        <vt:lpwstr/>
      </vt:variant>
      <vt:variant>
        <vt:lpwstr>_Toc202167140</vt:lpwstr>
      </vt:variant>
      <vt:variant>
        <vt:i4>6684761</vt:i4>
      </vt:variant>
      <vt:variant>
        <vt:i4>3</vt:i4>
      </vt:variant>
      <vt:variant>
        <vt:i4>0</vt:i4>
      </vt:variant>
      <vt:variant>
        <vt:i4>5</vt:i4>
      </vt:variant>
      <vt:variant>
        <vt:lpwstr>mailto:jlawson@surfcoast.vic.gov.au</vt:lpwstr>
      </vt:variant>
      <vt:variant>
        <vt:lpwstr/>
      </vt:variant>
      <vt:variant>
        <vt:i4>786472</vt:i4>
      </vt:variant>
      <vt:variant>
        <vt:i4>0</vt:i4>
      </vt:variant>
      <vt:variant>
        <vt:i4>0</vt:i4>
      </vt:variant>
      <vt:variant>
        <vt:i4>5</vt:i4>
      </vt:variant>
      <vt:variant>
        <vt:lpwstr>mailto:lhume@surfcoast.vic.gov.au</vt:lpwstr>
      </vt:variant>
      <vt:variant>
        <vt:lpwstr/>
      </vt:variant>
      <vt:variant>
        <vt:i4>6881373</vt:i4>
      </vt:variant>
      <vt:variant>
        <vt:i4>67937</vt:i4>
      </vt:variant>
      <vt:variant>
        <vt:i4>1029</vt:i4>
      </vt:variant>
      <vt:variant>
        <vt:i4>1</vt:i4>
      </vt:variant>
      <vt:variant>
        <vt:lpwstr>http://dgl.microsoft.com/previews/TN00/TN00222_(p).gif</vt:lpwstr>
      </vt:variant>
      <vt:variant>
        <vt:lpwstr/>
      </vt:variant>
      <vt:variant>
        <vt:i4>8192064</vt:i4>
      </vt:variant>
      <vt:variant>
        <vt:i4>89483</vt:i4>
      </vt:variant>
      <vt:variant>
        <vt:i4>1030</vt:i4>
      </vt:variant>
      <vt:variant>
        <vt:i4>1</vt:i4>
      </vt:variant>
      <vt:variant>
        <vt:lpwstr>http://dgl.microsoft.com/previews/IN01/IN01038_(p).gif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Surf Coast Shire</dc:title>
  <dc:creator>Tracey Hull</dc:creator>
  <cp:lastModifiedBy>Sabrina Lunn</cp:lastModifiedBy>
  <cp:revision>3</cp:revision>
  <cp:lastPrinted>2013-01-09T04:18:00Z</cp:lastPrinted>
  <dcterms:created xsi:type="dcterms:W3CDTF">2019-01-17T03:16:00Z</dcterms:created>
  <dcterms:modified xsi:type="dcterms:W3CDTF">2019-01-17T03:35:00Z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