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6683C" w14:textId="77777777" w:rsidR="00DB40CC" w:rsidRPr="00054C10" w:rsidRDefault="00054C10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D53D865" wp14:editId="64A159A1">
            <wp:simplePos x="0" y="0"/>
            <wp:positionH relativeFrom="page">
              <wp:posOffset>-7620</wp:posOffset>
            </wp:positionH>
            <wp:positionV relativeFrom="page">
              <wp:posOffset>2468</wp:posOffset>
            </wp:positionV>
            <wp:extent cx="7563485" cy="1526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563485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992D4" w14:textId="77777777" w:rsidR="00663700" w:rsidRPr="00054C10" w:rsidRDefault="00663700">
      <w:pPr>
        <w:rPr>
          <w:rFonts w:ascii="Arial" w:hAnsi="Arial" w:cs="Arial"/>
        </w:rPr>
      </w:pPr>
    </w:p>
    <w:p w14:paraId="0B827801" w14:textId="77777777" w:rsidR="00663700" w:rsidRPr="00054C10" w:rsidRDefault="00663700">
      <w:pPr>
        <w:rPr>
          <w:rFonts w:ascii="Arial" w:hAnsi="Arial" w:cs="Arial"/>
        </w:rPr>
      </w:pPr>
    </w:p>
    <w:p w14:paraId="27427F8D" w14:textId="77777777" w:rsidR="00054C10" w:rsidRPr="00054C10" w:rsidRDefault="00054C10">
      <w:pPr>
        <w:rPr>
          <w:rFonts w:ascii="Arial" w:hAnsi="Arial" w:cs="Arial"/>
        </w:rPr>
      </w:pPr>
    </w:p>
    <w:p w14:paraId="3D241F1C" w14:textId="77777777" w:rsidR="00054C10" w:rsidRPr="00054C10" w:rsidRDefault="00054C10">
      <w:pPr>
        <w:rPr>
          <w:rFonts w:ascii="Arial" w:hAnsi="Arial" w:cs="Arial"/>
        </w:rPr>
      </w:pPr>
    </w:p>
    <w:p w14:paraId="2DCA5BAD" w14:textId="4DED6523" w:rsidR="00663700" w:rsidRDefault="0012471B" w:rsidP="0097416E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27 </w:t>
      </w:r>
      <w:r w:rsidR="003801A5">
        <w:rPr>
          <w:rFonts w:ascii="Arial" w:hAnsi="Arial" w:cs="Arial"/>
        </w:rPr>
        <w:t>May</w:t>
      </w:r>
      <w:r w:rsidR="00054C10">
        <w:rPr>
          <w:rFonts w:ascii="Arial" w:hAnsi="Arial" w:cs="Arial"/>
        </w:rPr>
        <w:t xml:space="preserve"> 2020</w:t>
      </w:r>
    </w:p>
    <w:p w14:paraId="472BC1E8" w14:textId="77777777" w:rsidR="00054C10" w:rsidRPr="00BE560A" w:rsidRDefault="00054C10" w:rsidP="0097416E">
      <w:pPr>
        <w:ind w:left="-284"/>
        <w:rPr>
          <w:rFonts w:ascii="Arial" w:hAnsi="Arial" w:cs="Arial"/>
          <w:b/>
        </w:rPr>
      </w:pPr>
    </w:p>
    <w:p w14:paraId="74BAB4C0" w14:textId="53CDE8B0" w:rsidR="00054C10" w:rsidRPr="00054C10" w:rsidRDefault="00EF3B1C" w:rsidP="00B173CD">
      <w:pPr>
        <w:ind w:left="-284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Proposed name for new stadium</w:t>
      </w:r>
    </w:p>
    <w:p w14:paraId="39B510ED" w14:textId="77777777" w:rsidR="00663700" w:rsidRPr="00054C10" w:rsidRDefault="00663700" w:rsidP="00B173CD">
      <w:pPr>
        <w:ind w:left="-284"/>
        <w:rPr>
          <w:rFonts w:ascii="Arial" w:hAnsi="Arial" w:cs="Arial"/>
        </w:rPr>
      </w:pPr>
    </w:p>
    <w:p w14:paraId="5B3BD0DB" w14:textId="15601CB6" w:rsidR="00635E84" w:rsidRPr="00E823D4" w:rsidRDefault="00EF3B1C" w:rsidP="00B173CD">
      <w:pPr>
        <w:ind w:left="-284"/>
        <w:rPr>
          <w:rFonts w:ascii="Arial" w:hAnsi="Arial" w:cs="Arial"/>
        </w:rPr>
      </w:pPr>
      <w:r w:rsidRPr="00E823D4">
        <w:rPr>
          <w:rFonts w:ascii="Arial" w:hAnsi="Arial" w:cs="Arial"/>
        </w:rPr>
        <w:t>Wurdi Baierr Stadium</w:t>
      </w:r>
      <w:r w:rsidR="00DF5BF2" w:rsidRPr="00E823D4">
        <w:rPr>
          <w:rFonts w:ascii="Arial" w:hAnsi="Arial" w:cs="Arial"/>
        </w:rPr>
        <w:t xml:space="preserve"> is the proposed name for the Surf Coast Multi-Purpose Indoor Stadium, which is currently under construction in the north of Torquay.</w:t>
      </w:r>
    </w:p>
    <w:p w14:paraId="233A35B4" w14:textId="0B2B0E17" w:rsidR="00DF5BF2" w:rsidRPr="00E823D4" w:rsidRDefault="00DF5BF2" w:rsidP="00B173CD">
      <w:pPr>
        <w:ind w:left="-284"/>
        <w:rPr>
          <w:rFonts w:ascii="Arial" w:hAnsi="Arial" w:cs="Arial"/>
        </w:rPr>
      </w:pPr>
    </w:p>
    <w:p w14:paraId="35549879" w14:textId="5D54EAEE" w:rsidR="00DE1558" w:rsidRPr="00E823D4" w:rsidRDefault="00DF5BF2" w:rsidP="00DE1558">
      <w:pPr>
        <w:ind w:left="-284"/>
        <w:rPr>
          <w:rFonts w:ascii="Arial" w:hAnsi="Arial" w:cs="Arial"/>
        </w:rPr>
      </w:pPr>
      <w:r w:rsidRPr="00E823D4">
        <w:rPr>
          <w:rFonts w:ascii="Arial" w:hAnsi="Arial" w:cs="Arial"/>
        </w:rPr>
        <w:t>Endorsed by Surf Coast Shire Council at its May meeting, the proposed Wadawurrung name means ‘big gathering place’.</w:t>
      </w:r>
      <w:r w:rsidR="00DE1558" w:rsidRPr="00E823D4">
        <w:rPr>
          <w:rFonts w:ascii="Arial" w:hAnsi="Arial" w:cs="Arial"/>
        </w:rPr>
        <w:t xml:space="preserve"> </w:t>
      </w:r>
      <w:r w:rsidR="00DE1558" w:rsidRPr="00E823D4">
        <w:rPr>
          <w:rFonts w:ascii="Arial" w:hAnsi="Arial" w:cs="Arial"/>
          <w:lang w:val="en-US"/>
        </w:rPr>
        <w:t>The stadium will be formed by adding three courts to the existing single-court stadium at Surf Coast Secondary College.</w:t>
      </w:r>
    </w:p>
    <w:p w14:paraId="0BF4F1F6" w14:textId="4EF31201" w:rsidR="00DE1558" w:rsidRPr="00E823D4" w:rsidRDefault="00DE1558" w:rsidP="00DE1558">
      <w:pPr>
        <w:ind w:left="-284"/>
        <w:rPr>
          <w:rFonts w:ascii="Arial" w:hAnsi="Arial" w:cs="Arial"/>
        </w:rPr>
      </w:pPr>
    </w:p>
    <w:p w14:paraId="728B6AAC" w14:textId="6DE22966" w:rsidR="00DE1558" w:rsidRPr="00E823D4" w:rsidRDefault="00DE1558" w:rsidP="00DE1558">
      <w:pPr>
        <w:ind w:left="-284"/>
        <w:rPr>
          <w:rFonts w:ascii="Arial" w:hAnsi="Arial" w:cs="Arial"/>
        </w:rPr>
      </w:pPr>
      <w:r w:rsidRPr="00E823D4">
        <w:rPr>
          <w:rFonts w:ascii="Arial" w:hAnsi="Arial" w:cs="Arial"/>
        </w:rPr>
        <w:t xml:space="preserve">Wathaurong Aboriginal Cooperation created a short-list of four </w:t>
      </w:r>
      <w:r w:rsidR="00E823D4">
        <w:rPr>
          <w:rFonts w:ascii="Arial" w:hAnsi="Arial" w:cs="Arial"/>
        </w:rPr>
        <w:t xml:space="preserve">stadium </w:t>
      </w:r>
      <w:r w:rsidRPr="00E823D4">
        <w:rPr>
          <w:rFonts w:ascii="Arial" w:hAnsi="Arial" w:cs="Arial"/>
        </w:rPr>
        <w:t>names which were considered by key people involved in the project, including school and Victorian Government representatives. Wurdi Baierr Stadium was the preferred name.</w:t>
      </w:r>
      <w:r w:rsidR="00923F2D" w:rsidRPr="00923F2D">
        <w:rPr>
          <w:rFonts w:ascii="Arial" w:hAnsi="Arial" w:cs="Arial"/>
        </w:rPr>
        <w:t xml:space="preserve"> </w:t>
      </w:r>
    </w:p>
    <w:p w14:paraId="59B97763" w14:textId="77777777" w:rsidR="00DE1558" w:rsidRPr="00E823D4" w:rsidRDefault="00DE1558" w:rsidP="00DE1558">
      <w:pPr>
        <w:ind w:left="-284"/>
        <w:rPr>
          <w:rFonts w:ascii="Arial" w:hAnsi="Arial" w:cs="Arial"/>
        </w:rPr>
      </w:pPr>
    </w:p>
    <w:p w14:paraId="185B1010" w14:textId="77777777" w:rsidR="00022100" w:rsidRPr="00E823D4" w:rsidRDefault="00E823D4" w:rsidP="0002210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Councillor Martin Duke said the </w:t>
      </w:r>
      <w:r w:rsidR="00DE1558" w:rsidRPr="00E823D4">
        <w:rPr>
          <w:rFonts w:ascii="Arial" w:hAnsi="Arial" w:cs="Arial"/>
        </w:rPr>
        <w:t xml:space="preserve">community and civic precinct where the stadium will be located features various facilities with indigenous </w:t>
      </w:r>
      <w:r w:rsidR="00DE1558" w:rsidRPr="00923F2D">
        <w:rPr>
          <w:rFonts w:ascii="Arial" w:hAnsi="Arial" w:cs="Arial"/>
        </w:rPr>
        <w:t>names, such as Kurrambee Myaring Community Centre, Djila Tjarri Play and Skate Zone, Narrodya netball courts and Yu</w:t>
      </w:r>
      <w:r w:rsidR="00B62068">
        <w:rPr>
          <w:rFonts w:ascii="Arial" w:hAnsi="Arial" w:cs="Arial"/>
        </w:rPr>
        <w:t>u</w:t>
      </w:r>
      <w:r w:rsidR="00DE1558" w:rsidRPr="00923F2D">
        <w:rPr>
          <w:rFonts w:ascii="Arial" w:hAnsi="Arial" w:cs="Arial"/>
        </w:rPr>
        <w:t xml:space="preserve">rrok soccer pitch. </w:t>
      </w:r>
      <w:r w:rsidR="00022100" w:rsidRPr="00923F2D">
        <w:rPr>
          <w:rFonts w:ascii="Arial" w:hAnsi="Arial" w:cs="Arial"/>
        </w:rPr>
        <w:t xml:space="preserve">Wurdi Baierr is pronounced </w:t>
      </w:r>
      <w:r w:rsidR="00022100" w:rsidRPr="00923F2D">
        <w:rPr>
          <w:rFonts w:ascii="Arial" w:hAnsi="Arial" w:cs="Arial"/>
          <w:i/>
          <w:iCs/>
        </w:rPr>
        <w:t>word-ee by-eer.</w:t>
      </w:r>
    </w:p>
    <w:p w14:paraId="08B4E990" w14:textId="77777777" w:rsidR="00E823D4" w:rsidRPr="00923F2D" w:rsidRDefault="00E823D4" w:rsidP="00E25DEE">
      <w:pPr>
        <w:ind w:left="-284"/>
        <w:rPr>
          <w:rFonts w:ascii="Arial" w:hAnsi="Arial" w:cs="Arial"/>
        </w:rPr>
      </w:pPr>
    </w:p>
    <w:p w14:paraId="2D010F38" w14:textId="00DDA8AB" w:rsidR="00E25DEE" w:rsidRPr="00923F2D" w:rsidRDefault="00E823D4" w:rsidP="00E25DEE">
      <w:pPr>
        <w:ind w:left="-284"/>
        <w:rPr>
          <w:rFonts w:ascii="Arial" w:hAnsi="Arial" w:cs="Arial"/>
        </w:rPr>
      </w:pPr>
      <w:r w:rsidRPr="00923F2D">
        <w:rPr>
          <w:rFonts w:ascii="Arial" w:hAnsi="Arial" w:cs="Arial"/>
        </w:rPr>
        <w:t>“</w:t>
      </w:r>
      <w:r w:rsidR="00E25DEE" w:rsidRPr="00923F2D">
        <w:rPr>
          <w:rFonts w:ascii="Arial" w:hAnsi="Arial" w:cs="Arial"/>
        </w:rPr>
        <w:t>Using Wadawurrung language</w:t>
      </w:r>
      <w:r w:rsidR="00DE1558" w:rsidRPr="00923F2D">
        <w:rPr>
          <w:rFonts w:ascii="Arial" w:hAnsi="Arial" w:cs="Arial"/>
        </w:rPr>
        <w:t xml:space="preserve"> pay</w:t>
      </w:r>
      <w:r w:rsidR="00E25DEE" w:rsidRPr="00923F2D">
        <w:rPr>
          <w:rFonts w:ascii="Arial" w:hAnsi="Arial" w:cs="Arial"/>
        </w:rPr>
        <w:t>s</w:t>
      </w:r>
      <w:r w:rsidR="00DE1558" w:rsidRPr="00923F2D">
        <w:rPr>
          <w:rFonts w:ascii="Arial" w:hAnsi="Arial" w:cs="Arial"/>
        </w:rPr>
        <w:t xml:space="preserve"> respect to the original custodians of </w:t>
      </w:r>
      <w:r w:rsidRPr="00923F2D">
        <w:rPr>
          <w:rFonts w:ascii="Arial" w:hAnsi="Arial" w:cs="Arial"/>
        </w:rPr>
        <w:t>the land</w:t>
      </w:r>
      <w:r w:rsidR="00603C24">
        <w:rPr>
          <w:rFonts w:ascii="Arial" w:hAnsi="Arial" w:cs="Arial"/>
        </w:rPr>
        <w:t xml:space="preserve"> where the stadium is located</w:t>
      </w:r>
      <w:r w:rsidRPr="00923F2D">
        <w:rPr>
          <w:rFonts w:ascii="Arial" w:hAnsi="Arial" w:cs="Arial"/>
        </w:rPr>
        <w:t>,” Cr Duke said.</w:t>
      </w:r>
    </w:p>
    <w:p w14:paraId="656346B7" w14:textId="77777777" w:rsidR="00E25DEE" w:rsidRPr="00E823D4" w:rsidRDefault="00E25DEE" w:rsidP="00E25DEE">
      <w:pPr>
        <w:ind w:left="-284"/>
        <w:rPr>
          <w:rFonts w:ascii="Arial" w:hAnsi="Arial" w:cs="Arial"/>
        </w:rPr>
      </w:pPr>
    </w:p>
    <w:p w14:paraId="36ED8D31" w14:textId="2932921A" w:rsidR="00E25DEE" w:rsidRDefault="00DE1558" w:rsidP="00E25DEE">
      <w:pPr>
        <w:ind w:left="-284"/>
        <w:rPr>
          <w:rFonts w:ascii="Arial" w:hAnsi="Arial" w:cs="Arial"/>
        </w:rPr>
      </w:pPr>
      <w:r w:rsidRPr="00E823D4">
        <w:rPr>
          <w:rFonts w:ascii="Arial" w:hAnsi="Arial" w:cs="Arial"/>
        </w:rPr>
        <w:t xml:space="preserve">“Huge thanks to </w:t>
      </w:r>
      <w:r w:rsidR="00E25DEE" w:rsidRPr="00E823D4">
        <w:rPr>
          <w:rFonts w:ascii="Arial" w:hAnsi="Arial" w:cs="Arial"/>
        </w:rPr>
        <w:t>Wathaurong</w:t>
      </w:r>
      <w:r w:rsidRPr="00E823D4">
        <w:rPr>
          <w:rFonts w:ascii="Arial" w:hAnsi="Arial" w:cs="Arial"/>
        </w:rPr>
        <w:t xml:space="preserve"> Aboriginal Corporation</w:t>
      </w:r>
      <w:r w:rsidR="00E25DEE" w:rsidRPr="00E823D4">
        <w:rPr>
          <w:rFonts w:ascii="Arial" w:hAnsi="Arial" w:cs="Arial"/>
        </w:rPr>
        <w:t xml:space="preserve">, which explained that Wurdi Baierr meant a </w:t>
      </w:r>
      <w:r w:rsidR="00867CAF">
        <w:rPr>
          <w:rFonts w:ascii="Arial" w:hAnsi="Arial" w:cs="Arial"/>
        </w:rPr>
        <w:t xml:space="preserve">big </w:t>
      </w:r>
      <w:r w:rsidR="00E25DEE" w:rsidRPr="00E823D4">
        <w:rPr>
          <w:rFonts w:ascii="Arial" w:hAnsi="Arial" w:cs="Arial"/>
        </w:rPr>
        <w:t>place where people gathered together for ceremonies, meetings and other occasions, a multi-function place like this new facility will be</w:t>
      </w:r>
      <w:r w:rsidR="00E823D4">
        <w:rPr>
          <w:rFonts w:ascii="Arial" w:hAnsi="Arial" w:cs="Arial"/>
        </w:rPr>
        <w:t>.”</w:t>
      </w:r>
    </w:p>
    <w:p w14:paraId="43B1AA35" w14:textId="11DB8168" w:rsidR="00E823D4" w:rsidRDefault="00E823D4" w:rsidP="00E25DEE">
      <w:pPr>
        <w:ind w:left="-284"/>
        <w:rPr>
          <w:rFonts w:ascii="Arial" w:hAnsi="Arial" w:cs="Arial"/>
        </w:rPr>
      </w:pPr>
    </w:p>
    <w:p w14:paraId="141BC83D" w14:textId="2B2EE37A" w:rsidR="00867CAF" w:rsidRDefault="00867CAF" w:rsidP="00E25DEE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“We will now publicly advertise the proposed name and welcome any submissions</w:t>
      </w:r>
      <w:r w:rsidR="00603C24">
        <w:rPr>
          <w:rFonts w:ascii="Arial" w:hAnsi="Arial" w:cs="Arial"/>
        </w:rPr>
        <w:t>.”</w:t>
      </w:r>
    </w:p>
    <w:p w14:paraId="08DD8901" w14:textId="77777777" w:rsidR="00867CAF" w:rsidRDefault="00867CAF" w:rsidP="00E25DEE">
      <w:pPr>
        <w:ind w:left="-284"/>
        <w:rPr>
          <w:rFonts w:ascii="Arial" w:hAnsi="Arial" w:cs="Arial"/>
        </w:rPr>
      </w:pPr>
    </w:p>
    <w:p w14:paraId="2D003791" w14:textId="72AAFEEC" w:rsidR="00E823D4" w:rsidRDefault="00E823D4" w:rsidP="00E25DEE">
      <w:pPr>
        <w:ind w:left="-284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The </w:t>
      </w:r>
      <w:r w:rsidR="000028F0">
        <w:rPr>
          <w:rFonts w:ascii="Arial" w:hAnsi="Arial" w:cs="Arial"/>
        </w:rPr>
        <w:t xml:space="preserve">$13.5 million </w:t>
      </w:r>
      <w:r>
        <w:rPr>
          <w:rFonts w:ascii="Arial" w:hAnsi="Arial" w:cs="Arial"/>
        </w:rPr>
        <w:t xml:space="preserve">stadium will be a place for all ages and abilities, </w:t>
      </w:r>
      <w:r w:rsidRPr="00252D29">
        <w:rPr>
          <w:rFonts w:ascii="Arial" w:hAnsi="Arial" w:cs="Arial"/>
          <w:color w:val="000000"/>
          <w:shd w:val="clear" w:color="auto" w:fill="FFFFFF"/>
        </w:rPr>
        <w:t>consist</w:t>
      </w:r>
      <w:r>
        <w:rPr>
          <w:rFonts w:ascii="Arial" w:hAnsi="Arial" w:cs="Arial"/>
          <w:color w:val="000000"/>
          <w:shd w:val="clear" w:color="auto" w:fill="FFFFFF"/>
        </w:rPr>
        <w:t>ing</w:t>
      </w:r>
      <w:r w:rsidRPr="00252D29">
        <w:rPr>
          <w:rFonts w:ascii="Arial" w:hAnsi="Arial" w:cs="Arial"/>
          <w:color w:val="000000"/>
          <w:shd w:val="clear" w:color="auto" w:fill="FFFFFF"/>
        </w:rPr>
        <w:t xml:space="preserve"> of four courts, a café, meeting rooms, change facilities, all abilities design features and additional car parking.</w:t>
      </w:r>
      <w:r>
        <w:rPr>
          <w:rFonts w:ascii="Arial" w:hAnsi="Arial" w:cs="Arial"/>
          <w:color w:val="000000"/>
          <w:shd w:val="clear" w:color="auto" w:fill="FFFFFF"/>
        </w:rPr>
        <w:t xml:space="preserve"> It is expected to be completed before the end of 2020.</w:t>
      </w:r>
    </w:p>
    <w:p w14:paraId="25029CD2" w14:textId="7046EC25" w:rsidR="00976FDA" w:rsidRDefault="00976FDA" w:rsidP="00E25DEE">
      <w:pPr>
        <w:ind w:left="-284"/>
        <w:rPr>
          <w:rFonts w:ascii="Arial" w:hAnsi="Arial" w:cs="Arial"/>
          <w:color w:val="000000"/>
          <w:shd w:val="clear" w:color="auto" w:fill="FFFFFF"/>
        </w:rPr>
      </w:pPr>
    </w:p>
    <w:p w14:paraId="6BDE28B2" w14:textId="290A235A" w:rsidR="00976FDA" w:rsidRDefault="00976FDA" w:rsidP="00E25DEE">
      <w:pPr>
        <w:ind w:left="-284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Construction continues to progress well, with all of the pre-cast concrete wall panels </w:t>
      </w:r>
      <w:r w:rsidR="005C5C73">
        <w:rPr>
          <w:rFonts w:ascii="Arial" w:hAnsi="Arial" w:cs="Arial"/>
          <w:color w:val="000000"/>
          <w:shd w:val="clear" w:color="auto" w:fill="FFFFFF"/>
        </w:rPr>
        <w:t xml:space="preserve">erected </w:t>
      </w:r>
      <w:r>
        <w:rPr>
          <w:rFonts w:ascii="Arial" w:hAnsi="Arial" w:cs="Arial"/>
          <w:color w:val="000000"/>
          <w:shd w:val="clear" w:color="auto" w:fill="FFFFFF"/>
        </w:rPr>
        <w:t xml:space="preserve">along with most of the steel framework. </w:t>
      </w:r>
      <w:r w:rsidR="0022331D">
        <w:rPr>
          <w:rFonts w:ascii="Arial" w:hAnsi="Arial" w:cs="Arial"/>
          <w:color w:val="000000"/>
          <w:shd w:val="clear" w:color="auto" w:fill="FFFFFF"/>
        </w:rPr>
        <w:t>The roofing for all areas should be complete in early June</w:t>
      </w:r>
      <w:r>
        <w:rPr>
          <w:rFonts w:ascii="Arial" w:hAnsi="Arial" w:cs="Arial"/>
          <w:color w:val="000000"/>
          <w:shd w:val="clear" w:color="auto" w:fill="FFFFFF"/>
        </w:rPr>
        <w:t>, which will help the contractor work through winter.</w:t>
      </w:r>
    </w:p>
    <w:p w14:paraId="612F8593" w14:textId="772442B9" w:rsidR="00E823D4" w:rsidRDefault="00E823D4" w:rsidP="00E25DEE">
      <w:pPr>
        <w:ind w:left="-284"/>
        <w:rPr>
          <w:rFonts w:ascii="Arial" w:hAnsi="Arial" w:cs="Arial"/>
          <w:color w:val="000000"/>
          <w:shd w:val="clear" w:color="auto" w:fill="FFFFFF"/>
        </w:rPr>
      </w:pPr>
    </w:p>
    <w:p w14:paraId="2194BD46" w14:textId="54EC5DD8" w:rsidR="00E823D4" w:rsidRDefault="00E823D4" w:rsidP="00E823D4">
      <w:pPr>
        <w:ind w:left="-284"/>
        <w:rPr>
          <w:rFonts w:ascii="Arial" w:hAnsi="Arial" w:cs="Arial"/>
          <w:iCs/>
        </w:rPr>
      </w:pPr>
      <w:r w:rsidRPr="00252D29">
        <w:rPr>
          <w:rFonts w:ascii="Arial" w:hAnsi="Arial" w:cs="Arial"/>
          <w:iCs/>
        </w:rPr>
        <w:t>Surf Coast Shire Council acknowledges the funding received from the Australian Government through the Building Better Regions Fund ($5 million) and the Victorian Government via the Better Indoor Stadiums Fund ($3 million).</w:t>
      </w:r>
    </w:p>
    <w:p w14:paraId="4F80F71C" w14:textId="77777777" w:rsidR="00E823D4" w:rsidRPr="00E823D4" w:rsidRDefault="00E823D4" w:rsidP="00E25DEE">
      <w:pPr>
        <w:ind w:left="-284"/>
        <w:rPr>
          <w:rFonts w:ascii="Arial" w:hAnsi="Arial" w:cs="Arial"/>
        </w:rPr>
      </w:pPr>
    </w:p>
    <w:p w14:paraId="0C0258B3" w14:textId="17B370E2" w:rsidR="00BE560A" w:rsidRDefault="00BE560A" w:rsidP="00B173CD">
      <w:pPr>
        <w:ind w:left="-284"/>
        <w:rPr>
          <w:rFonts w:ascii="Arial" w:hAnsi="Arial" w:cs="Arial"/>
          <w:b/>
        </w:rPr>
      </w:pPr>
    </w:p>
    <w:p w14:paraId="51116F5E" w14:textId="77777777" w:rsidR="00BE560A" w:rsidRPr="00E70031" w:rsidRDefault="00BE560A" w:rsidP="00B173CD">
      <w:pPr>
        <w:ind w:left="-284"/>
        <w:rPr>
          <w:rFonts w:ascii="Arial" w:hAnsi="Arial" w:cs="Arial"/>
          <w:b/>
          <w:sz w:val="20"/>
          <w:szCs w:val="20"/>
        </w:rPr>
      </w:pPr>
      <w:r w:rsidRPr="00E70031">
        <w:rPr>
          <w:rFonts w:ascii="Arial" w:hAnsi="Arial" w:cs="Arial"/>
          <w:b/>
          <w:sz w:val="20"/>
          <w:szCs w:val="20"/>
        </w:rPr>
        <w:t>Not for publication:</w:t>
      </w:r>
    </w:p>
    <w:p w14:paraId="24EA46A9" w14:textId="77777777" w:rsidR="00BE560A" w:rsidRPr="00E70031" w:rsidRDefault="00BE560A" w:rsidP="00B173CD">
      <w:pPr>
        <w:ind w:left="-284"/>
        <w:rPr>
          <w:rFonts w:ascii="Arial" w:hAnsi="Arial" w:cs="Arial"/>
          <w:sz w:val="20"/>
          <w:szCs w:val="20"/>
        </w:rPr>
      </w:pPr>
      <w:r w:rsidRPr="00E70031">
        <w:rPr>
          <w:rFonts w:ascii="Arial" w:hAnsi="Arial" w:cs="Arial"/>
          <w:sz w:val="20"/>
          <w:szCs w:val="20"/>
        </w:rPr>
        <w:t>For further information</w:t>
      </w:r>
    </w:p>
    <w:p w14:paraId="4AA58F3F" w14:textId="77777777" w:rsidR="00BE560A" w:rsidRDefault="00BE560A" w:rsidP="00B173CD">
      <w:pPr>
        <w:ind w:left="-284"/>
        <w:rPr>
          <w:rFonts w:ascii="Arial" w:hAnsi="Arial" w:cs="Arial"/>
          <w:sz w:val="20"/>
          <w:szCs w:val="20"/>
        </w:rPr>
      </w:pPr>
    </w:p>
    <w:p w14:paraId="4C753329" w14:textId="77777777" w:rsidR="003801A5" w:rsidRPr="00BB7230" w:rsidRDefault="003801A5" w:rsidP="00B173CD">
      <w:pPr>
        <w:ind w:left="-284"/>
        <w:rPr>
          <w:rFonts w:ascii="Arial" w:hAnsi="Arial" w:cs="Arial"/>
          <w:sz w:val="18"/>
          <w:szCs w:val="16"/>
        </w:rPr>
      </w:pPr>
      <w:r w:rsidRPr="00BB7230">
        <w:rPr>
          <w:rFonts w:ascii="Arial" w:hAnsi="Arial" w:cs="Arial"/>
          <w:sz w:val="18"/>
          <w:szCs w:val="16"/>
        </w:rPr>
        <w:t>Kate Fowles, Communications Officer (Monday, Tuesday, Wednesday)</w:t>
      </w:r>
    </w:p>
    <w:p w14:paraId="47388C7A" w14:textId="77777777" w:rsidR="003801A5" w:rsidRDefault="003801A5" w:rsidP="00B173CD">
      <w:pPr>
        <w:ind w:left="-284"/>
        <w:rPr>
          <w:rFonts w:ascii="Arial" w:hAnsi="Arial" w:cs="Arial"/>
          <w:sz w:val="18"/>
          <w:szCs w:val="16"/>
        </w:rPr>
      </w:pPr>
      <w:r w:rsidRPr="00BB7230">
        <w:rPr>
          <w:rFonts w:ascii="Arial" w:hAnsi="Arial" w:cs="Arial"/>
          <w:sz w:val="18"/>
          <w:szCs w:val="16"/>
        </w:rPr>
        <w:t>0428 436 489</w:t>
      </w:r>
    </w:p>
    <w:p w14:paraId="5F720354" w14:textId="77777777" w:rsidR="003801A5" w:rsidRDefault="003801A5" w:rsidP="00B173CD">
      <w:pPr>
        <w:ind w:left="-284"/>
        <w:rPr>
          <w:rFonts w:ascii="Arial" w:hAnsi="Arial" w:cs="Arial"/>
          <w:sz w:val="18"/>
          <w:szCs w:val="16"/>
        </w:rPr>
      </w:pPr>
    </w:p>
    <w:p w14:paraId="158AEA86" w14:textId="30D6EB58" w:rsidR="0097416E" w:rsidRPr="007B680C" w:rsidRDefault="003801A5" w:rsidP="007B680C">
      <w:pPr>
        <w:ind w:left="-284"/>
        <w:rPr>
          <w:rFonts w:ascii="Arial" w:hAnsi="Arial" w:cs="Arial"/>
          <w:sz w:val="18"/>
          <w:szCs w:val="18"/>
        </w:rPr>
      </w:pPr>
      <w:r w:rsidRPr="00B860F1">
        <w:rPr>
          <w:rFonts w:ascii="Arial" w:hAnsi="Arial" w:cs="Arial"/>
          <w:sz w:val="18"/>
          <w:szCs w:val="18"/>
        </w:rPr>
        <w:t>Sarah Gleeson, Communications Officer</w:t>
      </w:r>
      <w:r>
        <w:rPr>
          <w:rFonts w:ascii="Arial" w:hAnsi="Arial" w:cs="Arial"/>
          <w:sz w:val="18"/>
          <w:szCs w:val="18"/>
        </w:rPr>
        <w:br/>
      </w:r>
      <w:r w:rsidRPr="00B860F1">
        <w:rPr>
          <w:rFonts w:ascii="Arial" w:hAnsi="Arial" w:cs="Arial"/>
          <w:sz w:val="18"/>
          <w:szCs w:val="18"/>
        </w:rPr>
        <w:t>0419 302 736</w:t>
      </w:r>
      <w:r w:rsidR="00A76EA8" w:rsidRPr="00BB7230">
        <w:rPr>
          <w:noProof/>
          <w:sz w:val="18"/>
          <w:szCs w:val="16"/>
          <w:lang w:eastAsia="en-AU"/>
        </w:rPr>
        <w:drawing>
          <wp:anchor distT="0" distB="0" distL="114300" distR="114300" simplePos="0" relativeHeight="251661312" behindDoc="1" locked="0" layoutInCell="1" allowOverlap="1" wp14:anchorId="1CF86582" wp14:editId="005AF4E9">
            <wp:simplePos x="0" y="0"/>
            <wp:positionH relativeFrom="page">
              <wp:posOffset>3175</wp:posOffset>
            </wp:positionH>
            <wp:positionV relativeFrom="page">
              <wp:posOffset>9643930</wp:posOffset>
            </wp:positionV>
            <wp:extent cx="7564120" cy="629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5" b="1128"/>
                    <a:stretch/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16E" w:rsidRPr="007B6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705F" w14:textId="77777777" w:rsidR="004006FC" w:rsidRDefault="004006FC" w:rsidP="00B61BEF">
      <w:r>
        <w:separator/>
      </w:r>
    </w:p>
  </w:endnote>
  <w:endnote w:type="continuationSeparator" w:id="0">
    <w:p w14:paraId="4E42E32A" w14:textId="77777777" w:rsidR="004006FC" w:rsidRDefault="004006FC" w:rsidP="00B6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8F6D" w14:textId="77777777" w:rsidR="00B61BEF" w:rsidRDefault="00B61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1279" w14:textId="77777777" w:rsidR="00B61BEF" w:rsidRDefault="00B61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2902F" w14:textId="77777777" w:rsidR="00B61BEF" w:rsidRDefault="00B61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71D87" w14:textId="77777777" w:rsidR="004006FC" w:rsidRDefault="004006FC" w:rsidP="00B61BEF">
      <w:r>
        <w:separator/>
      </w:r>
    </w:p>
  </w:footnote>
  <w:footnote w:type="continuationSeparator" w:id="0">
    <w:p w14:paraId="6BBAED98" w14:textId="77777777" w:rsidR="004006FC" w:rsidRDefault="004006FC" w:rsidP="00B6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A2FC" w14:textId="77777777" w:rsidR="00B61BEF" w:rsidRDefault="00B6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9E3D" w14:textId="77777777" w:rsidR="00B61BEF" w:rsidRDefault="00B61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37CE9" w14:textId="77777777" w:rsidR="00B61BEF" w:rsidRDefault="00B61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EBA"/>
    <w:multiLevelType w:val="hybridMultilevel"/>
    <w:tmpl w:val="153C0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2438"/>
    <w:multiLevelType w:val="hybridMultilevel"/>
    <w:tmpl w:val="585E9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60D"/>
    <w:multiLevelType w:val="hybridMultilevel"/>
    <w:tmpl w:val="569C0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00"/>
    <w:rsid w:val="000028F0"/>
    <w:rsid w:val="00022100"/>
    <w:rsid w:val="00035B53"/>
    <w:rsid w:val="0004788D"/>
    <w:rsid w:val="00054C10"/>
    <w:rsid w:val="0012471B"/>
    <w:rsid w:val="0015559E"/>
    <w:rsid w:val="00162007"/>
    <w:rsid w:val="001D1CB8"/>
    <w:rsid w:val="001D22B3"/>
    <w:rsid w:val="001E0616"/>
    <w:rsid w:val="001E1AC8"/>
    <w:rsid w:val="0022331D"/>
    <w:rsid w:val="002A27B2"/>
    <w:rsid w:val="002E3619"/>
    <w:rsid w:val="002E7086"/>
    <w:rsid w:val="00330447"/>
    <w:rsid w:val="00337B1D"/>
    <w:rsid w:val="003801A5"/>
    <w:rsid w:val="003B6B2C"/>
    <w:rsid w:val="003C6B59"/>
    <w:rsid w:val="003E10B2"/>
    <w:rsid w:val="004006FC"/>
    <w:rsid w:val="00463660"/>
    <w:rsid w:val="004A5B8E"/>
    <w:rsid w:val="004B19CB"/>
    <w:rsid w:val="004B5823"/>
    <w:rsid w:val="004F41BF"/>
    <w:rsid w:val="004F4D03"/>
    <w:rsid w:val="005675FE"/>
    <w:rsid w:val="00587961"/>
    <w:rsid w:val="005A6A87"/>
    <w:rsid w:val="005B3E3E"/>
    <w:rsid w:val="005C5C73"/>
    <w:rsid w:val="005F47DF"/>
    <w:rsid w:val="00603C24"/>
    <w:rsid w:val="00604E1B"/>
    <w:rsid w:val="00605CEC"/>
    <w:rsid w:val="00635E84"/>
    <w:rsid w:val="00663700"/>
    <w:rsid w:val="00687AC7"/>
    <w:rsid w:val="00694604"/>
    <w:rsid w:val="006F3349"/>
    <w:rsid w:val="00712770"/>
    <w:rsid w:val="00733EB4"/>
    <w:rsid w:val="00746B18"/>
    <w:rsid w:val="00776E87"/>
    <w:rsid w:val="00794142"/>
    <w:rsid w:val="007B680C"/>
    <w:rsid w:val="007B77DB"/>
    <w:rsid w:val="007D282F"/>
    <w:rsid w:val="007F098D"/>
    <w:rsid w:val="00856769"/>
    <w:rsid w:val="00867CAF"/>
    <w:rsid w:val="00873622"/>
    <w:rsid w:val="008D4DDD"/>
    <w:rsid w:val="009005DC"/>
    <w:rsid w:val="00923F2D"/>
    <w:rsid w:val="00924F42"/>
    <w:rsid w:val="00967E7A"/>
    <w:rsid w:val="0097416E"/>
    <w:rsid w:val="00976FDA"/>
    <w:rsid w:val="009A4798"/>
    <w:rsid w:val="009C0C4D"/>
    <w:rsid w:val="009D492E"/>
    <w:rsid w:val="009E3476"/>
    <w:rsid w:val="009F4ABD"/>
    <w:rsid w:val="00A24F92"/>
    <w:rsid w:val="00A34406"/>
    <w:rsid w:val="00A76EA8"/>
    <w:rsid w:val="00AD560E"/>
    <w:rsid w:val="00AE3344"/>
    <w:rsid w:val="00B10D79"/>
    <w:rsid w:val="00B173CD"/>
    <w:rsid w:val="00B558E9"/>
    <w:rsid w:val="00B61BEF"/>
    <w:rsid w:val="00B62068"/>
    <w:rsid w:val="00B7232B"/>
    <w:rsid w:val="00B7558C"/>
    <w:rsid w:val="00BC3B9D"/>
    <w:rsid w:val="00BE560A"/>
    <w:rsid w:val="00C33DC8"/>
    <w:rsid w:val="00C5644A"/>
    <w:rsid w:val="00D20107"/>
    <w:rsid w:val="00D22900"/>
    <w:rsid w:val="00D46A64"/>
    <w:rsid w:val="00D569FD"/>
    <w:rsid w:val="00D74767"/>
    <w:rsid w:val="00DE1558"/>
    <w:rsid w:val="00DF26AF"/>
    <w:rsid w:val="00DF5BF2"/>
    <w:rsid w:val="00DF7EE4"/>
    <w:rsid w:val="00E16C93"/>
    <w:rsid w:val="00E25DA8"/>
    <w:rsid w:val="00E25DEE"/>
    <w:rsid w:val="00E519BE"/>
    <w:rsid w:val="00E77D8D"/>
    <w:rsid w:val="00E823D4"/>
    <w:rsid w:val="00E838D1"/>
    <w:rsid w:val="00EC2153"/>
    <w:rsid w:val="00EF3B1C"/>
    <w:rsid w:val="00FE5A8F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C0BB8"/>
  <w15:docId w15:val="{D6E3E40E-F580-4FC3-8BA6-035AD5FC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6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47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33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EB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EB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BE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1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B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71385A-F1C9-4945-AD6F-40262825B0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Lannen</dc:creator>
  <cp:keywords/>
  <dc:description/>
  <cp:lastModifiedBy>Kate Fowles</cp:lastModifiedBy>
  <cp:revision>2</cp:revision>
  <dcterms:created xsi:type="dcterms:W3CDTF">2020-07-08T06:23:00Z</dcterms:created>
  <dcterms:modified xsi:type="dcterms:W3CDTF">2020-07-08T06:23:00Z</dcterms:modified>
</cp:coreProperties>
</file>