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A4" w:rsidRDefault="00D12AA1">
      <w:pPr>
        <w:rPr>
          <w:rFonts w:ascii="Arial" w:hAnsi="Arial" w:cs="Arial"/>
        </w:rPr>
      </w:pPr>
      <w:r w:rsidRPr="00D154D9">
        <w:rPr>
          <w:rFonts w:ascii="Arial" w:hAnsi="Arial" w:cs="Arial"/>
          <w:b/>
          <w:noProof/>
          <w:lang w:eastAsia="en-AU"/>
        </w:rPr>
        <w:drawing>
          <wp:anchor distT="0" distB="0" distL="114300" distR="114300" simplePos="0" relativeHeight="251659264" behindDoc="1" locked="0" layoutInCell="1" allowOverlap="1" wp14:anchorId="1EB801EE" wp14:editId="142EBD90">
            <wp:simplePos x="0" y="0"/>
            <wp:positionH relativeFrom="page">
              <wp:posOffset>-8626</wp:posOffset>
            </wp:positionH>
            <wp:positionV relativeFrom="page">
              <wp:posOffset>0</wp:posOffset>
            </wp:positionV>
            <wp:extent cx="7608498" cy="1656272"/>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jpg"/>
                    <pic:cNvPicPr/>
                  </pic:nvPicPr>
                  <pic:blipFill rotWithShape="1">
                    <a:blip r:embed="rId6" cstate="print">
                      <a:extLst>
                        <a:ext uri="{28A0092B-C50C-407E-A947-70E740481C1C}">
                          <a14:useLocalDpi xmlns:a14="http://schemas.microsoft.com/office/drawing/2010/main" val="0"/>
                        </a:ext>
                      </a:extLst>
                    </a:blip>
                    <a:srcRect b="85726"/>
                    <a:stretch/>
                  </pic:blipFill>
                  <pic:spPr bwMode="auto">
                    <a:xfrm>
                      <a:off x="0" y="0"/>
                      <a:ext cx="7610965" cy="16568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C1196" w:rsidRDefault="00AC1196">
      <w:pPr>
        <w:rPr>
          <w:rFonts w:ascii="Arial" w:hAnsi="Arial" w:cs="Arial"/>
        </w:rPr>
      </w:pPr>
    </w:p>
    <w:p w:rsidR="00D12AA1" w:rsidRDefault="00D12AA1">
      <w:pPr>
        <w:rPr>
          <w:rFonts w:ascii="Arial" w:hAnsi="Arial" w:cs="Arial"/>
        </w:rPr>
      </w:pPr>
    </w:p>
    <w:p w:rsidR="00D12AA1" w:rsidRDefault="007B5232" w:rsidP="007615AD">
      <w:pPr>
        <w:ind w:left="-284"/>
        <w:rPr>
          <w:rFonts w:ascii="Arial" w:hAnsi="Arial" w:cs="Arial"/>
        </w:rPr>
      </w:pPr>
      <w:r>
        <w:rPr>
          <w:rFonts w:ascii="Arial" w:hAnsi="Arial" w:cs="Arial"/>
        </w:rPr>
        <w:t>30 December</w:t>
      </w:r>
      <w:r w:rsidR="00D12AA1">
        <w:rPr>
          <w:rFonts w:ascii="Arial" w:hAnsi="Arial" w:cs="Arial"/>
        </w:rPr>
        <w:t xml:space="preserve"> 2019</w:t>
      </w:r>
    </w:p>
    <w:p w:rsidR="008964CF" w:rsidRDefault="007B5232" w:rsidP="007B5232">
      <w:pPr>
        <w:ind w:left="-284"/>
        <w:rPr>
          <w:rFonts w:ascii="Arial" w:hAnsi="Arial" w:cs="Arial"/>
        </w:rPr>
      </w:pPr>
      <w:r>
        <w:rPr>
          <w:rFonts w:ascii="Arial" w:hAnsi="Arial" w:cs="Arial"/>
          <w:b/>
          <w:sz w:val="36"/>
          <w:szCs w:val="36"/>
        </w:rPr>
        <w:t>Picture perfect: Towards Zero Race Torquay</w:t>
      </w:r>
      <w:r w:rsidR="00B36E0A">
        <w:rPr>
          <w:rFonts w:ascii="Arial" w:hAnsi="Arial" w:cs="Arial"/>
          <w:b/>
          <w:sz w:val="36"/>
          <w:szCs w:val="36"/>
        </w:rPr>
        <w:br/>
      </w:r>
      <w:r w:rsidR="00B36E0A">
        <w:rPr>
          <w:rFonts w:ascii="Arial" w:hAnsi="Arial" w:cs="Arial"/>
        </w:rPr>
        <w:br/>
      </w:r>
      <w:r>
        <w:rPr>
          <w:rFonts w:ascii="Arial" w:hAnsi="Arial" w:cs="Arial"/>
        </w:rPr>
        <w:t>For international riders, the inaugural Towards Zero Race Torquay will be a postcard that’s come to life – says</w:t>
      </w:r>
      <w:r w:rsidR="00E87D94">
        <w:rPr>
          <w:rFonts w:ascii="Arial" w:hAnsi="Arial" w:cs="Arial"/>
        </w:rPr>
        <w:t xml:space="preserve"> leading </w:t>
      </w:r>
      <w:r>
        <w:rPr>
          <w:rFonts w:ascii="Arial" w:hAnsi="Arial" w:cs="Arial"/>
        </w:rPr>
        <w:t>cycling commentator Matt Keenan.</w:t>
      </w:r>
    </w:p>
    <w:p w:rsidR="007B5232" w:rsidRPr="00A21AD1" w:rsidRDefault="007B5232" w:rsidP="00475C7F">
      <w:pPr>
        <w:ind w:left="-284"/>
        <w:rPr>
          <w:rFonts w:ascii="Arial" w:hAnsi="Arial" w:cs="Arial"/>
        </w:rPr>
      </w:pPr>
      <w:r>
        <w:rPr>
          <w:rFonts w:ascii="Arial" w:hAnsi="Arial" w:cs="Arial"/>
        </w:rPr>
        <w:t>The Thursday 30 January event will be the official prelude to the Cadel Evans Great Ocean Road Race weekend, with Keenan predicting the world-</w:t>
      </w:r>
      <w:r w:rsidRPr="00A21AD1">
        <w:rPr>
          <w:rFonts w:ascii="Arial" w:hAnsi="Arial" w:cs="Arial"/>
        </w:rPr>
        <w:t xml:space="preserve">class peloton will be </w:t>
      </w:r>
      <w:r w:rsidR="008C7F98" w:rsidRPr="00A21AD1">
        <w:rPr>
          <w:rFonts w:ascii="Arial" w:hAnsi="Arial" w:cs="Arial"/>
        </w:rPr>
        <w:t>thrilled</w:t>
      </w:r>
      <w:r w:rsidRPr="00A21AD1">
        <w:rPr>
          <w:rFonts w:ascii="Arial" w:hAnsi="Arial" w:cs="Arial"/>
        </w:rPr>
        <w:t xml:space="preserve"> to be in Torquay.</w:t>
      </w:r>
    </w:p>
    <w:p w:rsidR="007B5232" w:rsidRPr="00A21AD1" w:rsidRDefault="007B5232" w:rsidP="00475C7F">
      <w:pPr>
        <w:ind w:left="-284"/>
        <w:rPr>
          <w:rFonts w:ascii="Arial" w:hAnsi="Arial" w:cs="Arial"/>
        </w:rPr>
      </w:pPr>
      <w:r w:rsidRPr="00A21AD1">
        <w:rPr>
          <w:rFonts w:ascii="Arial" w:hAnsi="Arial" w:cs="Arial"/>
        </w:rPr>
        <w:t xml:space="preserve">“For the internationals, it’s going to be great to have the chance to base themselves on the Surf Coast for the Cadel Evans Great Ocean Road Race. They know about the surf culture because they’ve all been on plane rides and watched Australian surfing documentaries – most of which mention Torquay and Bells Beach. </w:t>
      </w:r>
    </w:p>
    <w:p w:rsidR="007B5232" w:rsidRPr="00A21AD1" w:rsidRDefault="007B5232" w:rsidP="00475C7F">
      <w:pPr>
        <w:ind w:left="-284"/>
        <w:rPr>
          <w:rFonts w:ascii="Arial" w:hAnsi="Arial" w:cs="Arial"/>
        </w:rPr>
      </w:pPr>
      <w:r w:rsidRPr="00A21AD1">
        <w:rPr>
          <w:rFonts w:ascii="Arial" w:hAnsi="Arial" w:cs="Arial"/>
        </w:rPr>
        <w:t>“They know about the Surf Coast lifestyle and this is going to be the one race that really demonstrates it. It’s like they’re racing in an Australian postcard.”</w:t>
      </w:r>
    </w:p>
    <w:p w:rsidR="007B5232" w:rsidRPr="00A21AD1" w:rsidRDefault="00731112" w:rsidP="007B5232">
      <w:pPr>
        <w:ind w:left="-284"/>
        <w:rPr>
          <w:rFonts w:ascii="Arial" w:hAnsi="Arial" w:cs="Arial"/>
        </w:rPr>
      </w:pPr>
      <w:r w:rsidRPr="00A21AD1">
        <w:rPr>
          <w:rFonts w:ascii="Arial" w:hAnsi="Arial" w:cs="Arial"/>
        </w:rPr>
        <w:t>Towards Zero Race Torquay is a 13km circuit</w:t>
      </w:r>
      <w:r w:rsidR="007B5232" w:rsidRPr="00A21AD1">
        <w:rPr>
          <w:rFonts w:ascii="Arial" w:hAnsi="Arial" w:cs="Arial"/>
        </w:rPr>
        <w:t xml:space="preserve"> which starts on The Esplanade near the Price Street intersection and takes in Bell Street, Great Ocean Road, Duffields and Messmate Roads, before heading back via South Beach Road, Horseshoe Bend Road and The Esplanade. The women will complete eight laps of the course while the men will complete 10.</w:t>
      </w:r>
    </w:p>
    <w:p w:rsidR="007B5232" w:rsidRPr="00A21AD1" w:rsidRDefault="007B5232" w:rsidP="007B5232">
      <w:pPr>
        <w:ind w:left="-284"/>
        <w:rPr>
          <w:rFonts w:ascii="Arial" w:hAnsi="Arial" w:cs="Arial"/>
        </w:rPr>
      </w:pPr>
      <w:r w:rsidRPr="00A21AD1">
        <w:rPr>
          <w:rFonts w:ascii="Arial" w:hAnsi="Arial" w:cs="Arial"/>
        </w:rPr>
        <w:t>Keenan</w:t>
      </w:r>
      <w:r w:rsidR="00113BD1" w:rsidRPr="00A21AD1">
        <w:rPr>
          <w:rFonts w:ascii="Arial" w:hAnsi="Arial" w:cs="Arial"/>
        </w:rPr>
        <w:t xml:space="preserve"> – a </w:t>
      </w:r>
      <w:r w:rsidR="005B11AB">
        <w:rPr>
          <w:rFonts w:ascii="Arial" w:hAnsi="Arial" w:cs="Arial"/>
        </w:rPr>
        <w:t xml:space="preserve">prominent broadcaster </w:t>
      </w:r>
      <w:r w:rsidR="008C7F98">
        <w:rPr>
          <w:rFonts w:ascii="Arial" w:hAnsi="Arial" w:cs="Arial"/>
        </w:rPr>
        <w:t>who lends his voice to the world’s biggest cycling events</w:t>
      </w:r>
      <w:r w:rsidR="00113BD1" w:rsidRPr="00A21AD1">
        <w:rPr>
          <w:rFonts w:ascii="Arial" w:hAnsi="Arial" w:cs="Arial"/>
        </w:rPr>
        <w:t xml:space="preserve"> –</w:t>
      </w:r>
      <w:r w:rsidRPr="00A21AD1">
        <w:rPr>
          <w:rFonts w:ascii="Arial" w:hAnsi="Arial" w:cs="Arial"/>
        </w:rPr>
        <w:t xml:space="preserve"> plans to ride the </w:t>
      </w:r>
      <w:r w:rsidR="00267A16">
        <w:rPr>
          <w:rFonts w:ascii="Arial" w:hAnsi="Arial" w:cs="Arial"/>
        </w:rPr>
        <w:t xml:space="preserve">Torquay </w:t>
      </w:r>
      <w:r w:rsidRPr="00A21AD1">
        <w:rPr>
          <w:rFonts w:ascii="Arial" w:hAnsi="Arial" w:cs="Arial"/>
        </w:rPr>
        <w:t xml:space="preserve">course </w:t>
      </w:r>
      <w:r w:rsidR="008C7F98">
        <w:rPr>
          <w:rFonts w:ascii="Arial" w:hAnsi="Arial" w:cs="Arial"/>
        </w:rPr>
        <w:t>the week of the race</w:t>
      </w:r>
      <w:r w:rsidR="00E87D94" w:rsidRPr="00A21AD1">
        <w:rPr>
          <w:rFonts w:ascii="Arial" w:hAnsi="Arial" w:cs="Arial"/>
        </w:rPr>
        <w:t>.</w:t>
      </w:r>
    </w:p>
    <w:p w:rsidR="00113BD1" w:rsidRPr="00A21AD1" w:rsidRDefault="007B5232" w:rsidP="00113BD1">
      <w:pPr>
        <w:ind w:left="-284"/>
        <w:rPr>
          <w:rFonts w:ascii="Arial" w:hAnsi="Arial" w:cs="Arial"/>
        </w:rPr>
      </w:pPr>
      <w:r w:rsidRPr="00A21AD1">
        <w:rPr>
          <w:rFonts w:ascii="Arial" w:hAnsi="Arial" w:cs="Arial"/>
        </w:rPr>
        <w:t>“Racing wise, it’s potentially windy which makes it a technically har</w:t>
      </w:r>
      <w:r w:rsidR="00113BD1" w:rsidRPr="00A21AD1">
        <w:rPr>
          <w:rFonts w:ascii="Arial" w:hAnsi="Arial" w:cs="Arial"/>
        </w:rPr>
        <w:t>d place to race,” he said.</w:t>
      </w:r>
    </w:p>
    <w:p w:rsidR="00113BD1" w:rsidRPr="00A21AD1" w:rsidRDefault="00113BD1" w:rsidP="00113BD1">
      <w:pPr>
        <w:ind w:left="-284"/>
        <w:rPr>
          <w:rFonts w:ascii="Arial" w:hAnsi="Arial" w:cs="Arial"/>
        </w:rPr>
      </w:pPr>
      <w:r w:rsidRPr="00A21AD1">
        <w:rPr>
          <w:rFonts w:ascii="Arial" w:hAnsi="Arial" w:cs="Arial"/>
        </w:rPr>
        <w:t>“</w:t>
      </w:r>
      <w:r w:rsidR="007B5232" w:rsidRPr="00A21AD1">
        <w:rPr>
          <w:rFonts w:ascii="Arial" w:hAnsi="Arial" w:cs="Arial"/>
        </w:rPr>
        <w:t>You don’t need mountains to make it an interesting race.</w:t>
      </w:r>
      <w:r w:rsidRPr="00A21AD1">
        <w:rPr>
          <w:rFonts w:ascii="Arial" w:hAnsi="Arial" w:cs="Arial"/>
        </w:rPr>
        <w:t xml:space="preserve"> If you look at the (2019) Tour de France, one of the best stages was a flat stage where it was windy. Teamwork is going to be really important.”</w:t>
      </w:r>
    </w:p>
    <w:p w:rsidR="00B36E0A" w:rsidRPr="00A21AD1" w:rsidRDefault="00B36E0A" w:rsidP="00113BD1">
      <w:pPr>
        <w:ind w:left="-284"/>
        <w:rPr>
          <w:rFonts w:ascii="Arial" w:hAnsi="Arial" w:cs="Arial"/>
        </w:rPr>
      </w:pPr>
      <w:r w:rsidRPr="00A21AD1">
        <w:rPr>
          <w:rFonts w:ascii="Arial" w:hAnsi="Arial" w:cs="Arial"/>
        </w:rPr>
        <w:t xml:space="preserve">With </w:t>
      </w:r>
      <w:r w:rsidR="00683C30">
        <w:rPr>
          <w:rFonts w:ascii="Arial" w:hAnsi="Arial" w:cs="Arial"/>
        </w:rPr>
        <w:t>the UC</w:t>
      </w:r>
      <w:r w:rsidR="007170DD">
        <w:rPr>
          <w:rFonts w:ascii="Arial" w:hAnsi="Arial" w:cs="Arial"/>
        </w:rPr>
        <w:t>I 1.1-</w:t>
      </w:r>
      <w:r w:rsidR="00683C30">
        <w:rPr>
          <w:rFonts w:ascii="Arial" w:hAnsi="Arial" w:cs="Arial"/>
        </w:rPr>
        <w:t xml:space="preserve">classified </w:t>
      </w:r>
      <w:r w:rsidRPr="00A21AD1">
        <w:rPr>
          <w:rFonts w:ascii="Arial" w:hAnsi="Arial" w:cs="Arial"/>
        </w:rPr>
        <w:t>Towards Zero Race Torquay stamping the Surf Coast Shire</w:t>
      </w:r>
      <w:r w:rsidR="009B22DD" w:rsidRPr="00A21AD1">
        <w:rPr>
          <w:rFonts w:ascii="Arial" w:hAnsi="Arial" w:cs="Arial"/>
        </w:rPr>
        <w:t xml:space="preserve"> as </w:t>
      </w:r>
      <w:r w:rsidR="0034645F">
        <w:rPr>
          <w:rFonts w:ascii="Arial" w:hAnsi="Arial" w:cs="Arial"/>
        </w:rPr>
        <w:t xml:space="preserve">a </w:t>
      </w:r>
      <w:r w:rsidR="009B22DD" w:rsidRPr="00A21AD1">
        <w:rPr>
          <w:rFonts w:ascii="Arial" w:hAnsi="Arial" w:cs="Arial"/>
        </w:rPr>
        <w:t>key player on the massive</w:t>
      </w:r>
      <w:r w:rsidRPr="00A21AD1">
        <w:rPr>
          <w:rFonts w:ascii="Arial" w:hAnsi="Arial" w:cs="Arial"/>
        </w:rPr>
        <w:t xml:space="preserve"> Australian summer cycling calendar, Keenan encouraged residents and visitors to support the inaugural event.</w:t>
      </w:r>
    </w:p>
    <w:p w:rsidR="00B36E0A" w:rsidRPr="00A21AD1" w:rsidRDefault="00B36E0A" w:rsidP="00B36E0A">
      <w:pPr>
        <w:ind w:left="-284"/>
        <w:rPr>
          <w:rFonts w:ascii="Arial" w:hAnsi="Arial" w:cs="Arial"/>
        </w:rPr>
      </w:pPr>
      <w:r w:rsidRPr="00A21AD1">
        <w:rPr>
          <w:rFonts w:ascii="Arial" w:hAnsi="Arial" w:cs="Arial"/>
        </w:rPr>
        <w:t xml:space="preserve">“It’s a rare opportunity to see the world’s best in your backyard,” he said. </w:t>
      </w:r>
    </w:p>
    <w:p w:rsidR="00B36E0A" w:rsidRPr="00A21AD1" w:rsidRDefault="00B36E0A" w:rsidP="00B36E0A">
      <w:pPr>
        <w:ind w:left="-284"/>
        <w:rPr>
          <w:rFonts w:ascii="Arial" w:hAnsi="Arial" w:cs="Arial"/>
        </w:rPr>
      </w:pPr>
      <w:r w:rsidRPr="00A21AD1">
        <w:rPr>
          <w:rFonts w:ascii="Arial" w:hAnsi="Arial" w:cs="Arial"/>
        </w:rPr>
        <w:t xml:space="preserve">“Melbourne is renowned for international sporting events like the Grand Prix and the Australian Open but how often do you get to see the world’s best in any sport in a regional area? </w:t>
      </w:r>
    </w:p>
    <w:p w:rsidR="00B36E0A" w:rsidRPr="00A21AD1" w:rsidRDefault="00B36E0A" w:rsidP="00B36E0A">
      <w:pPr>
        <w:ind w:left="-284"/>
        <w:rPr>
          <w:rFonts w:ascii="Arial" w:hAnsi="Arial" w:cs="Arial"/>
        </w:rPr>
      </w:pPr>
      <w:r w:rsidRPr="00A21AD1">
        <w:rPr>
          <w:rFonts w:ascii="Arial" w:hAnsi="Arial" w:cs="Arial"/>
        </w:rPr>
        <w:t>“Torquay is going to be welcoming Tour de France riders and women riders who will be competing at the Tokyo Olympic Games. There are going to be so many top-10 riders in the world</w:t>
      </w:r>
      <w:r w:rsidR="007170DD">
        <w:rPr>
          <w:rFonts w:ascii="Arial" w:hAnsi="Arial" w:cs="Arial"/>
        </w:rPr>
        <w:t xml:space="preserve"> racing</w:t>
      </w:r>
      <w:r w:rsidRPr="00A21AD1">
        <w:rPr>
          <w:rFonts w:ascii="Arial" w:hAnsi="Arial" w:cs="Arial"/>
        </w:rPr>
        <w:t xml:space="preserve"> in Torquay, which is so exciting.”</w:t>
      </w:r>
    </w:p>
    <w:p w:rsidR="00B36E0A" w:rsidRPr="00A21AD1" w:rsidRDefault="00B36E0A" w:rsidP="00B36E0A">
      <w:pPr>
        <w:ind w:left="-284"/>
        <w:rPr>
          <w:rFonts w:ascii="Arial" w:hAnsi="Arial" w:cs="Arial"/>
        </w:rPr>
      </w:pPr>
      <w:r w:rsidRPr="00A21AD1">
        <w:rPr>
          <w:rFonts w:ascii="Arial" w:hAnsi="Arial" w:cs="Arial"/>
        </w:rPr>
        <w:lastRenderedPageBreak/>
        <w:t xml:space="preserve">He described the </w:t>
      </w:r>
      <w:r w:rsidR="000652A4">
        <w:rPr>
          <w:rFonts w:ascii="Arial" w:hAnsi="Arial" w:cs="Arial"/>
        </w:rPr>
        <w:t>introduction</w:t>
      </w:r>
      <w:r w:rsidRPr="00A21AD1">
        <w:rPr>
          <w:rFonts w:ascii="Arial" w:hAnsi="Arial" w:cs="Arial"/>
        </w:rPr>
        <w:t xml:space="preserve"> of Towards Zero Race Torquay as a great move.</w:t>
      </w:r>
    </w:p>
    <w:p w:rsidR="00B36E0A" w:rsidRPr="00A21AD1" w:rsidRDefault="00B36E0A" w:rsidP="00B36E0A">
      <w:pPr>
        <w:ind w:left="-284"/>
        <w:rPr>
          <w:rFonts w:ascii="Arial" w:hAnsi="Arial" w:cs="Arial"/>
        </w:rPr>
      </w:pPr>
      <w:r w:rsidRPr="00A21AD1">
        <w:rPr>
          <w:rFonts w:ascii="Arial" w:hAnsi="Arial" w:cs="Arial"/>
        </w:rPr>
        <w:t>“It’s a big step forward for the whole Cadel Evans Great Ocean Road Race weekend, to have this event in Torquay. It’s going to be really fast and really exciting. There is also a great link between this area and Cadel, having trained for so long in this region.”</w:t>
      </w:r>
    </w:p>
    <w:p w:rsidR="00A21AD1" w:rsidRPr="00A21AD1" w:rsidRDefault="00A21AD1" w:rsidP="00A21AD1">
      <w:pPr>
        <w:ind w:left="-284"/>
        <w:rPr>
          <w:rFonts w:ascii="Arial" w:eastAsia="Times New Roman" w:hAnsi="Arial" w:cs="Arial"/>
          <w:lang w:eastAsia="en-AU"/>
        </w:rPr>
      </w:pPr>
      <w:r w:rsidRPr="00A21AD1">
        <w:rPr>
          <w:rFonts w:ascii="Arial" w:hAnsi="Arial" w:cs="Arial"/>
          <w:color w:val="000000"/>
          <w:shd w:val="clear" w:color="auto" w:fill="FFFFFF"/>
        </w:rPr>
        <w:t xml:space="preserve">People can line the </w:t>
      </w:r>
      <w:r w:rsidRPr="00A21AD1">
        <w:rPr>
          <w:rFonts w:ascii="Arial" w:hAnsi="Arial" w:cs="Arial"/>
        </w:rPr>
        <w:t xml:space="preserve">Towards Zero Race Torquay </w:t>
      </w:r>
      <w:r w:rsidRPr="00A21AD1">
        <w:rPr>
          <w:rFonts w:ascii="Arial" w:hAnsi="Arial" w:cs="Arial"/>
          <w:color w:val="000000"/>
          <w:shd w:val="clear" w:color="auto" w:fill="FFFFFF"/>
        </w:rPr>
        <w:t xml:space="preserve">course to cheer on the riders or check out the action from the Event Village </w:t>
      </w:r>
      <w:r w:rsidRPr="00A21AD1">
        <w:rPr>
          <w:rFonts w:ascii="Arial" w:hAnsi="Arial" w:cs="Arial"/>
        </w:rPr>
        <w:t xml:space="preserve">on the foreshore area </w:t>
      </w:r>
      <w:r w:rsidR="000652A4">
        <w:rPr>
          <w:rFonts w:ascii="Arial" w:hAnsi="Arial" w:cs="Arial"/>
        </w:rPr>
        <w:t>near</w:t>
      </w:r>
      <w:r w:rsidRPr="00A21AD1">
        <w:rPr>
          <w:rFonts w:ascii="Arial" w:hAnsi="Arial" w:cs="Arial"/>
        </w:rPr>
        <w:t xml:space="preserve"> The Esplanade-Price Street intersection. </w:t>
      </w:r>
      <w:r w:rsidR="0010365B">
        <w:rPr>
          <w:rFonts w:ascii="Arial" w:hAnsi="Arial" w:cs="Arial"/>
        </w:rPr>
        <w:t>The Event V</w:t>
      </w:r>
      <w:r w:rsidRPr="00A21AD1">
        <w:rPr>
          <w:rFonts w:ascii="Arial" w:hAnsi="Arial" w:cs="Arial"/>
        </w:rPr>
        <w:t xml:space="preserve">illage will feature entertainment including </w:t>
      </w:r>
      <w:r w:rsidR="0010365B">
        <w:rPr>
          <w:rFonts w:ascii="Arial" w:hAnsi="Arial" w:cs="Arial"/>
        </w:rPr>
        <w:t>f</w:t>
      </w:r>
      <w:r w:rsidRPr="00A21AD1">
        <w:rPr>
          <w:rFonts w:ascii="Arial" w:hAnsi="Arial" w:cs="Arial"/>
        </w:rPr>
        <w:t>ood stalls, boutique bars, music and kids’ activities. There will b</w:t>
      </w:r>
      <w:r w:rsidRPr="00A21AD1">
        <w:rPr>
          <w:rFonts w:ascii="Arial" w:eastAsia="Times New Roman" w:hAnsi="Arial" w:cs="Arial"/>
          <w:lang w:eastAsia="en-AU"/>
        </w:rPr>
        <w:t>e seating, tables, umbrellas and beanbags. Bell Street will be another popular viewing point.</w:t>
      </w:r>
    </w:p>
    <w:p w:rsidR="00A21AD1" w:rsidRDefault="00A21AD1" w:rsidP="009B22DD">
      <w:pPr>
        <w:ind w:left="-284"/>
        <w:rPr>
          <w:rFonts w:ascii="Arial" w:eastAsia="Times New Roman" w:hAnsi="Arial" w:cs="Arial"/>
          <w:lang w:eastAsia="en-AU"/>
        </w:rPr>
      </w:pPr>
      <w:r w:rsidRPr="00A21AD1">
        <w:rPr>
          <w:rFonts w:ascii="Arial" w:hAnsi="Arial" w:cs="Arial"/>
          <w:color w:val="000000"/>
          <w:shd w:val="clear" w:color="auto" w:fill="FFFFFF"/>
        </w:rPr>
        <w:t>For more information, visit </w:t>
      </w:r>
      <w:bookmarkStart w:id="0" w:name="_GoBack"/>
      <w:r w:rsidR="00525B8A">
        <w:fldChar w:fldCharType="begin"/>
      </w:r>
      <w:r w:rsidR="00525B8A">
        <w:instrText xml:space="preserve"> HYPERLINK "http://www.cadelroadrace.com/race-torquay" </w:instrText>
      </w:r>
      <w:r w:rsidR="00525B8A">
        <w:fldChar w:fldCharType="separate"/>
      </w:r>
      <w:r w:rsidRPr="00A21AD1">
        <w:rPr>
          <w:rStyle w:val="Hyperlink"/>
          <w:rFonts w:ascii="Arial" w:hAnsi="Arial" w:cs="Arial"/>
          <w:b/>
          <w:color w:val="auto"/>
          <w:u w:val="none"/>
          <w:shd w:val="clear" w:color="auto" w:fill="FFFFFF"/>
        </w:rPr>
        <w:t>www.cadelroadrace.com/race-torquay</w:t>
      </w:r>
      <w:r w:rsidR="00525B8A">
        <w:rPr>
          <w:rStyle w:val="Hyperlink"/>
          <w:rFonts w:ascii="Arial" w:hAnsi="Arial" w:cs="Arial"/>
          <w:b/>
          <w:color w:val="auto"/>
          <w:u w:val="none"/>
          <w:shd w:val="clear" w:color="auto" w:fill="FFFFFF"/>
        </w:rPr>
        <w:fldChar w:fldCharType="end"/>
      </w:r>
      <w:bookmarkEnd w:id="0"/>
      <w:r w:rsidRPr="00A21AD1">
        <w:t>.</w:t>
      </w:r>
    </w:p>
    <w:p w:rsidR="009B22DD" w:rsidRPr="00B53884" w:rsidRDefault="009B22DD" w:rsidP="00B93D02">
      <w:pPr>
        <w:ind w:left="-284"/>
        <w:rPr>
          <w:rFonts w:ascii="Arial" w:hAnsi="Arial" w:cs="Arial"/>
        </w:rPr>
      </w:pPr>
    </w:p>
    <w:p w:rsidR="00E90A97" w:rsidRPr="00F3523F" w:rsidRDefault="00F3523F" w:rsidP="00B93D02">
      <w:pPr>
        <w:ind w:left="-284"/>
        <w:rPr>
          <w:rFonts w:ascii="Arial" w:hAnsi="Arial" w:cs="Arial"/>
          <w:b/>
        </w:rPr>
      </w:pPr>
      <w:r w:rsidRPr="00F3523F">
        <w:rPr>
          <w:rFonts w:ascii="Arial" w:hAnsi="Arial" w:cs="Arial"/>
          <w:b/>
        </w:rPr>
        <w:t>Towards Zero Race Torquay</w:t>
      </w:r>
      <w:r w:rsidR="00E2235D">
        <w:rPr>
          <w:rFonts w:ascii="Arial" w:hAnsi="Arial" w:cs="Arial"/>
          <w:b/>
        </w:rPr>
        <w:t xml:space="preserve"> – Thursday 30 January 2020</w:t>
      </w:r>
    </w:p>
    <w:p w:rsidR="00F3523F" w:rsidRDefault="00F3523F" w:rsidP="00F3523F">
      <w:pPr>
        <w:pStyle w:val="ListParagraph"/>
        <w:numPr>
          <w:ilvl w:val="0"/>
          <w:numId w:val="5"/>
        </w:numPr>
        <w:rPr>
          <w:rFonts w:ascii="Arial" w:hAnsi="Arial" w:cs="Arial"/>
        </w:rPr>
      </w:pPr>
      <w:r w:rsidRPr="00F3523F">
        <w:rPr>
          <w:rFonts w:ascii="Arial" w:hAnsi="Arial" w:cs="Arial"/>
        </w:rPr>
        <w:t>Elite women (8 x 13km laps): 12pm start, approx. finish 2.45pm</w:t>
      </w:r>
    </w:p>
    <w:p w:rsidR="00F3523F" w:rsidRPr="00F3523F" w:rsidRDefault="00F3523F" w:rsidP="00F3523F">
      <w:pPr>
        <w:pStyle w:val="ListParagraph"/>
        <w:numPr>
          <w:ilvl w:val="0"/>
          <w:numId w:val="5"/>
        </w:numPr>
        <w:rPr>
          <w:rFonts w:ascii="Arial" w:hAnsi="Arial" w:cs="Arial"/>
        </w:rPr>
      </w:pPr>
      <w:r w:rsidRPr="00F3523F">
        <w:rPr>
          <w:rFonts w:ascii="Arial" w:hAnsi="Arial" w:cs="Arial"/>
        </w:rPr>
        <w:t xml:space="preserve">Elite men (10 x 13km laps): 4.50pm start, </w:t>
      </w:r>
      <w:r w:rsidR="005A40B2">
        <w:rPr>
          <w:rFonts w:ascii="Arial" w:hAnsi="Arial" w:cs="Arial"/>
        </w:rPr>
        <w:t>approx. finish</w:t>
      </w:r>
      <w:r w:rsidRPr="00F3523F">
        <w:rPr>
          <w:rFonts w:ascii="Arial" w:hAnsi="Arial" w:cs="Arial"/>
        </w:rPr>
        <w:t xml:space="preserve"> 7.45pm</w:t>
      </w:r>
    </w:p>
    <w:p w:rsidR="00F3523F" w:rsidRDefault="001C52DD" w:rsidP="00B93D02">
      <w:pPr>
        <w:ind w:left="-284"/>
        <w:rPr>
          <w:rFonts w:ascii="Arial" w:hAnsi="Arial" w:cs="Arial"/>
        </w:rPr>
      </w:pPr>
      <w:r>
        <w:rPr>
          <w:rFonts w:ascii="Arial" w:hAnsi="Arial" w:cs="Arial"/>
        </w:rPr>
        <w:br/>
      </w:r>
    </w:p>
    <w:p w:rsidR="002B2ECB" w:rsidRPr="00FC72CA" w:rsidRDefault="002B2ECB" w:rsidP="002B2ECB">
      <w:pPr>
        <w:spacing w:after="0"/>
        <w:ind w:left="-284"/>
        <w:rPr>
          <w:rFonts w:ascii="Arial" w:hAnsi="Arial" w:cs="Arial"/>
          <w:b/>
          <w:sz w:val="20"/>
          <w:szCs w:val="20"/>
        </w:rPr>
      </w:pPr>
      <w:r w:rsidRPr="00D12AA1">
        <w:rPr>
          <w:rFonts w:ascii="Arial" w:hAnsi="Arial" w:cs="Arial"/>
          <w:b/>
          <w:sz w:val="20"/>
          <w:szCs w:val="20"/>
        </w:rPr>
        <w:t>Not for publication:</w:t>
      </w:r>
    </w:p>
    <w:p w:rsidR="002B2ECB" w:rsidRPr="00FC72CA" w:rsidRDefault="002B2ECB" w:rsidP="002B2ECB">
      <w:pPr>
        <w:ind w:left="-284"/>
        <w:rPr>
          <w:rFonts w:ascii="Arial" w:hAnsi="Arial" w:cs="Arial"/>
          <w:sz w:val="20"/>
        </w:rPr>
      </w:pPr>
      <w:r>
        <w:rPr>
          <w:rFonts w:ascii="Arial" w:hAnsi="Arial" w:cs="Arial"/>
          <w:sz w:val="20"/>
        </w:rPr>
        <w:br/>
      </w:r>
      <w:r w:rsidRPr="00FC72CA">
        <w:rPr>
          <w:rFonts w:ascii="Arial" w:hAnsi="Arial" w:cs="Arial"/>
          <w:sz w:val="20"/>
        </w:rPr>
        <w:t>For further information</w:t>
      </w:r>
      <w:r w:rsidRPr="00FC72CA">
        <w:rPr>
          <w:rFonts w:ascii="Arial" w:hAnsi="Arial" w:cs="Arial"/>
          <w:sz w:val="20"/>
        </w:rPr>
        <w:br/>
        <w:t>Kate Fowles - Communications Officer (Monday to Wednesday</w:t>
      </w:r>
      <w:proofErr w:type="gramStart"/>
      <w:r w:rsidRPr="00FC72CA">
        <w:rPr>
          <w:rFonts w:ascii="Arial" w:hAnsi="Arial" w:cs="Arial"/>
          <w:sz w:val="20"/>
        </w:rPr>
        <w:t>)</w:t>
      </w:r>
      <w:proofErr w:type="gramEnd"/>
      <w:r w:rsidRPr="00FC72CA">
        <w:rPr>
          <w:rFonts w:ascii="Arial" w:hAnsi="Arial" w:cs="Arial"/>
          <w:sz w:val="20"/>
        </w:rPr>
        <w:br/>
        <w:t>5261 0564</w:t>
      </w:r>
      <w:r w:rsidRPr="00FC72CA">
        <w:rPr>
          <w:rFonts w:ascii="Arial" w:hAnsi="Arial" w:cs="Arial"/>
          <w:sz w:val="20"/>
        </w:rPr>
        <w:tab/>
      </w:r>
      <w:r w:rsidR="00307226">
        <w:rPr>
          <w:rFonts w:ascii="Arial" w:hAnsi="Arial" w:cs="Arial"/>
          <w:sz w:val="20"/>
        </w:rPr>
        <w:t xml:space="preserve">/ </w:t>
      </w:r>
      <w:r w:rsidRPr="00FC72CA">
        <w:rPr>
          <w:rFonts w:ascii="Arial" w:hAnsi="Arial" w:cs="Arial"/>
          <w:sz w:val="20"/>
        </w:rPr>
        <w:t>0428 436 489</w:t>
      </w:r>
    </w:p>
    <w:p w:rsidR="00D12AA1" w:rsidRPr="0094097C" w:rsidRDefault="00530903" w:rsidP="0094097C">
      <w:pPr>
        <w:ind w:left="-284"/>
        <w:rPr>
          <w:rFonts w:ascii="Arial" w:hAnsi="Arial" w:cs="Arial"/>
          <w:sz w:val="20"/>
        </w:rPr>
      </w:pPr>
      <w:r w:rsidRPr="00F323C2">
        <w:rPr>
          <w:rFonts w:ascii="Arial" w:hAnsi="Arial" w:cs="Arial"/>
          <w:noProof/>
          <w:sz w:val="20"/>
          <w:lang w:eastAsia="en-AU"/>
        </w:rPr>
        <w:drawing>
          <wp:anchor distT="0" distB="0" distL="114300" distR="114300" simplePos="0" relativeHeight="251661312" behindDoc="1" locked="0" layoutInCell="1" allowOverlap="1" wp14:anchorId="675D0B07" wp14:editId="777CEFA5">
            <wp:simplePos x="0" y="0"/>
            <wp:positionH relativeFrom="page">
              <wp:posOffset>-8566</wp:posOffset>
            </wp:positionH>
            <wp:positionV relativeFrom="page">
              <wp:posOffset>9687339</wp:posOffset>
            </wp:positionV>
            <wp:extent cx="7564120" cy="6292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t="92986" b="1128"/>
                    <a:stretch>
                      <a:fillRect/>
                    </a:stretch>
                  </pic:blipFill>
                  <pic:spPr bwMode="auto">
                    <a:xfrm>
                      <a:off x="0" y="0"/>
                      <a:ext cx="7564120" cy="629285"/>
                    </a:xfrm>
                    <a:prstGeom prst="rect">
                      <a:avLst/>
                    </a:prstGeom>
                    <a:noFill/>
                  </pic:spPr>
                </pic:pic>
              </a:graphicData>
            </a:graphic>
            <wp14:sizeRelH relativeFrom="margin">
              <wp14:pctWidth>0</wp14:pctWidth>
            </wp14:sizeRelH>
            <wp14:sizeRelV relativeFrom="margin">
              <wp14:pctHeight>0</wp14:pctHeight>
            </wp14:sizeRelV>
          </wp:anchor>
        </w:drawing>
      </w:r>
      <w:r w:rsidR="00B34140">
        <w:rPr>
          <w:rFonts w:ascii="Arial" w:hAnsi="Arial" w:cs="Arial"/>
          <w:sz w:val="20"/>
        </w:rPr>
        <w:t>Sarah Gleeson</w:t>
      </w:r>
      <w:r w:rsidR="002B2ECB" w:rsidRPr="00FC72CA">
        <w:rPr>
          <w:rFonts w:ascii="Arial" w:hAnsi="Arial" w:cs="Arial"/>
          <w:sz w:val="20"/>
        </w:rPr>
        <w:t xml:space="preserve"> – Communications Officer (Thursday and Friday</w:t>
      </w:r>
      <w:proofErr w:type="gramStart"/>
      <w:r w:rsidR="002B2ECB" w:rsidRPr="00FC72CA">
        <w:rPr>
          <w:rFonts w:ascii="Arial" w:hAnsi="Arial" w:cs="Arial"/>
          <w:sz w:val="20"/>
        </w:rPr>
        <w:t>)</w:t>
      </w:r>
      <w:proofErr w:type="gramEnd"/>
      <w:r w:rsidR="002B2ECB" w:rsidRPr="00FC72CA">
        <w:rPr>
          <w:rFonts w:ascii="Arial" w:hAnsi="Arial" w:cs="Arial"/>
          <w:sz w:val="20"/>
        </w:rPr>
        <w:br/>
      </w:r>
      <w:r w:rsidR="00457DDB" w:rsidRPr="00457DDB">
        <w:rPr>
          <w:rFonts w:ascii="Arial" w:hAnsi="Arial" w:cs="Arial"/>
          <w:sz w:val="20"/>
        </w:rPr>
        <w:t>5264 9297</w:t>
      </w:r>
      <w:r w:rsidR="002B2ECB" w:rsidRPr="00FC72CA">
        <w:rPr>
          <w:rFonts w:ascii="Arial" w:hAnsi="Arial" w:cs="Arial"/>
          <w:sz w:val="20"/>
        </w:rPr>
        <w:tab/>
      </w:r>
      <w:r w:rsidR="00307226">
        <w:rPr>
          <w:rFonts w:ascii="Arial" w:hAnsi="Arial" w:cs="Arial"/>
          <w:sz w:val="20"/>
        </w:rPr>
        <w:t xml:space="preserve">/ </w:t>
      </w:r>
      <w:r w:rsidR="00B34140">
        <w:rPr>
          <w:rFonts w:ascii="Arial" w:hAnsi="Arial" w:cs="Arial"/>
          <w:sz w:val="20"/>
        </w:rPr>
        <w:t>0419 302 736</w:t>
      </w:r>
    </w:p>
    <w:sectPr w:rsidR="00D12AA1" w:rsidRPr="00940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F1042"/>
    <w:multiLevelType w:val="hybridMultilevel"/>
    <w:tmpl w:val="BB90F31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nsid w:val="44897AAB"/>
    <w:multiLevelType w:val="hybridMultilevel"/>
    <w:tmpl w:val="43EC405C"/>
    <w:lvl w:ilvl="0" w:tplc="99ACE70E">
      <w:start w:val="1"/>
      <w:numFmt w:val="decimal"/>
      <w:lvlText w:val="%1."/>
      <w:lvlJc w:val="left"/>
      <w:pPr>
        <w:ind w:left="293" w:hanging="293"/>
      </w:pPr>
      <w:rPr>
        <w:rFonts w:ascii="Arial" w:eastAsia="Calibri" w:hAnsi="Arial" w:cs="Arial" w:hint="default"/>
        <w:spacing w:val="-5"/>
        <w:w w:val="100"/>
        <w:sz w:val="24"/>
        <w:szCs w:val="24"/>
        <w:lang w:val="en-AU" w:eastAsia="en-AU" w:bidi="en-AU"/>
      </w:rPr>
    </w:lvl>
    <w:lvl w:ilvl="1" w:tplc="C504C506">
      <w:numFmt w:val="bullet"/>
      <w:lvlText w:val="•"/>
      <w:lvlJc w:val="left"/>
      <w:pPr>
        <w:ind w:left="1484" w:hanging="293"/>
      </w:pPr>
      <w:rPr>
        <w:rFonts w:hint="default"/>
        <w:lang w:val="en-AU" w:eastAsia="en-AU" w:bidi="en-AU"/>
      </w:rPr>
    </w:lvl>
    <w:lvl w:ilvl="2" w:tplc="2F7C21F8">
      <w:numFmt w:val="bullet"/>
      <w:lvlText w:val="•"/>
      <w:lvlJc w:val="left"/>
      <w:pPr>
        <w:ind w:left="2669" w:hanging="293"/>
      </w:pPr>
      <w:rPr>
        <w:rFonts w:hint="default"/>
        <w:lang w:val="en-AU" w:eastAsia="en-AU" w:bidi="en-AU"/>
      </w:rPr>
    </w:lvl>
    <w:lvl w:ilvl="3" w:tplc="989641B2">
      <w:numFmt w:val="bullet"/>
      <w:lvlText w:val="•"/>
      <w:lvlJc w:val="left"/>
      <w:pPr>
        <w:ind w:left="3854" w:hanging="293"/>
      </w:pPr>
      <w:rPr>
        <w:rFonts w:hint="default"/>
        <w:lang w:val="en-AU" w:eastAsia="en-AU" w:bidi="en-AU"/>
      </w:rPr>
    </w:lvl>
    <w:lvl w:ilvl="4" w:tplc="A3987402">
      <w:numFmt w:val="bullet"/>
      <w:lvlText w:val="•"/>
      <w:lvlJc w:val="left"/>
      <w:pPr>
        <w:ind w:left="5039" w:hanging="293"/>
      </w:pPr>
      <w:rPr>
        <w:rFonts w:hint="default"/>
        <w:lang w:val="en-AU" w:eastAsia="en-AU" w:bidi="en-AU"/>
      </w:rPr>
    </w:lvl>
    <w:lvl w:ilvl="5" w:tplc="11821022">
      <w:numFmt w:val="bullet"/>
      <w:lvlText w:val="•"/>
      <w:lvlJc w:val="left"/>
      <w:pPr>
        <w:ind w:left="6223" w:hanging="293"/>
      </w:pPr>
      <w:rPr>
        <w:rFonts w:hint="default"/>
        <w:lang w:val="en-AU" w:eastAsia="en-AU" w:bidi="en-AU"/>
      </w:rPr>
    </w:lvl>
    <w:lvl w:ilvl="6" w:tplc="3D3E05B0">
      <w:numFmt w:val="bullet"/>
      <w:lvlText w:val="•"/>
      <w:lvlJc w:val="left"/>
      <w:pPr>
        <w:ind w:left="7408" w:hanging="293"/>
      </w:pPr>
      <w:rPr>
        <w:rFonts w:hint="default"/>
        <w:lang w:val="en-AU" w:eastAsia="en-AU" w:bidi="en-AU"/>
      </w:rPr>
    </w:lvl>
    <w:lvl w:ilvl="7" w:tplc="8EE09DC0">
      <w:numFmt w:val="bullet"/>
      <w:lvlText w:val="•"/>
      <w:lvlJc w:val="left"/>
      <w:pPr>
        <w:ind w:left="8593" w:hanging="293"/>
      </w:pPr>
      <w:rPr>
        <w:rFonts w:hint="default"/>
        <w:lang w:val="en-AU" w:eastAsia="en-AU" w:bidi="en-AU"/>
      </w:rPr>
    </w:lvl>
    <w:lvl w:ilvl="8" w:tplc="604823F4">
      <w:numFmt w:val="bullet"/>
      <w:lvlText w:val="•"/>
      <w:lvlJc w:val="left"/>
      <w:pPr>
        <w:ind w:left="9778" w:hanging="293"/>
      </w:pPr>
      <w:rPr>
        <w:rFonts w:hint="default"/>
        <w:lang w:val="en-AU" w:eastAsia="en-AU" w:bidi="en-AU"/>
      </w:rPr>
    </w:lvl>
  </w:abstractNum>
  <w:abstractNum w:abstractNumId="2">
    <w:nsid w:val="4ADA4F59"/>
    <w:multiLevelType w:val="hybridMultilevel"/>
    <w:tmpl w:val="43EC405C"/>
    <w:lvl w:ilvl="0" w:tplc="99ACE70E">
      <w:start w:val="1"/>
      <w:numFmt w:val="decimal"/>
      <w:lvlText w:val="%1."/>
      <w:lvlJc w:val="left"/>
      <w:pPr>
        <w:ind w:left="293" w:hanging="293"/>
      </w:pPr>
      <w:rPr>
        <w:rFonts w:ascii="Arial" w:eastAsia="Calibri" w:hAnsi="Arial" w:cs="Arial" w:hint="default"/>
        <w:spacing w:val="-5"/>
        <w:w w:val="100"/>
        <w:sz w:val="24"/>
        <w:szCs w:val="24"/>
        <w:lang w:val="en-AU" w:eastAsia="en-AU" w:bidi="en-AU"/>
      </w:rPr>
    </w:lvl>
    <w:lvl w:ilvl="1" w:tplc="C504C506">
      <w:numFmt w:val="bullet"/>
      <w:lvlText w:val="•"/>
      <w:lvlJc w:val="left"/>
      <w:pPr>
        <w:ind w:left="1484" w:hanging="293"/>
      </w:pPr>
      <w:rPr>
        <w:rFonts w:hint="default"/>
        <w:lang w:val="en-AU" w:eastAsia="en-AU" w:bidi="en-AU"/>
      </w:rPr>
    </w:lvl>
    <w:lvl w:ilvl="2" w:tplc="2F7C21F8">
      <w:numFmt w:val="bullet"/>
      <w:lvlText w:val="•"/>
      <w:lvlJc w:val="left"/>
      <w:pPr>
        <w:ind w:left="2669" w:hanging="293"/>
      </w:pPr>
      <w:rPr>
        <w:rFonts w:hint="default"/>
        <w:lang w:val="en-AU" w:eastAsia="en-AU" w:bidi="en-AU"/>
      </w:rPr>
    </w:lvl>
    <w:lvl w:ilvl="3" w:tplc="989641B2">
      <w:numFmt w:val="bullet"/>
      <w:lvlText w:val="•"/>
      <w:lvlJc w:val="left"/>
      <w:pPr>
        <w:ind w:left="3854" w:hanging="293"/>
      </w:pPr>
      <w:rPr>
        <w:rFonts w:hint="default"/>
        <w:lang w:val="en-AU" w:eastAsia="en-AU" w:bidi="en-AU"/>
      </w:rPr>
    </w:lvl>
    <w:lvl w:ilvl="4" w:tplc="A3987402">
      <w:numFmt w:val="bullet"/>
      <w:lvlText w:val="•"/>
      <w:lvlJc w:val="left"/>
      <w:pPr>
        <w:ind w:left="5039" w:hanging="293"/>
      </w:pPr>
      <w:rPr>
        <w:rFonts w:hint="default"/>
        <w:lang w:val="en-AU" w:eastAsia="en-AU" w:bidi="en-AU"/>
      </w:rPr>
    </w:lvl>
    <w:lvl w:ilvl="5" w:tplc="11821022">
      <w:numFmt w:val="bullet"/>
      <w:lvlText w:val="•"/>
      <w:lvlJc w:val="left"/>
      <w:pPr>
        <w:ind w:left="6223" w:hanging="293"/>
      </w:pPr>
      <w:rPr>
        <w:rFonts w:hint="default"/>
        <w:lang w:val="en-AU" w:eastAsia="en-AU" w:bidi="en-AU"/>
      </w:rPr>
    </w:lvl>
    <w:lvl w:ilvl="6" w:tplc="3D3E05B0">
      <w:numFmt w:val="bullet"/>
      <w:lvlText w:val="•"/>
      <w:lvlJc w:val="left"/>
      <w:pPr>
        <w:ind w:left="7408" w:hanging="293"/>
      </w:pPr>
      <w:rPr>
        <w:rFonts w:hint="default"/>
        <w:lang w:val="en-AU" w:eastAsia="en-AU" w:bidi="en-AU"/>
      </w:rPr>
    </w:lvl>
    <w:lvl w:ilvl="7" w:tplc="8EE09DC0">
      <w:numFmt w:val="bullet"/>
      <w:lvlText w:val="•"/>
      <w:lvlJc w:val="left"/>
      <w:pPr>
        <w:ind w:left="8593" w:hanging="293"/>
      </w:pPr>
      <w:rPr>
        <w:rFonts w:hint="default"/>
        <w:lang w:val="en-AU" w:eastAsia="en-AU" w:bidi="en-AU"/>
      </w:rPr>
    </w:lvl>
    <w:lvl w:ilvl="8" w:tplc="604823F4">
      <w:numFmt w:val="bullet"/>
      <w:lvlText w:val="•"/>
      <w:lvlJc w:val="left"/>
      <w:pPr>
        <w:ind w:left="9778" w:hanging="293"/>
      </w:pPr>
      <w:rPr>
        <w:rFonts w:hint="default"/>
        <w:lang w:val="en-AU" w:eastAsia="en-AU" w:bidi="en-AU"/>
      </w:rPr>
    </w:lvl>
  </w:abstractNum>
  <w:abstractNum w:abstractNumId="3">
    <w:nsid w:val="7F717643"/>
    <w:multiLevelType w:val="hybridMultilevel"/>
    <w:tmpl w:val="50B82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FE8319D"/>
    <w:multiLevelType w:val="hybridMultilevel"/>
    <w:tmpl w:val="15361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3A4"/>
    <w:rsid w:val="000115E2"/>
    <w:rsid w:val="000525B0"/>
    <w:rsid w:val="00056BAC"/>
    <w:rsid w:val="000611A8"/>
    <w:rsid w:val="000652A4"/>
    <w:rsid w:val="00067CCC"/>
    <w:rsid w:val="000815AB"/>
    <w:rsid w:val="00093952"/>
    <w:rsid w:val="000B572C"/>
    <w:rsid w:val="000E13D6"/>
    <w:rsid w:val="0010365B"/>
    <w:rsid w:val="00113BD1"/>
    <w:rsid w:val="00121B0F"/>
    <w:rsid w:val="0012669A"/>
    <w:rsid w:val="00127618"/>
    <w:rsid w:val="001325CB"/>
    <w:rsid w:val="001338FB"/>
    <w:rsid w:val="0013643B"/>
    <w:rsid w:val="0014585A"/>
    <w:rsid w:val="001465CA"/>
    <w:rsid w:val="00153A59"/>
    <w:rsid w:val="00156C48"/>
    <w:rsid w:val="00163512"/>
    <w:rsid w:val="00181A75"/>
    <w:rsid w:val="001C52DD"/>
    <w:rsid w:val="001C5532"/>
    <w:rsid w:val="001C7249"/>
    <w:rsid w:val="001E19C4"/>
    <w:rsid w:val="001E1E71"/>
    <w:rsid w:val="001E4BFB"/>
    <w:rsid w:val="001F1645"/>
    <w:rsid w:val="00204607"/>
    <w:rsid w:val="0020495E"/>
    <w:rsid w:val="00223ADD"/>
    <w:rsid w:val="00267A16"/>
    <w:rsid w:val="00286C41"/>
    <w:rsid w:val="002B2ECB"/>
    <w:rsid w:val="002E1295"/>
    <w:rsid w:val="002E5131"/>
    <w:rsid w:val="002E5221"/>
    <w:rsid w:val="00307226"/>
    <w:rsid w:val="0032518A"/>
    <w:rsid w:val="0033608C"/>
    <w:rsid w:val="0034645F"/>
    <w:rsid w:val="003626A2"/>
    <w:rsid w:val="00383045"/>
    <w:rsid w:val="0038407B"/>
    <w:rsid w:val="003D2DD5"/>
    <w:rsid w:val="003F0FC0"/>
    <w:rsid w:val="003F6ABD"/>
    <w:rsid w:val="004238E0"/>
    <w:rsid w:val="00427851"/>
    <w:rsid w:val="00457DDB"/>
    <w:rsid w:val="00475C7F"/>
    <w:rsid w:val="00493F93"/>
    <w:rsid w:val="00496AA9"/>
    <w:rsid w:val="004C314E"/>
    <w:rsid w:val="004D619D"/>
    <w:rsid w:val="004E22E6"/>
    <w:rsid w:val="004F5F06"/>
    <w:rsid w:val="005158AA"/>
    <w:rsid w:val="00515A09"/>
    <w:rsid w:val="0052046D"/>
    <w:rsid w:val="00525B8A"/>
    <w:rsid w:val="00530903"/>
    <w:rsid w:val="00545A48"/>
    <w:rsid w:val="005823A4"/>
    <w:rsid w:val="005826E8"/>
    <w:rsid w:val="005A0DFF"/>
    <w:rsid w:val="005A40B2"/>
    <w:rsid w:val="005B11AB"/>
    <w:rsid w:val="00617EB8"/>
    <w:rsid w:val="006518C7"/>
    <w:rsid w:val="00675BEF"/>
    <w:rsid w:val="00675FFE"/>
    <w:rsid w:val="006776EC"/>
    <w:rsid w:val="00680C39"/>
    <w:rsid w:val="00683C30"/>
    <w:rsid w:val="006B2FE7"/>
    <w:rsid w:val="006F34CF"/>
    <w:rsid w:val="006F3F4E"/>
    <w:rsid w:val="007170DD"/>
    <w:rsid w:val="0072709C"/>
    <w:rsid w:val="00731112"/>
    <w:rsid w:val="0074718D"/>
    <w:rsid w:val="007615AD"/>
    <w:rsid w:val="00762A13"/>
    <w:rsid w:val="007B2C30"/>
    <w:rsid w:val="007B5232"/>
    <w:rsid w:val="007C4ED9"/>
    <w:rsid w:val="007C6944"/>
    <w:rsid w:val="007C7DD7"/>
    <w:rsid w:val="007D7530"/>
    <w:rsid w:val="007F2FDC"/>
    <w:rsid w:val="00833451"/>
    <w:rsid w:val="00854F94"/>
    <w:rsid w:val="00872F6E"/>
    <w:rsid w:val="00876007"/>
    <w:rsid w:val="008866C1"/>
    <w:rsid w:val="008964CF"/>
    <w:rsid w:val="008B1109"/>
    <w:rsid w:val="008C2547"/>
    <w:rsid w:val="008C7F98"/>
    <w:rsid w:val="008D3664"/>
    <w:rsid w:val="008E2CDF"/>
    <w:rsid w:val="008E4866"/>
    <w:rsid w:val="00902881"/>
    <w:rsid w:val="00907BA6"/>
    <w:rsid w:val="00923AA2"/>
    <w:rsid w:val="00927AC4"/>
    <w:rsid w:val="0094097C"/>
    <w:rsid w:val="009413EA"/>
    <w:rsid w:val="00965766"/>
    <w:rsid w:val="009B22DD"/>
    <w:rsid w:val="009B4143"/>
    <w:rsid w:val="009C1A61"/>
    <w:rsid w:val="009E316F"/>
    <w:rsid w:val="009E42A0"/>
    <w:rsid w:val="00A076DC"/>
    <w:rsid w:val="00A21AD1"/>
    <w:rsid w:val="00A241BD"/>
    <w:rsid w:val="00A424F2"/>
    <w:rsid w:val="00A42988"/>
    <w:rsid w:val="00A7291E"/>
    <w:rsid w:val="00A73438"/>
    <w:rsid w:val="00A801B6"/>
    <w:rsid w:val="00AA2058"/>
    <w:rsid w:val="00AA7A9F"/>
    <w:rsid w:val="00AC1196"/>
    <w:rsid w:val="00AC3A40"/>
    <w:rsid w:val="00B263E4"/>
    <w:rsid w:val="00B34140"/>
    <w:rsid w:val="00B36E0A"/>
    <w:rsid w:val="00B53884"/>
    <w:rsid w:val="00B60A02"/>
    <w:rsid w:val="00B87FBD"/>
    <w:rsid w:val="00B921B8"/>
    <w:rsid w:val="00B93D02"/>
    <w:rsid w:val="00BA09FA"/>
    <w:rsid w:val="00BA6484"/>
    <w:rsid w:val="00BA6BED"/>
    <w:rsid w:val="00BB21BA"/>
    <w:rsid w:val="00BD6D24"/>
    <w:rsid w:val="00BD73E4"/>
    <w:rsid w:val="00BF2F67"/>
    <w:rsid w:val="00BF4DD0"/>
    <w:rsid w:val="00BF56BA"/>
    <w:rsid w:val="00C7025E"/>
    <w:rsid w:val="00C86C90"/>
    <w:rsid w:val="00C951D1"/>
    <w:rsid w:val="00C96960"/>
    <w:rsid w:val="00CA380B"/>
    <w:rsid w:val="00CB2952"/>
    <w:rsid w:val="00CB30C0"/>
    <w:rsid w:val="00CC26C3"/>
    <w:rsid w:val="00CC4249"/>
    <w:rsid w:val="00CD52D2"/>
    <w:rsid w:val="00D12AA1"/>
    <w:rsid w:val="00D13FE6"/>
    <w:rsid w:val="00D17141"/>
    <w:rsid w:val="00D230DC"/>
    <w:rsid w:val="00D54C5A"/>
    <w:rsid w:val="00D64BD0"/>
    <w:rsid w:val="00D75426"/>
    <w:rsid w:val="00D93CA5"/>
    <w:rsid w:val="00DC3DA3"/>
    <w:rsid w:val="00DE1863"/>
    <w:rsid w:val="00DE1F74"/>
    <w:rsid w:val="00DE2E77"/>
    <w:rsid w:val="00DE3B9A"/>
    <w:rsid w:val="00DE4EBC"/>
    <w:rsid w:val="00E04048"/>
    <w:rsid w:val="00E10743"/>
    <w:rsid w:val="00E17F6C"/>
    <w:rsid w:val="00E2235D"/>
    <w:rsid w:val="00E26F4D"/>
    <w:rsid w:val="00E614C3"/>
    <w:rsid w:val="00E65075"/>
    <w:rsid w:val="00E76500"/>
    <w:rsid w:val="00E85153"/>
    <w:rsid w:val="00E87D94"/>
    <w:rsid w:val="00E90A97"/>
    <w:rsid w:val="00EA2B98"/>
    <w:rsid w:val="00ED7DDC"/>
    <w:rsid w:val="00EE51D7"/>
    <w:rsid w:val="00EF5504"/>
    <w:rsid w:val="00F3523F"/>
    <w:rsid w:val="00F560DE"/>
    <w:rsid w:val="00F81EB2"/>
    <w:rsid w:val="00FC72CA"/>
    <w:rsid w:val="00FE2F04"/>
    <w:rsid w:val="00FF4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5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115E2"/>
    <w:rPr>
      <w:color w:val="0000FF"/>
      <w:u w:val="single"/>
    </w:rPr>
  </w:style>
  <w:style w:type="character" w:styleId="FollowedHyperlink">
    <w:name w:val="FollowedHyperlink"/>
    <w:basedOn w:val="DefaultParagraphFont"/>
    <w:uiPriority w:val="99"/>
    <w:semiHidden/>
    <w:unhideWhenUsed/>
    <w:rsid w:val="00680C39"/>
    <w:rPr>
      <w:color w:val="800080" w:themeColor="followedHyperlink"/>
      <w:u w:val="single"/>
    </w:rPr>
  </w:style>
  <w:style w:type="paragraph" w:styleId="ListParagraph">
    <w:name w:val="List Paragraph"/>
    <w:basedOn w:val="Normal"/>
    <w:uiPriority w:val="34"/>
    <w:qFormat/>
    <w:rsid w:val="007615AD"/>
    <w:pPr>
      <w:ind w:left="720"/>
      <w:contextualSpacing/>
    </w:pPr>
  </w:style>
  <w:style w:type="paragraph" w:customStyle="1" w:styleId="Default">
    <w:name w:val="Default"/>
    <w:rsid w:val="007615A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75FFE"/>
    <w:rPr>
      <w:sz w:val="16"/>
      <w:szCs w:val="16"/>
    </w:rPr>
  </w:style>
  <w:style w:type="paragraph" w:styleId="CommentText">
    <w:name w:val="annotation text"/>
    <w:basedOn w:val="Normal"/>
    <w:link w:val="CommentTextChar"/>
    <w:uiPriority w:val="99"/>
    <w:semiHidden/>
    <w:unhideWhenUsed/>
    <w:rsid w:val="00675FFE"/>
    <w:pPr>
      <w:spacing w:line="240" w:lineRule="auto"/>
    </w:pPr>
    <w:rPr>
      <w:sz w:val="20"/>
      <w:szCs w:val="20"/>
    </w:rPr>
  </w:style>
  <w:style w:type="character" w:customStyle="1" w:styleId="CommentTextChar">
    <w:name w:val="Comment Text Char"/>
    <w:basedOn w:val="DefaultParagraphFont"/>
    <w:link w:val="CommentText"/>
    <w:uiPriority w:val="99"/>
    <w:semiHidden/>
    <w:rsid w:val="00675FFE"/>
    <w:rPr>
      <w:sz w:val="20"/>
      <w:szCs w:val="20"/>
    </w:rPr>
  </w:style>
  <w:style w:type="paragraph" w:styleId="CommentSubject">
    <w:name w:val="annotation subject"/>
    <w:basedOn w:val="CommentText"/>
    <w:next w:val="CommentText"/>
    <w:link w:val="CommentSubjectChar"/>
    <w:uiPriority w:val="99"/>
    <w:semiHidden/>
    <w:unhideWhenUsed/>
    <w:rsid w:val="00675FFE"/>
    <w:rPr>
      <w:b/>
      <w:bCs/>
    </w:rPr>
  </w:style>
  <w:style w:type="character" w:customStyle="1" w:styleId="CommentSubjectChar">
    <w:name w:val="Comment Subject Char"/>
    <w:basedOn w:val="CommentTextChar"/>
    <w:link w:val="CommentSubject"/>
    <w:uiPriority w:val="99"/>
    <w:semiHidden/>
    <w:rsid w:val="00675FFE"/>
    <w:rPr>
      <w:b/>
      <w:bCs/>
      <w:sz w:val="20"/>
      <w:szCs w:val="20"/>
    </w:rPr>
  </w:style>
  <w:style w:type="paragraph" w:styleId="BalloonText">
    <w:name w:val="Balloon Text"/>
    <w:basedOn w:val="Normal"/>
    <w:link w:val="BalloonTextChar"/>
    <w:uiPriority w:val="99"/>
    <w:semiHidden/>
    <w:unhideWhenUsed/>
    <w:rsid w:val="00675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5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115E2"/>
    <w:rPr>
      <w:color w:val="0000FF"/>
      <w:u w:val="single"/>
    </w:rPr>
  </w:style>
  <w:style w:type="character" w:styleId="FollowedHyperlink">
    <w:name w:val="FollowedHyperlink"/>
    <w:basedOn w:val="DefaultParagraphFont"/>
    <w:uiPriority w:val="99"/>
    <w:semiHidden/>
    <w:unhideWhenUsed/>
    <w:rsid w:val="00680C39"/>
    <w:rPr>
      <w:color w:val="800080" w:themeColor="followedHyperlink"/>
      <w:u w:val="single"/>
    </w:rPr>
  </w:style>
  <w:style w:type="paragraph" w:styleId="ListParagraph">
    <w:name w:val="List Paragraph"/>
    <w:basedOn w:val="Normal"/>
    <w:uiPriority w:val="34"/>
    <w:qFormat/>
    <w:rsid w:val="007615AD"/>
    <w:pPr>
      <w:ind w:left="720"/>
      <w:contextualSpacing/>
    </w:pPr>
  </w:style>
  <w:style w:type="paragraph" w:customStyle="1" w:styleId="Default">
    <w:name w:val="Default"/>
    <w:rsid w:val="007615A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75FFE"/>
    <w:rPr>
      <w:sz w:val="16"/>
      <w:szCs w:val="16"/>
    </w:rPr>
  </w:style>
  <w:style w:type="paragraph" w:styleId="CommentText">
    <w:name w:val="annotation text"/>
    <w:basedOn w:val="Normal"/>
    <w:link w:val="CommentTextChar"/>
    <w:uiPriority w:val="99"/>
    <w:semiHidden/>
    <w:unhideWhenUsed/>
    <w:rsid w:val="00675FFE"/>
    <w:pPr>
      <w:spacing w:line="240" w:lineRule="auto"/>
    </w:pPr>
    <w:rPr>
      <w:sz w:val="20"/>
      <w:szCs w:val="20"/>
    </w:rPr>
  </w:style>
  <w:style w:type="character" w:customStyle="1" w:styleId="CommentTextChar">
    <w:name w:val="Comment Text Char"/>
    <w:basedOn w:val="DefaultParagraphFont"/>
    <w:link w:val="CommentText"/>
    <w:uiPriority w:val="99"/>
    <w:semiHidden/>
    <w:rsid w:val="00675FFE"/>
    <w:rPr>
      <w:sz w:val="20"/>
      <w:szCs w:val="20"/>
    </w:rPr>
  </w:style>
  <w:style w:type="paragraph" w:styleId="CommentSubject">
    <w:name w:val="annotation subject"/>
    <w:basedOn w:val="CommentText"/>
    <w:next w:val="CommentText"/>
    <w:link w:val="CommentSubjectChar"/>
    <w:uiPriority w:val="99"/>
    <w:semiHidden/>
    <w:unhideWhenUsed/>
    <w:rsid w:val="00675FFE"/>
    <w:rPr>
      <w:b/>
      <w:bCs/>
    </w:rPr>
  </w:style>
  <w:style w:type="character" w:customStyle="1" w:styleId="CommentSubjectChar">
    <w:name w:val="Comment Subject Char"/>
    <w:basedOn w:val="CommentTextChar"/>
    <w:link w:val="CommentSubject"/>
    <w:uiPriority w:val="99"/>
    <w:semiHidden/>
    <w:rsid w:val="00675FFE"/>
    <w:rPr>
      <w:b/>
      <w:bCs/>
      <w:sz w:val="20"/>
      <w:szCs w:val="20"/>
    </w:rPr>
  </w:style>
  <w:style w:type="paragraph" w:styleId="BalloonText">
    <w:name w:val="Balloon Text"/>
    <w:basedOn w:val="Normal"/>
    <w:link w:val="BalloonTextChar"/>
    <w:uiPriority w:val="99"/>
    <w:semiHidden/>
    <w:unhideWhenUsed/>
    <w:rsid w:val="00675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6400">
      <w:bodyDiv w:val="1"/>
      <w:marLeft w:val="0"/>
      <w:marRight w:val="0"/>
      <w:marTop w:val="0"/>
      <w:marBottom w:val="0"/>
      <w:divBdr>
        <w:top w:val="none" w:sz="0" w:space="0" w:color="auto"/>
        <w:left w:val="none" w:sz="0" w:space="0" w:color="auto"/>
        <w:bottom w:val="none" w:sz="0" w:space="0" w:color="auto"/>
        <w:right w:val="none" w:sz="0" w:space="0" w:color="auto"/>
      </w:divBdr>
    </w:div>
    <w:div w:id="433861326">
      <w:bodyDiv w:val="1"/>
      <w:marLeft w:val="0"/>
      <w:marRight w:val="0"/>
      <w:marTop w:val="0"/>
      <w:marBottom w:val="0"/>
      <w:divBdr>
        <w:top w:val="none" w:sz="0" w:space="0" w:color="auto"/>
        <w:left w:val="none" w:sz="0" w:space="0" w:color="auto"/>
        <w:bottom w:val="none" w:sz="0" w:space="0" w:color="auto"/>
        <w:right w:val="none" w:sz="0" w:space="0" w:color="auto"/>
      </w:divBdr>
    </w:div>
    <w:div w:id="750782088">
      <w:bodyDiv w:val="1"/>
      <w:marLeft w:val="0"/>
      <w:marRight w:val="0"/>
      <w:marTop w:val="0"/>
      <w:marBottom w:val="0"/>
      <w:divBdr>
        <w:top w:val="none" w:sz="0" w:space="0" w:color="auto"/>
        <w:left w:val="none" w:sz="0" w:space="0" w:color="auto"/>
        <w:bottom w:val="none" w:sz="0" w:space="0" w:color="auto"/>
        <w:right w:val="none" w:sz="0" w:space="0" w:color="auto"/>
      </w:divBdr>
    </w:div>
    <w:div w:id="1164593408">
      <w:bodyDiv w:val="1"/>
      <w:marLeft w:val="0"/>
      <w:marRight w:val="0"/>
      <w:marTop w:val="0"/>
      <w:marBottom w:val="0"/>
      <w:divBdr>
        <w:top w:val="none" w:sz="0" w:space="0" w:color="auto"/>
        <w:left w:val="none" w:sz="0" w:space="0" w:color="auto"/>
        <w:bottom w:val="none" w:sz="0" w:space="0" w:color="auto"/>
        <w:right w:val="none" w:sz="0" w:space="0" w:color="auto"/>
      </w:divBdr>
    </w:div>
    <w:div w:id="1715735926">
      <w:bodyDiv w:val="1"/>
      <w:marLeft w:val="0"/>
      <w:marRight w:val="0"/>
      <w:marTop w:val="0"/>
      <w:marBottom w:val="0"/>
      <w:divBdr>
        <w:top w:val="none" w:sz="0" w:space="0" w:color="auto"/>
        <w:left w:val="none" w:sz="0" w:space="0" w:color="auto"/>
        <w:bottom w:val="none" w:sz="0" w:space="0" w:color="auto"/>
        <w:right w:val="none" w:sz="0" w:space="0" w:color="auto"/>
      </w:divBdr>
    </w:div>
    <w:div w:id="1749041094">
      <w:bodyDiv w:val="1"/>
      <w:marLeft w:val="0"/>
      <w:marRight w:val="0"/>
      <w:marTop w:val="0"/>
      <w:marBottom w:val="0"/>
      <w:divBdr>
        <w:top w:val="none" w:sz="0" w:space="0" w:color="auto"/>
        <w:left w:val="none" w:sz="0" w:space="0" w:color="auto"/>
        <w:bottom w:val="none" w:sz="0" w:space="0" w:color="auto"/>
        <w:right w:val="none" w:sz="0" w:space="0" w:color="auto"/>
      </w:divBdr>
    </w:div>
    <w:div w:id="1929999663">
      <w:bodyDiv w:val="1"/>
      <w:marLeft w:val="0"/>
      <w:marRight w:val="0"/>
      <w:marTop w:val="0"/>
      <w:marBottom w:val="0"/>
      <w:divBdr>
        <w:top w:val="none" w:sz="0" w:space="0" w:color="auto"/>
        <w:left w:val="none" w:sz="0" w:space="0" w:color="auto"/>
        <w:bottom w:val="none" w:sz="0" w:space="0" w:color="auto"/>
        <w:right w:val="none" w:sz="0" w:space="0" w:color="auto"/>
      </w:divBdr>
    </w:div>
    <w:div w:id="1997419897">
      <w:bodyDiv w:val="1"/>
      <w:marLeft w:val="0"/>
      <w:marRight w:val="0"/>
      <w:marTop w:val="0"/>
      <w:marBottom w:val="0"/>
      <w:divBdr>
        <w:top w:val="none" w:sz="0" w:space="0" w:color="auto"/>
        <w:left w:val="none" w:sz="0" w:space="0" w:color="auto"/>
        <w:bottom w:val="none" w:sz="0" w:space="0" w:color="auto"/>
        <w:right w:val="none" w:sz="0" w:space="0" w:color="auto"/>
      </w:divBdr>
      <w:divsChild>
        <w:div w:id="950745187">
          <w:marLeft w:val="0"/>
          <w:marRight w:val="0"/>
          <w:marTop w:val="90"/>
          <w:marBottom w:val="0"/>
          <w:divBdr>
            <w:top w:val="none" w:sz="0" w:space="0" w:color="auto"/>
            <w:left w:val="none" w:sz="0" w:space="0" w:color="auto"/>
            <w:bottom w:val="none" w:sz="0" w:space="0" w:color="auto"/>
            <w:right w:val="none" w:sz="0" w:space="0" w:color="auto"/>
          </w:divBdr>
        </w:div>
        <w:div w:id="833766895">
          <w:marLeft w:val="0"/>
          <w:marRight w:val="0"/>
          <w:marTop w:val="0"/>
          <w:marBottom w:val="0"/>
          <w:divBdr>
            <w:top w:val="none" w:sz="0" w:space="0" w:color="auto"/>
            <w:left w:val="none" w:sz="0" w:space="0" w:color="auto"/>
            <w:bottom w:val="none" w:sz="0" w:space="0" w:color="auto"/>
            <w:right w:val="none" w:sz="0" w:space="0" w:color="auto"/>
          </w:divBdr>
          <w:divsChild>
            <w:div w:id="776802099">
              <w:marLeft w:val="0"/>
              <w:marRight w:val="0"/>
              <w:marTop w:val="0"/>
              <w:marBottom w:val="0"/>
              <w:divBdr>
                <w:top w:val="none" w:sz="0" w:space="0" w:color="auto"/>
                <w:left w:val="none" w:sz="0" w:space="0" w:color="auto"/>
                <w:bottom w:val="none" w:sz="0" w:space="0" w:color="auto"/>
                <w:right w:val="none" w:sz="0" w:space="0" w:color="auto"/>
              </w:divBdr>
              <w:divsChild>
                <w:div w:id="95058867">
                  <w:marLeft w:val="0"/>
                  <w:marRight w:val="0"/>
                  <w:marTop w:val="150"/>
                  <w:marBottom w:val="0"/>
                  <w:divBdr>
                    <w:top w:val="none" w:sz="0" w:space="0" w:color="auto"/>
                    <w:left w:val="none" w:sz="0" w:space="0" w:color="auto"/>
                    <w:bottom w:val="none" w:sz="0" w:space="0" w:color="auto"/>
                    <w:right w:val="none" w:sz="0" w:space="0" w:color="auto"/>
                  </w:divBdr>
                  <w:divsChild>
                    <w:div w:id="187111686">
                      <w:marLeft w:val="-180"/>
                      <w:marRight w:val="-180"/>
                      <w:marTop w:val="0"/>
                      <w:marBottom w:val="0"/>
                      <w:divBdr>
                        <w:top w:val="none" w:sz="0" w:space="0" w:color="auto"/>
                        <w:left w:val="none" w:sz="0" w:space="0" w:color="auto"/>
                        <w:bottom w:val="none" w:sz="0" w:space="0" w:color="auto"/>
                        <w:right w:val="none" w:sz="0" w:space="0" w:color="auto"/>
                      </w:divBdr>
                      <w:divsChild>
                        <w:div w:id="144785252">
                          <w:marLeft w:val="0"/>
                          <w:marRight w:val="0"/>
                          <w:marTop w:val="0"/>
                          <w:marBottom w:val="0"/>
                          <w:divBdr>
                            <w:top w:val="none" w:sz="0" w:space="0" w:color="auto"/>
                            <w:left w:val="none" w:sz="0" w:space="0" w:color="auto"/>
                            <w:bottom w:val="none" w:sz="0" w:space="0" w:color="auto"/>
                            <w:right w:val="none" w:sz="0" w:space="0" w:color="auto"/>
                          </w:divBdr>
                          <w:divsChild>
                            <w:div w:id="608975653">
                              <w:marLeft w:val="0"/>
                              <w:marRight w:val="0"/>
                              <w:marTop w:val="0"/>
                              <w:marBottom w:val="0"/>
                              <w:divBdr>
                                <w:top w:val="none" w:sz="0" w:space="0" w:color="auto"/>
                                <w:left w:val="none" w:sz="0" w:space="0" w:color="auto"/>
                                <w:bottom w:val="none" w:sz="0" w:space="0" w:color="auto"/>
                                <w:right w:val="none" w:sz="0" w:space="0" w:color="auto"/>
                              </w:divBdr>
                              <w:divsChild>
                                <w:div w:id="1507360658">
                                  <w:marLeft w:val="0"/>
                                  <w:marRight w:val="0"/>
                                  <w:marTop w:val="0"/>
                                  <w:marBottom w:val="0"/>
                                  <w:divBdr>
                                    <w:top w:val="none" w:sz="0" w:space="0" w:color="auto"/>
                                    <w:left w:val="none" w:sz="0" w:space="0" w:color="auto"/>
                                    <w:bottom w:val="none" w:sz="0" w:space="0" w:color="auto"/>
                                    <w:right w:val="none" w:sz="0" w:space="0" w:color="auto"/>
                                  </w:divBdr>
                                  <w:divsChild>
                                    <w:div w:id="1654604070">
                                      <w:marLeft w:val="0"/>
                                      <w:marRight w:val="0"/>
                                      <w:marTop w:val="0"/>
                                      <w:marBottom w:val="0"/>
                                      <w:divBdr>
                                        <w:top w:val="none" w:sz="0" w:space="0" w:color="auto"/>
                                        <w:left w:val="none" w:sz="0" w:space="0" w:color="auto"/>
                                        <w:bottom w:val="none" w:sz="0" w:space="0" w:color="auto"/>
                                        <w:right w:val="none" w:sz="0" w:space="0" w:color="auto"/>
                                      </w:divBdr>
                                      <w:divsChild>
                                        <w:div w:id="18090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Surf Coast Shire</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Gleeson</dc:creator>
  <cp:lastModifiedBy>Kate Fowles</cp:lastModifiedBy>
  <cp:revision>60</cp:revision>
  <dcterms:created xsi:type="dcterms:W3CDTF">2019-12-02T23:33:00Z</dcterms:created>
  <dcterms:modified xsi:type="dcterms:W3CDTF">2020-01-07T05:24:00Z</dcterms:modified>
</cp:coreProperties>
</file>