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A4" w:rsidRDefault="00D12AA1">
      <w:pPr>
        <w:rPr>
          <w:rFonts w:ascii="Arial" w:hAnsi="Arial" w:cs="Arial"/>
        </w:rPr>
      </w:pPr>
      <w:r w:rsidRPr="00D154D9">
        <w:rPr>
          <w:rFonts w:ascii="Arial" w:hAnsi="Arial" w:cs="Arial"/>
          <w:b/>
          <w:noProof/>
          <w:lang w:eastAsia="en-AU"/>
        </w:rPr>
        <w:drawing>
          <wp:anchor distT="0" distB="0" distL="114300" distR="114300" simplePos="0" relativeHeight="251659264" behindDoc="1" locked="0" layoutInCell="1" allowOverlap="1" wp14:anchorId="1EB801EE" wp14:editId="142EBD90">
            <wp:simplePos x="0" y="0"/>
            <wp:positionH relativeFrom="page">
              <wp:posOffset>-8626</wp:posOffset>
            </wp:positionH>
            <wp:positionV relativeFrom="page">
              <wp:posOffset>0</wp:posOffset>
            </wp:positionV>
            <wp:extent cx="7608498" cy="1656272"/>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jpg"/>
                    <pic:cNvPicPr/>
                  </pic:nvPicPr>
                  <pic:blipFill rotWithShape="1">
                    <a:blip r:embed="rId6" cstate="print">
                      <a:extLst>
                        <a:ext uri="{28A0092B-C50C-407E-A947-70E740481C1C}">
                          <a14:useLocalDpi xmlns:a14="http://schemas.microsoft.com/office/drawing/2010/main" val="0"/>
                        </a:ext>
                      </a:extLst>
                    </a:blip>
                    <a:srcRect b="85726"/>
                    <a:stretch/>
                  </pic:blipFill>
                  <pic:spPr bwMode="auto">
                    <a:xfrm>
                      <a:off x="0" y="0"/>
                      <a:ext cx="7610965" cy="16568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1196" w:rsidRDefault="00AC1196">
      <w:pPr>
        <w:rPr>
          <w:rFonts w:ascii="Arial" w:hAnsi="Arial" w:cs="Arial"/>
        </w:rPr>
      </w:pPr>
    </w:p>
    <w:p w:rsidR="00D12AA1" w:rsidRDefault="00D12AA1">
      <w:pPr>
        <w:rPr>
          <w:rFonts w:ascii="Arial" w:hAnsi="Arial" w:cs="Arial"/>
        </w:rPr>
      </w:pPr>
    </w:p>
    <w:p w:rsidR="00D12AA1" w:rsidRDefault="0052046D" w:rsidP="007615AD">
      <w:pPr>
        <w:ind w:left="-284"/>
        <w:rPr>
          <w:rFonts w:ascii="Arial" w:hAnsi="Arial" w:cs="Arial"/>
        </w:rPr>
      </w:pPr>
      <w:r>
        <w:rPr>
          <w:rFonts w:ascii="Arial" w:hAnsi="Arial" w:cs="Arial"/>
        </w:rPr>
        <w:t xml:space="preserve">24 </w:t>
      </w:r>
      <w:r w:rsidR="00BD73E4">
        <w:rPr>
          <w:rFonts w:ascii="Arial" w:hAnsi="Arial" w:cs="Arial"/>
        </w:rPr>
        <w:t>December</w:t>
      </w:r>
      <w:r w:rsidR="00D12AA1">
        <w:rPr>
          <w:rFonts w:ascii="Arial" w:hAnsi="Arial" w:cs="Arial"/>
        </w:rPr>
        <w:t xml:space="preserve"> 2019</w:t>
      </w:r>
    </w:p>
    <w:p w:rsidR="006B2FE7" w:rsidRDefault="00731112" w:rsidP="006B2FE7">
      <w:pPr>
        <w:ind w:left="-284"/>
        <w:rPr>
          <w:rFonts w:ascii="Arial" w:hAnsi="Arial" w:cs="Arial"/>
          <w:b/>
          <w:sz w:val="36"/>
          <w:szCs w:val="36"/>
        </w:rPr>
      </w:pPr>
      <w:r>
        <w:rPr>
          <w:rFonts w:ascii="Arial" w:hAnsi="Arial" w:cs="Arial"/>
          <w:b/>
          <w:sz w:val="36"/>
          <w:szCs w:val="36"/>
        </w:rPr>
        <w:t xml:space="preserve">Revving up for Towards Zero </w:t>
      </w:r>
      <w:r w:rsidR="00E85153">
        <w:rPr>
          <w:rFonts w:ascii="Arial" w:hAnsi="Arial" w:cs="Arial"/>
          <w:b/>
          <w:sz w:val="36"/>
          <w:szCs w:val="36"/>
        </w:rPr>
        <w:t xml:space="preserve">Race Torquay </w:t>
      </w:r>
    </w:p>
    <w:p w:rsidR="008964CF" w:rsidRPr="00B53884" w:rsidRDefault="00E85153" w:rsidP="00475C7F">
      <w:pPr>
        <w:ind w:left="-284"/>
        <w:rPr>
          <w:rFonts w:ascii="Arial" w:hAnsi="Arial" w:cs="Arial"/>
        </w:rPr>
      </w:pPr>
      <w:r w:rsidRPr="00B53884">
        <w:rPr>
          <w:rFonts w:ascii="Arial" w:hAnsi="Arial" w:cs="Arial"/>
        </w:rPr>
        <w:t xml:space="preserve">Councillor Margot Smith won’t have to </w:t>
      </w:r>
      <w:r w:rsidR="00731112" w:rsidRPr="00B53884">
        <w:rPr>
          <w:rFonts w:ascii="Arial" w:hAnsi="Arial" w:cs="Arial"/>
        </w:rPr>
        <w:t>look</w:t>
      </w:r>
      <w:r w:rsidRPr="00B53884">
        <w:rPr>
          <w:rFonts w:ascii="Arial" w:hAnsi="Arial" w:cs="Arial"/>
        </w:rPr>
        <w:t xml:space="preserve"> far for inspiration as she prepares to saddle up for her sixth Cadel Evans Great Ocean Road Race (CEGORR) Swisse People’s Ride.</w:t>
      </w:r>
    </w:p>
    <w:p w:rsidR="00E85153" w:rsidRPr="00B53884" w:rsidRDefault="00E85153" w:rsidP="00475C7F">
      <w:pPr>
        <w:ind w:left="-284"/>
        <w:rPr>
          <w:rFonts w:ascii="Arial" w:hAnsi="Arial" w:cs="Arial"/>
        </w:rPr>
      </w:pPr>
      <w:r w:rsidRPr="00B53884">
        <w:rPr>
          <w:rFonts w:ascii="Arial" w:hAnsi="Arial" w:cs="Arial"/>
        </w:rPr>
        <w:t xml:space="preserve">The Anglesea Ward councillor will travel to Torquay on Thursday 30 January 2020 for the inaugural Towards Zero Race Torquay – the official precursor to the CEGORR. </w:t>
      </w:r>
    </w:p>
    <w:p w:rsidR="00E85153" w:rsidRPr="00B53884" w:rsidRDefault="00E85153" w:rsidP="00475C7F">
      <w:pPr>
        <w:ind w:left="-284"/>
        <w:rPr>
          <w:rFonts w:ascii="Arial" w:hAnsi="Arial" w:cs="Arial"/>
        </w:rPr>
      </w:pPr>
      <w:r w:rsidRPr="00B53884">
        <w:rPr>
          <w:rFonts w:ascii="Arial" w:hAnsi="Arial" w:cs="Arial"/>
        </w:rPr>
        <w:t>“</w:t>
      </w:r>
      <w:r w:rsidR="00731112" w:rsidRPr="00B53884">
        <w:rPr>
          <w:rFonts w:ascii="Arial" w:hAnsi="Arial" w:cs="Arial"/>
        </w:rPr>
        <w:t>The</w:t>
      </w:r>
      <w:r w:rsidRPr="00B53884">
        <w:rPr>
          <w:rFonts w:ascii="Arial" w:hAnsi="Arial" w:cs="Arial"/>
        </w:rPr>
        <w:t xml:space="preserve"> start/finish line area on the foreshore</w:t>
      </w:r>
      <w:r w:rsidR="00731112" w:rsidRPr="00B53884">
        <w:rPr>
          <w:rFonts w:ascii="Arial" w:hAnsi="Arial" w:cs="Arial"/>
        </w:rPr>
        <w:t xml:space="preserve"> will be absolutely buzzing and that’s where I’ll be</w:t>
      </w:r>
      <w:r w:rsidRPr="00B53884">
        <w:rPr>
          <w:rFonts w:ascii="Arial" w:hAnsi="Arial" w:cs="Arial"/>
        </w:rPr>
        <w:t>, no doubt in awe of the</w:t>
      </w:r>
      <w:r w:rsidR="00731112" w:rsidRPr="00B53884">
        <w:rPr>
          <w:rFonts w:ascii="Arial" w:hAnsi="Arial" w:cs="Arial"/>
        </w:rPr>
        <w:t xml:space="preserve"> world-class cyclists as they speed past,” she said.</w:t>
      </w:r>
    </w:p>
    <w:p w:rsidR="00731112" w:rsidRPr="00B53884" w:rsidRDefault="00731112" w:rsidP="00475C7F">
      <w:pPr>
        <w:ind w:left="-284"/>
        <w:rPr>
          <w:rFonts w:ascii="Arial" w:hAnsi="Arial" w:cs="Arial"/>
        </w:rPr>
      </w:pPr>
      <w:r w:rsidRPr="00B53884">
        <w:rPr>
          <w:rFonts w:ascii="Arial" w:hAnsi="Arial" w:cs="Arial"/>
        </w:rPr>
        <w:t xml:space="preserve">“We are so lucky to welcome the world’s best female and male </w:t>
      </w:r>
      <w:r w:rsidR="00DE4EBC" w:rsidRPr="00B53884">
        <w:rPr>
          <w:rFonts w:ascii="Arial" w:hAnsi="Arial" w:cs="Arial"/>
        </w:rPr>
        <w:t>riders</w:t>
      </w:r>
      <w:r w:rsidRPr="00B53884">
        <w:rPr>
          <w:rFonts w:ascii="Arial" w:hAnsi="Arial" w:cs="Arial"/>
        </w:rPr>
        <w:t xml:space="preserve"> to the Surf Coast for this race. It’s going to be incredibly </w:t>
      </w:r>
      <w:r w:rsidR="006518C7" w:rsidRPr="00B53884">
        <w:rPr>
          <w:rFonts w:ascii="Arial" w:hAnsi="Arial" w:cs="Arial"/>
        </w:rPr>
        <w:t>inspiring, seeing them up-close multiple times and witnessing the exciting finish.</w:t>
      </w:r>
      <w:r w:rsidRPr="00B53884">
        <w:rPr>
          <w:rFonts w:ascii="Arial" w:hAnsi="Arial" w:cs="Arial"/>
        </w:rPr>
        <w:t>”</w:t>
      </w:r>
    </w:p>
    <w:p w:rsidR="006776EC" w:rsidRPr="00B53884" w:rsidRDefault="00731112" w:rsidP="006776EC">
      <w:pPr>
        <w:ind w:left="-284"/>
        <w:rPr>
          <w:rFonts w:ascii="Arial" w:hAnsi="Arial" w:cs="Arial"/>
        </w:rPr>
      </w:pPr>
      <w:r w:rsidRPr="00B53884">
        <w:rPr>
          <w:rFonts w:ascii="Arial" w:hAnsi="Arial" w:cs="Arial"/>
        </w:rPr>
        <w:t xml:space="preserve">Towards Zero Race Torquay is a 13km circuit, with the women to complete eight laps while the men will complete 10. </w:t>
      </w:r>
      <w:r w:rsidRPr="00B53884">
        <w:rPr>
          <w:rFonts w:ascii="Arial" w:eastAsia="Times New Roman" w:hAnsi="Arial" w:cs="Arial"/>
          <w:lang w:eastAsia="en-AU"/>
        </w:rPr>
        <w:t>The best place to catch the action will be the Event Village, located on the foreshore area</w:t>
      </w:r>
      <w:r w:rsidR="006518C7" w:rsidRPr="00B53884">
        <w:rPr>
          <w:rFonts w:ascii="Arial" w:eastAsia="Times New Roman" w:hAnsi="Arial" w:cs="Arial"/>
          <w:lang w:eastAsia="en-AU"/>
        </w:rPr>
        <w:t xml:space="preserve"> near The Esplanade-Price Street intersection. Another popular viewing point will be Bell Street.</w:t>
      </w:r>
    </w:p>
    <w:p w:rsidR="001C7249" w:rsidRDefault="006518C7" w:rsidP="00E90A97">
      <w:pPr>
        <w:ind w:left="-284"/>
        <w:rPr>
          <w:rFonts w:ascii="Arial" w:eastAsia="Times New Roman" w:hAnsi="Arial" w:cs="Arial"/>
          <w:lang w:eastAsia="en-AU"/>
        </w:rPr>
      </w:pPr>
      <w:r w:rsidRPr="00B53884">
        <w:rPr>
          <w:rFonts w:ascii="Arial" w:hAnsi="Arial" w:cs="Arial"/>
        </w:rPr>
        <w:t>“The best thing about this event is that you don’t have to be a cycling fan like me to enjoy it,” Cr Smith said. “As well as the race</w:t>
      </w:r>
      <w:r w:rsidR="00617EB8" w:rsidRPr="00B53884">
        <w:rPr>
          <w:rFonts w:ascii="Arial" w:hAnsi="Arial" w:cs="Arial"/>
        </w:rPr>
        <w:t xml:space="preserve"> action</w:t>
      </w:r>
      <w:r w:rsidRPr="00B53884">
        <w:rPr>
          <w:rFonts w:ascii="Arial" w:hAnsi="Arial" w:cs="Arial"/>
        </w:rPr>
        <w:t>, there will be a great afternoon and evening of entertainment</w:t>
      </w:r>
      <w:r w:rsidR="00DE1863" w:rsidRPr="00B53884">
        <w:rPr>
          <w:rFonts w:ascii="Arial" w:hAnsi="Arial" w:cs="Arial"/>
        </w:rPr>
        <w:t xml:space="preserve">. From </w:t>
      </w:r>
      <w:r w:rsidRPr="00B53884">
        <w:rPr>
          <w:rFonts w:ascii="Arial" w:eastAsia="Times New Roman" w:hAnsi="Arial" w:cs="Arial"/>
          <w:lang w:eastAsia="en-AU"/>
        </w:rPr>
        <w:t>delicious food stalls</w:t>
      </w:r>
      <w:r w:rsidR="00DE1863" w:rsidRPr="00B53884">
        <w:rPr>
          <w:rFonts w:ascii="Arial" w:eastAsia="Times New Roman" w:hAnsi="Arial" w:cs="Arial"/>
          <w:lang w:eastAsia="en-AU"/>
        </w:rPr>
        <w:t xml:space="preserve"> and boutique bars, to</w:t>
      </w:r>
      <w:r w:rsidRPr="00B53884">
        <w:rPr>
          <w:rFonts w:ascii="Arial" w:eastAsia="Times New Roman" w:hAnsi="Arial" w:cs="Arial"/>
          <w:lang w:eastAsia="en-AU"/>
        </w:rPr>
        <w:t xml:space="preserve"> music and kids’ activities</w:t>
      </w:r>
      <w:r w:rsidR="00DE1863" w:rsidRPr="00B53884">
        <w:rPr>
          <w:rFonts w:ascii="Arial" w:eastAsia="Times New Roman" w:hAnsi="Arial" w:cs="Arial"/>
          <w:lang w:eastAsia="en-AU"/>
        </w:rPr>
        <w:t>,</w:t>
      </w:r>
      <w:r w:rsidRPr="00B53884">
        <w:rPr>
          <w:rFonts w:ascii="Arial" w:eastAsia="Times New Roman" w:hAnsi="Arial" w:cs="Arial"/>
          <w:lang w:eastAsia="en-AU"/>
        </w:rPr>
        <w:t xml:space="preserve"> I encourage residents and visitors to make the most of it.”</w:t>
      </w:r>
    </w:p>
    <w:p w:rsidR="00E90A97" w:rsidRPr="00B53884" w:rsidRDefault="006776EC" w:rsidP="00E90A97">
      <w:pPr>
        <w:ind w:left="-284"/>
        <w:rPr>
          <w:rFonts w:ascii="Arial" w:hAnsi="Arial" w:cs="Arial"/>
        </w:rPr>
      </w:pPr>
      <w:r w:rsidRPr="00B53884">
        <w:rPr>
          <w:rFonts w:ascii="Arial" w:hAnsi="Arial" w:cs="Arial"/>
        </w:rPr>
        <w:t xml:space="preserve">Heading in a clockwise direction, the </w:t>
      </w:r>
      <w:r w:rsidR="00E90A97" w:rsidRPr="00B53884">
        <w:rPr>
          <w:rFonts w:ascii="Arial" w:hAnsi="Arial" w:cs="Arial"/>
        </w:rPr>
        <w:t xml:space="preserve">Race Torquay </w:t>
      </w:r>
      <w:r w:rsidRPr="00B53884">
        <w:rPr>
          <w:rFonts w:ascii="Arial" w:hAnsi="Arial" w:cs="Arial"/>
        </w:rPr>
        <w:t>course starts on The Esplanade near the Price Street intersection and takes in Bell Street, Great Ocean Road, Duffields and Messmate Roads, before heading back via South Beach Road, Horseshoe Bend Road and The Esplanade.</w:t>
      </w:r>
    </w:p>
    <w:p w:rsidR="00E90A97" w:rsidRPr="00B53884" w:rsidRDefault="00E90A97" w:rsidP="00E90A97">
      <w:pPr>
        <w:ind w:left="-284"/>
        <w:rPr>
          <w:rFonts w:ascii="Arial" w:hAnsi="Arial" w:cs="Arial"/>
        </w:rPr>
      </w:pPr>
      <w:r w:rsidRPr="00B53884">
        <w:rPr>
          <w:rFonts w:ascii="Arial" w:hAnsi="Arial" w:cs="Arial"/>
        </w:rPr>
        <w:t>“Council has worked with Visit Victoria, Regional Roads Victoria and Victoria Police to develop the safest possible course, while minimising disruption to local residents, traders and visitors,” Cr Smith said.</w:t>
      </w:r>
    </w:p>
    <w:p w:rsidR="00DE1863" w:rsidRPr="00B53884" w:rsidRDefault="00DE1863" w:rsidP="00E90A97">
      <w:pPr>
        <w:ind w:left="-284"/>
        <w:rPr>
          <w:rFonts w:ascii="Arial" w:hAnsi="Arial" w:cs="Arial"/>
        </w:rPr>
      </w:pPr>
      <w:r w:rsidRPr="00B53884">
        <w:rPr>
          <w:rFonts w:ascii="Arial" w:hAnsi="Arial" w:cs="Arial"/>
        </w:rPr>
        <w:t>“</w:t>
      </w:r>
      <w:r w:rsidRPr="00B53884">
        <w:rPr>
          <w:rFonts w:ascii="Arial" w:hAnsi="Arial" w:cs="Arial"/>
          <w:shd w:val="clear" w:color="auto" w:fill="F2F3F6"/>
        </w:rPr>
        <w:t xml:space="preserve">The race will be held on a semi-closed circuit so there will be traffic management restricting access along the course. In some cases, there will diversions. </w:t>
      </w:r>
      <w:r w:rsidR="00B53884">
        <w:rPr>
          <w:rFonts w:ascii="Arial" w:hAnsi="Arial" w:cs="Arial"/>
          <w:shd w:val="clear" w:color="auto" w:fill="F2F3F6"/>
        </w:rPr>
        <w:t>We ask everyone to be patient and plan ahead</w:t>
      </w:r>
      <w:r w:rsidR="000815AB">
        <w:rPr>
          <w:rFonts w:ascii="Arial" w:hAnsi="Arial" w:cs="Arial"/>
          <w:shd w:val="clear" w:color="auto" w:fill="F2F3F6"/>
        </w:rPr>
        <w:t xml:space="preserve"> or better </w:t>
      </w:r>
      <w:r w:rsidR="000E13D6">
        <w:rPr>
          <w:rFonts w:ascii="Arial" w:hAnsi="Arial" w:cs="Arial"/>
          <w:shd w:val="clear" w:color="auto" w:fill="F2F3F6"/>
        </w:rPr>
        <w:t>still;</w:t>
      </w:r>
      <w:r w:rsidR="000815AB">
        <w:rPr>
          <w:rFonts w:ascii="Arial" w:hAnsi="Arial" w:cs="Arial"/>
          <w:shd w:val="clear" w:color="auto" w:fill="F2F3F6"/>
        </w:rPr>
        <w:t xml:space="preserve"> leave your car at home on race day</w:t>
      </w:r>
      <w:r w:rsidR="00B53884">
        <w:rPr>
          <w:rFonts w:ascii="Arial" w:hAnsi="Arial" w:cs="Arial"/>
          <w:shd w:val="clear" w:color="auto" w:fill="F2F3F6"/>
        </w:rPr>
        <w:t>.”</w:t>
      </w:r>
    </w:p>
    <w:p w:rsidR="00E85153" w:rsidRPr="00B53884" w:rsidRDefault="006776EC" w:rsidP="00475C7F">
      <w:pPr>
        <w:ind w:left="-284"/>
        <w:rPr>
          <w:rFonts w:ascii="Arial" w:hAnsi="Arial" w:cs="Arial"/>
        </w:rPr>
      </w:pPr>
      <w:r w:rsidRPr="00B53884">
        <w:rPr>
          <w:rFonts w:ascii="Arial" w:hAnsi="Arial" w:cs="Arial"/>
        </w:rPr>
        <w:t xml:space="preserve">After soaking up Race Torquay, </w:t>
      </w:r>
      <w:r w:rsidR="00731112" w:rsidRPr="00B53884">
        <w:rPr>
          <w:rFonts w:ascii="Arial" w:hAnsi="Arial" w:cs="Arial"/>
        </w:rPr>
        <w:t>Cr Smith</w:t>
      </w:r>
      <w:r w:rsidRPr="00B53884">
        <w:rPr>
          <w:rFonts w:ascii="Arial" w:hAnsi="Arial" w:cs="Arial"/>
        </w:rPr>
        <w:t xml:space="preserve"> </w:t>
      </w:r>
      <w:r w:rsidR="00731112" w:rsidRPr="00B53884">
        <w:rPr>
          <w:rFonts w:ascii="Arial" w:hAnsi="Arial" w:cs="Arial"/>
        </w:rPr>
        <w:t>will contest the 65km People’s Ride on Saturday 1 February.</w:t>
      </w:r>
    </w:p>
    <w:p w:rsidR="00731112" w:rsidRPr="00B53884" w:rsidRDefault="00731112" w:rsidP="00475C7F">
      <w:pPr>
        <w:ind w:left="-284"/>
        <w:rPr>
          <w:rFonts w:ascii="Arial" w:hAnsi="Arial" w:cs="Arial"/>
        </w:rPr>
      </w:pPr>
      <w:r w:rsidRPr="00B53884">
        <w:rPr>
          <w:rFonts w:ascii="Arial" w:hAnsi="Arial" w:cs="Arial"/>
        </w:rPr>
        <w:t xml:space="preserve">“My preparation is a little behind schedule so </w:t>
      </w:r>
      <w:r w:rsidR="006776EC" w:rsidRPr="00B53884">
        <w:rPr>
          <w:rFonts w:ascii="Arial" w:hAnsi="Arial" w:cs="Arial"/>
        </w:rPr>
        <w:t>I took</w:t>
      </w:r>
      <w:r w:rsidRPr="00B53884">
        <w:rPr>
          <w:rFonts w:ascii="Arial" w:hAnsi="Arial" w:cs="Arial"/>
        </w:rPr>
        <w:t xml:space="preserve"> my bike to Tassie over the festive period, </w:t>
      </w:r>
      <w:r w:rsidR="006776EC" w:rsidRPr="00B53884">
        <w:rPr>
          <w:rFonts w:ascii="Arial" w:hAnsi="Arial" w:cs="Arial"/>
        </w:rPr>
        <w:t>to get</w:t>
      </w:r>
      <w:r w:rsidRPr="00B53884">
        <w:rPr>
          <w:rFonts w:ascii="Arial" w:hAnsi="Arial" w:cs="Arial"/>
        </w:rPr>
        <w:t xml:space="preserve"> some </w:t>
      </w:r>
      <w:r w:rsidR="0032518A">
        <w:rPr>
          <w:rFonts w:ascii="Arial" w:hAnsi="Arial" w:cs="Arial"/>
        </w:rPr>
        <w:t>kilometre</w:t>
      </w:r>
      <w:r w:rsidRPr="00B53884">
        <w:rPr>
          <w:rFonts w:ascii="Arial" w:hAnsi="Arial" w:cs="Arial"/>
        </w:rPr>
        <w:t>s in,” she said.</w:t>
      </w:r>
    </w:p>
    <w:p w:rsidR="00731112" w:rsidRPr="00B53884" w:rsidRDefault="00731112" w:rsidP="00475C7F">
      <w:pPr>
        <w:ind w:left="-284"/>
        <w:rPr>
          <w:rFonts w:ascii="Arial" w:hAnsi="Arial" w:cs="Arial"/>
        </w:rPr>
      </w:pPr>
      <w:r w:rsidRPr="00B53884">
        <w:rPr>
          <w:rFonts w:ascii="Arial" w:hAnsi="Arial" w:cs="Arial"/>
        </w:rPr>
        <w:lastRenderedPageBreak/>
        <w:t>“The People’s Ri</w:t>
      </w:r>
      <w:r w:rsidR="006776EC" w:rsidRPr="00B53884">
        <w:rPr>
          <w:rFonts w:ascii="Arial" w:hAnsi="Arial" w:cs="Arial"/>
        </w:rPr>
        <w:t>d</w:t>
      </w:r>
      <w:r w:rsidRPr="00B53884">
        <w:rPr>
          <w:rFonts w:ascii="Arial" w:hAnsi="Arial" w:cs="Arial"/>
        </w:rPr>
        <w:t>e is a</w:t>
      </w:r>
      <w:r w:rsidR="006776EC" w:rsidRPr="00B53884">
        <w:rPr>
          <w:rFonts w:ascii="Arial" w:hAnsi="Arial" w:cs="Arial"/>
        </w:rPr>
        <w:t>lways a</w:t>
      </w:r>
      <w:r w:rsidRPr="00B53884">
        <w:rPr>
          <w:rFonts w:ascii="Arial" w:hAnsi="Arial" w:cs="Arial"/>
        </w:rPr>
        <w:t xml:space="preserve"> great way to start the year, especially if your New Year’s resolution is to get fitter.</w:t>
      </w:r>
      <w:r w:rsidR="006776EC" w:rsidRPr="00B53884">
        <w:rPr>
          <w:rFonts w:ascii="Arial" w:hAnsi="Arial" w:cs="Arial"/>
        </w:rPr>
        <w:t xml:space="preserve"> Of course the route for the two longer distances is memorable too, taking in the stunning Surf Coast and hinterland.</w:t>
      </w:r>
      <w:r w:rsidRPr="00B53884">
        <w:rPr>
          <w:rFonts w:ascii="Arial" w:hAnsi="Arial" w:cs="Arial"/>
        </w:rPr>
        <w:t>”</w:t>
      </w:r>
    </w:p>
    <w:p w:rsidR="001F1645" w:rsidRPr="00B53884" w:rsidRDefault="00E90A97" w:rsidP="00B93D02">
      <w:pPr>
        <w:ind w:left="-284"/>
        <w:rPr>
          <w:rFonts w:ascii="Arial" w:hAnsi="Arial" w:cs="Arial"/>
        </w:rPr>
      </w:pPr>
      <w:r w:rsidRPr="00B53884">
        <w:rPr>
          <w:rFonts w:ascii="Arial" w:hAnsi="Arial" w:cs="Arial"/>
        </w:rPr>
        <w:t xml:space="preserve">For more information on Race Torquay – including traffic </w:t>
      </w:r>
      <w:r w:rsidR="00DE2E77">
        <w:rPr>
          <w:rFonts w:ascii="Arial" w:hAnsi="Arial" w:cs="Arial"/>
        </w:rPr>
        <w:t>impacts</w:t>
      </w:r>
      <w:r w:rsidR="002E5221">
        <w:rPr>
          <w:rFonts w:ascii="Arial" w:hAnsi="Arial" w:cs="Arial"/>
        </w:rPr>
        <w:t xml:space="preserve"> </w:t>
      </w:r>
      <w:r w:rsidR="002E5221" w:rsidRPr="00B53884">
        <w:rPr>
          <w:rFonts w:ascii="Arial" w:hAnsi="Arial" w:cs="Arial"/>
        </w:rPr>
        <w:t xml:space="preserve">– </w:t>
      </w:r>
      <w:r w:rsidRPr="00B53884">
        <w:rPr>
          <w:rFonts w:ascii="Arial" w:hAnsi="Arial" w:cs="Arial"/>
        </w:rPr>
        <w:t xml:space="preserve">visit </w:t>
      </w:r>
      <w:hyperlink r:id="rId7" w:history="1">
        <w:r w:rsidRPr="00B53884">
          <w:rPr>
            <w:rStyle w:val="Hyperlink"/>
            <w:rFonts w:ascii="Arial" w:hAnsi="Arial" w:cs="Arial"/>
            <w:b/>
            <w:color w:val="auto"/>
            <w:u w:val="none"/>
          </w:rPr>
          <w:t>www.cadelevansgreatoceanroadrace.com.au/about/%20traffic-alterations</w:t>
        </w:r>
      </w:hyperlink>
      <w:r w:rsidR="00DE2E77">
        <w:rPr>
          <w:rFonts w:ascii="Arial" w:hAnsi="Arial" w:cs="Arial"/>
        </w:rPr>
        <w:t>.</w:t>
      </w:r>
      <w:r w:rsidR="00833451">
        <w:rPr>
          <w:rFonts w:ascii="Arial" w:hAnsi="Arial" w:cs="Arial"/>
        </w:rPr>
        <w:t xml:space="preserve"> </w:t>
      </w:r>
      <w:r w:rsidRPr="00B53884">
        <w:rPr>
          <w:rFonts w:ascii="Arial" w:hAnsi="Arial" w:cs="Arial"/>
        </w:rPr>
        <w:t xml:space="preserve">People can also sign-up for the Swisse People’s Ride via the </w:t>
      </w:r>
      <w:r w:rsidR="00BD6D24">
        <w:rPr>
          <w:rFonts w:ascii="Arial" w:hAnsi="Arial" w:cs="Arial"/>
        </w:rPr>
        <w:t xml:space="preserve">CEGORR </w:t>
      </w:r>
      <w:r w:rsidRPr="00B53884">
        <w:rPr>
          <w:rFonts w:ascii="Arial" w:hAnsi="Arial" w:cs="Arial"/>
        </w:rPr>
        <w:t>website.</w:t>
      </w:r>
      <w:bookmarkStart w:id="0" w:name="_GoBack"/>
      <w:bookmarkEnd w:id="0"/>
    </w:p>
    <w:p w:rsidR="00A076DC" w:rsidRPr="00B53884" w:rsidRDefault="00A076DC" w:rsidP="00B93D02">
      <w:pPr>
        <w:ind w:left="-284"/>
        <w:rPr>
          <w:rFonts w:ascii="Arial" w:hAnsi="Arial" w:cs="Arial"/>
        </w:rPr>
      </w:pPr>
    </w:p>
    <w:p w:rsidR="00E90A97" w:rsidRPr="00F3523F" w:rsidRDefault="00F3523F" w:rsidP="00B93D02">
      <w:pPr>
        <w:ind w:left="-284"/>
        <w:rPr>
          <w:rFonts w:ascii="Arial" w:hAnsi="Arial" w:cs="Arial"/>
          <w:b/>
        </w:rPr>
      </w:pPr>
      <w:r w:rsidRPr="00F3523F">
        <w:rPr>
          <w:rFonts w:ascii="Arial" w:hAnsi="Arial" w:cs="Arial"/>
          <w:b/>
        </w:rPr>
        <w:t>Towards Zero Race Torquay</w:t>
      </w:r>
      <w:r w:rsidR="00E2235D">
        <w:rPr>
          <w:rFonts w:ascii="Arial" w:hAnsi="Arial" w:cs="Arial"/>
          <w:b/>
        </w:rPr>
        <w:t xml:space="preserve"> – Thursday 30 January 2020</w:t>
      </w:r>
    </w:p>
    <w:p w:rsidR="00F3523F" w:rsidRDefault="00F3523F" w:rsidP="00F3523F">
      <w:pPr>
        <w:pStyle w:val="ListParagraph"/>
        <w:numPr>
          <w:ilvl w:val="0"/>
          <w:numId w:val="5"/>
        </w:numPr>
        <w:rPr>
          <w:rFonts w:ascii="Arial" w:hAnsi="Arial" w:cs="Arial"/>
        </w:rPr>
      </w:pPr>
      <w:r w:rsidRPr="00F3523F">
        <w:rPr>
          <w:rFonts w:ascii="Arial" w:hAnsi="Arial" w:cs="Arial"/>
        </w:rPr>
        <w:t>Elite women (8 x 13km laps): 12pm start, approx. finish 2.45pm</w:t>
      </w:r>
    </w:p>
    <w:p w:rsidR="00F3523F" w:rsidRPr="00F3523F" w:rsidRDefault="00F3523F" w:rsidP="00F3523F">
      <w:pPr>
        <w:pStyle w:val="ListParagraph"/>
        <w:numPr>
          <w:ilvl w:val="0"/>
          <w:numId w:val="5"/>
        </w:numPr>
        <w:rPr>
          <w:rFonts w:ascii="Arial" w:hAnsi="Arial" w:cs="Arial"/>
        </w:rPr>
      </w:pPr>
      <w:r w:rsidRPr="00F3523F">
        <w:rPr>
          <w:rFonts w:ascii="Arial" w:hAnsi="Arial" w:cs="Arial"/>
        </w:rPr>
        <w:t xml:space="preserve">Elite men (10 x 13km laps): 4.50pm start, </w:t>
      </w:r>
      <w:r w:rsidR="005A40B2">
        <w:rPr>
          <w:rFonts w:ascii="Arial" w:hAnsi="Arial" w:cs="Arial"/>
        </w:rPr>
        <w:t>approx. finish</w:t>
      </w:r>
      <w:r w:rsidRPr="00F3523F">
        <w:rPr>
          <w:rFonts w:ascii="Arial" w:hAnsi="Arial" w:cs="Arial"/>
        </w:rPr>
        <w:t xml:space="preserve"> 7.45pm</w:t>
      </w:r>
    </w:p>
    <w:p w:rsidR="00F3523F" w:rsidRDefault="00F3523F" w:rsidP="00B93D02">
      <w:pPr>
        <w:ind w:left="-284"/>
        <w:rPr>
          <w:rFonts w:ascii="Arial" w:hAnsi="Arial" w:cs="Arial"/>
        </w:rPr>
      </w:pPr>
    </w:p>
    <w:p w:rsidR="00F3523F" w:rsidRDefault="00F3523F" w:rsidP="00B93D02">
      <w:pPr>
        <w:ind w:left="-284"/>
        <w:rPr>
          <w:rFonts w:ascii="Arial" w:hAnsi="Arial" w:cs="Arial"/>
        </w:rPr>
      </w:pPr>
    </w:p>
    <w:p w:rsidR="002B2ECB" w:rsidRPr="00FC72CA" w:rsidRDefault="002B2ECB" w:rsidP="002B2ECB">
      <w:pPr>
        <w:spacing w:after="0"/>
        <w:ind w:left="-284"/>
        <w:rPr>
          <w:rFonts w:ascii="Arial" w:hAnsi="Arial" w:cs="Arial"/>
          <w:b/>
          <w:sz w:val="20"/>
          <w:szCs w:val="20"/>
        </w:rPr>
      </w:pPr>
      <w:r w:rsidRPr="00D12AA1">
        <w:rPr>
          <w:rFonts w:ascii="Arial" w:hAnsi="Arial" w:cs="Arial"/>
          <w:b/>
          <w:sz w:val="20"/>
          <w:szCs w:val="20"/>
        </w:rPr>
        <w:t>Not for publication:</w:t>
      </w:r>
    </w:p>
    <w:p w:rsidR="002B2ECB" w:rsidRPr="00FC72CA" w:rsidRDefault="002B2ECB" w:rsidP="002B2ECB">
      <w:pPr>
        <w:ind w:left="-284"/>
        <w:rPr>
          <w:rFonts w:ascii="Arial" w:hAnsi="Arial" w:cs="Arial"/>
          <w:sz w:val="20"/>
        </w:rPr>
      </w:pPr>
      <w:r>
        <w:rPr>
          <w:rFonts w:ascii="Arial" w:hAnsi="Arial" w:cs="Arial"/>
          <w:sz w:val="20"/>
        </w:rPr>
        <w:br/>
      </w:r>
      <w:r w:rsidRPr="00FC72CA">
        <w:rPr>
          <w:rFonts w:ascii="Arial" w:hAnsi="Arial" w:cs="Arial"/>
          <w:sz w:val="20"/>
        </w:rPr>
        <w:t>For further information</w:t>
      </w:r>
      <w:r w:rsidRPr="00FC72CA">
        <w:rPr>
          <w:rFonts w:ascii="Arial" w:hAnsi="Arial" w:cs="Arial"/>
          <w:sz w:val="20"/>
        </w:rPr>
        <w:br/>
        <w:t>Kate Fowles - Communications Officer (Monday to Wednesday</w:t>
      </w:r>
      <w:proofErr w:type="gramStart"/>
      <w:r w:rsidRPr="00FC72CA">
        <w:rPr>
          <w:rFonts w:ascii="Arial" w:hAnsi="Arial" w:cs="Arial"/>
          <w:sz w:val="20"/>
        </w:rPr>
        <w:t>)</w:t>
      </w:r>
      <w:proofErr w:type="gramEnd"/>
      <w:r w:rsidRPr="00FC72CA">
        <w:rPr>
          <w:rFonts w:ascii="Arial" w:hAnsi="Arial" w:cs="Arial"/>
          <w:sz w:val="20"/>
        </w:rPr>
        <w:br/>
        <w:t>5261 0564</w:t>
      </w:r>
      <w:r w:rsidRPr="00FC72CA">
        <w:rPr>
          <w:rFonts w:ascii="Arial" w:hAnsi="Arial" w:cs="Arial"/>
          <w:sz w:val="20"/>
        </w:rPr>
        <w:tab/>
      </w:r>
      <w:r w:rsidR="00307226">
        <w:rPr>
          <w:rFonts w:ascii="Arial" w:hAnsi="Arial" w:cs="Arial"/>
          <w:sz w:val="20"/>
        </w:rPr>
        <w:t xml:space="preserve">/ </w:t>
      </w:r>
      <w:r w:rsidRPr="00FC72CA">
        <w:rPr>
          <w:rFonts w:ascii="Arial" w:hAnsi="Arial" w:cs="Arial"/>
          <w:sz w:val="20"/>
        </w:rPr>
        <w:t>0428 436 489</w:t>
      </w:r>
    </w:p>
    <w:p w:rsidR="00D12AA1" w:rsidRPr="0094097C" w:rsidRDefault="00530903" w:rsidP="0094097C">
      <w:pPr>
        <w:ind w:left="-284"/>
        <w:rPr>
          <w:rFonts w:ascii="Arial" w:hAnsi="Arial" w:cs="Arial"/>
          <w:sz w:val="20"/>
        </w:rPr>
      </w:pPr>
      <w:r w:rsidRPr="00F323C2">
        <w:rPr>
          <w:rFonts w:ascii="Arial" w:hAnsi="Arial" w:cs="Arial"/>
          <w:noProof/>
          <w:sz w:val="20"/>
          <w:lang w:eastAsia="en-AU"/>
        </w:rPr>
        <w:drawing>
          <wp:anchor distT="0" distB="0" distL="114300" distR="114300" simplePos="0" relativeHeight="251661312" behindDoc="1" locked="0" layoutInCell="1" allowOverlap="1" wp14:anchorId="675D0B07" wp14:editId="777CEFA5">
            <wp:simplePos x="0" y="0"/>
            <wp:positionH relativeFrom="page">
              <wp:posOffset>-8566</wp:posOffset>
            </wp:positionH>
            <wp:positionV relativeFrom="page">
              <wp:posOffset>9687339</wp:posOffset>
            </wp:positionV>
            <wp:extent cx="7564120" cy="629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t="92986" b="1128"/>
                    <a:stretch>
                      <a:fillRect/>
                    </a:stretch>
                  </pic:blipFill>
                  <pic:spPr bwMode="auto">
                    <a:xfrm>
                      <a:off x="0" y="0"/>
                      <a:ext cx="7564120" cy="629285"/>
                    </a:xfrm>
                    <a:prstGeom prst="rect">
                      <a:avLst/>
                    </a:prstGeom>
                    <a:noFill/>
                  </pic:spPr>
                </pic:pic>
              </a:graphicData>
            </a:graphic>
            <wp14:sizeRelH relativeFrom="margin">
              <wp14:pctWidth>0</wp14:pctWidth>
            </wp14:sizeRelH>
            <wp14:sizeRelV relativeFrom="margin">
              <wp14:pctHeight>0</wp14:pctHeight>
            </wp14:sizeRelV>
          </wp:anchor>
        </w:drawing>
      </w:r>
      <w:r w:rsidR="00B34140">
        <w:rPr>
          <w:rFonts w:ascii="Arial" w:hAnsi="Arial" w:cs="Arial"/>
          <w:sz w:val="20"/>
        </w:rPr>
        <w:t>Sarah Gleeson</w:t>
      </w:r>
      <w:r w:rsidR="002B2ECB" w:rsidRPr="00FC72CA">
        <w:rPr>
          <w:rFonts w:ascii="Arial" w:hAnsi="Arial" w:cs="Arial"/>
          <w:sz w:val="20"/>
        </w:rPr>
        <w:t xml:space="preserve"> – Communications Officer (Thursday and Friday</w:t>
      </w:r>
      <w:proofErr w:type="gramStart"/>
      <w:r w:rsidR="002B2ECB" w:rsidRPr="00FC72CA">
        <w:rPr>
          <w:rFonts w:ascii="Arial" w:hAnsi="Arial" w:cs="Arial"/>
          <w:sz w:val="20"/>
        </w:rPr>
        <w:t>)</w:t>
      </w:r>
      <w:proofErr w:type="gramEnd"/>
      <w:r w:rsidR="002B2ECB" w:rsidRPr="00FC72CA">
        <w:rPr>
          <w:rFonts w:ascii="Arial" w:hAnsi="Arial" w:cs="Arial"/>
          <w:sz w:val="20"/>
        </w:rPr>
        <w:br/>
      </w:r>
      <w:r w:rsidR="00457DDB" w:rsidRPr="00457DDB">
        <w:rPr>
          <w:rFonts w:ascii="Arial" w:hAnsi="Arial" w:cs="Arial"/>
          <w:sz w:val="20"/>
        </w:rPr>
        <w:t>5264 9297</w:t>
      </w:r>
      <w:r w:rsidR="002B2ECB" w:rsidRPr="00FC72CA">
        <w:rPr>
          <w:rFonts w:ascii="Arial" w:hAnsi="Arial" w:cs="Arial"/>
          <w:sz w:val="20"/>
        </w:rPr>
        <w:tab/>
      </w:r>
      <w:r w:rsidR="00307226">
        <w:rPr>
          <w:rFonts w:ascii="Arial" w:hAnsi="Arial" w:cs="Arial"/>
          <w:sz w:val="20"/>
        </w:rPr>
        <w:t xml:space="preserve">/ </w:t>
      </w:r>
      <w:r w:rsidR="00B34140">
        <w:rPr>
          <w:rFonts w:ascii="Arial" w:hAnsi="Arial" w:cs="Arial"/>
          <w:sz w:val="20"/>
        </w:rPr>
        <w:t>0419 302 736</w:t>
      </w:r>
    </w:p>
    <w:sectPr w:rsidR="00D12AA1" w:rsidRPr="00940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F1042"/>
    <w:multiLevelType w:val="hybridMultilevel"/>
    <w:tmpl w:val="BB90F31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nsid w:val="44897AAB"/>
    <w:multiLevelType w:val="hybridMultilevel"/>
    <w:tmpl w:val="43EC405C"/>
    <w:lvl w:ilvl="0" w:tplc="99ACE70E">
      <w:start w:val="1"/>
      <w:numFmt w:val="decimal"/>
      <w:lvlText w:val="%1."/>
      <w:lvlJc w:val="left"/>
      <w:pPr>
        <w:ind w:left="293" w:hanging="293"/>
      </w:pPr>
      <w:rPr>
        <w:rFonts w:ascii="Arial" w:eastAsia="Calibri" w:hAnsi="Arial" w:cs="Arial" w:hint="default"/>
        <w:spacing w:val="-5"/>
        <w:w w:val="100"/>
        <w:sz w:val="24"/>
        <w:szCs w:val="24"/>
        <w:lang w:val="en-AU" w:eastAsia="en-AU" w:bidi="en-AU"/>
      </w:rPr>
    </w:lvl>
    <w:lvl w:ilvl="1" w:tplc="C504C506">
      <w:numFmt w:val="bullet"/>
      <w:lvlText w:val="•"/>
      <w:lvlJc w:val="left"/>
      <w:pPr>
        <w:ind w:left="1484" w:hanging="293"/>
      </w:pPr>
      <w:rPr>
        <w:rFonts w:hint="default"/>
        <w:lang w:val="en-AU" w:eastAsia="en-AU" w:bidi="en-AU"/>
      </w:rPr>
    </w:lvl>
    <w:lvl w:ilvl="2" w:tplc="2F7C21F8">
      <w:numFmt w:val="bullet"/>
      <w:lvlText w:val="•"/>
      <w:lvlJc w:val="left"/>
      <w:pPr>
        <w:ind w:left="2669" w:hanging="293"/>
      </w:pPr>
      <w:rPr>
        <w:rFonts w:hint="default"/>
        <w:lang w:val="en-AU" w:eastAsia="en-AU" w:bidi="en-AU"/>
      </w:rPr>
    </w:lvl>
    <w:lvl w:ilvl="3" w:tplc="989641B2">
      <w:numFmt w:val="bullet"/>
      <w:lvlText w:val="•"/>
      <w:lvlJc w:val="left"/>
      <w:pPr>
        <w:ind w:left="3854" w:hanging="293"/>
      </w:pPr>
      <w:rPr>
        <w:rFonts w:hint="default"/>
        <w:lang w:val="en-AU" w:eastAsia="en-AU" w:bidi="en-AU"/>
      </w:rPr>
    </w:lvl>
    <w:lvl w:ilvl="4" w:tplc="A3987402">
      <w:numFmt w:val="bullet"/>
      <w:lvlText w:val="•"/>
      <w:lvlJc w:val="left"/>
      <w:pPr>
        <w:ind w:left="5039" w:hanging="293"/>
      </w:pPr>
      <w:rPr>
        <w:rFonts w:hint="default"/>
        <w:lang w:val="en-AU" w:eastAsia="en-AU" w:bidi="en-AU"/>
      </w:rPr>
    </w:lvl>
    <w:lvl w:ilvl="5" w:tplc="11821022">
      <w:numFmt w:val="bullet"/>
      <w:lvlText w:val="•"/>
      <w:lvlJc w:val="left"/>
      <w:pPr>
        <w:ind w:left="6223" w:hanging="293"/>
      </w:pPr>
      <w:rPr>
        <w:rFonts w:hint="default"/>
        <w:lang w:val="en-AU" w:eastAsia="en-AU" w:bidi="en-AU"/>
      </w:rPr>
    </w:lvl>
    <w:lvl w:ilvl="6" w:tplc="3D3E05B0">
      <w:numFmt w:val="bullet"/>
      <w:lvlText w:val="•"/>
      <w:lvlJc w:val="left"/>
      <w:pPr>
        <w:ind w:left="7408" w:hanging="293"/>
      </w:pPr>
      <w:rPr>
        <w:rFonts w:hint="default"/>
        <w:lang w:val="en-AU" w:eastAsia="en-AU" w:bidi="en-AU"/>
      </w:rPr>
    </w:lvl>
    <w:lvl w:ilvl="7" w:tplc="8EE09DC0">
      <w:numFmt w:val="bullet"/>
      <w:lvlText w:val="•"/>
      <w:lvlJc w:val="left"/>
      <w:pPr>
        <w:ind w:left="8593" w:hanging="293"/>
      </w:pPr>
      <w:rPr>
        <w:rFonts w:hint="default"/>
        <w:lang w:val="en-AU" w:eastAsia="en-AU" w:bidi="en-AU"/>
      </w:rPr>
    </w:lvl>
    <w:lvl w:ilvl="8" w:tplc="604823F4">
      <w:numFmt w:val="bullet"/>
      <w:lvlText w:val="•"/>
      <w:lvlJc w:val="left"/>
      <w:pPr>
        <w:ind w:left="9778" w:hanging="293"/>
      </w:pPr>
      <w:rPr>
        <w:rFonts w:hint="default"/>
        <w:lang w:val="en-AU" w:eastAsia="en-AU" w:bidi="en-AU"/>
      </w:rPr>
    </w:lvl>
  </w:abstractNum>
  <w:abstractNum w:abstractNumId="2">
    <w:nsid w:val="4ADA4F59"/>
    <w:multiLevelType w:val="hybridMultilevel"/>
    <w:tmpl w:val="43EC405C"/>
    <w:lvl w:ilvl="0" w:tplc="99ACE70E">
      <w:start w:val="1"/>
      <w:numFmt w:val="decimal"/>
      <w:lvlText w:val="%1."/>
      <w:lvlJc w:val="left"/>
      <w:pPr>
        <w:ind w:left="293" w:hanging="293"/>
      </w:pPr>
      <w:rPr>
        <w:rFonts w:ascii="Arial" w:eastAsia="Calibri" w:hAnsi="Arial" w:cs="Arial" w:hint="default"/>
        <w:spacing w:val="-5"/>
        <w:w w:val="100"/>
        <w:sz w:val="24"/>
        <w:szCs w:val="24"/>
        <w:lang w:val="en-AU" w:eastAsia="en-AU" w:bidi="en-AU"/>
      </w:rPr>
    </w:lvl>
    <w:lvl w:ilvl="1" w:tplc="C504C506">
      <w:numFmt w:val="bullet"/>
      <w:lvlText w:val="•"/>
      <w:lvlJc w:val="left"/>
      <w:pPr>
        <w:ind w:left="1484" w:hanging="293"/>
      </w:pPr>
      <w:rPr>
        <w:rFonts w:hint="default"/>
        <w:lang w:val="en-AU" w:eastAsia="en-AU" w:bidi="en-AU"/>
      </w:rPr>
    </w:lvl>
    <w:lvl w:ilvl="2" w:tplc="2F7C21F8">
      <w:numFmt w:val="bullet"/>
      <w:lvlText w:val="•"/>
      <w:lvlJc w:val="left"/>
      <w:pPr>
        <w:ind w:left="2669" w:hanging="293"/>
      </w:pPr>
      <w:rPr>
        <w:rFonts w:hint="default"/>
        <w:lang w:val="en-AU" w:eastAsia="en-AU" w:bidi="en-AU"/>
      </w:rPr>
    </w:lvl>
    <w:lvl w:ilvl="3" w:tplc="989641B2">
      <w:numFmt w:val="bullet"/>
      <w:lvlText w:val="•"/>
      <w:lvlJc w:val="left"/>
      <w:pPr>
        <w:ind w:left="3854" w:hanging="293"/>
      </w:pPr>
      <w:rPr>
        <w:rFonts w:hint="default"/>
        <w:lang w:val="en-AU" w:eastAsia="en-AU" w:bidi="en-AU"/>
      </w:rPr>
    </w:lvl>
    <w:lvl w:ilvl="4" w:tplc="A3987402">
      <w:numFmt w:val="bullet"/>
      <w:lvlText w:val="•"/>
      <w:lvlJc w:val="left"/>
      <w:pPr>
        <w:ind w:left="5039" w:hanging="293"/>
      </w:pPr>
      <w:rPr>
        <w:rFonts w:hint="default"/>
        <w:lang w:val="en-AU" w:eastAsia="en-AU" w:bidi="en-AU"/>
      </w:rPr>
    </w:lvl>
    <w:lvl w:ilvl="5" w:tplc="11821022">
      <w:numFmt w:val="bullet"/>
      <w:lvlText w:val="•"/>
      <w:lvlJc w:val="left"/>
      <w:pPr>
        <w:ind w:left="6223" w:hanging="293"/>
      </w:pPr>
      <w:rPr>
        <w:rFonts w:hint="default"/>
        <w:lang w:val="en-AU" w:eastAsia="en-AU" w:bidi="en-AU"/>
      </w:rPr>
    </w:lvl>
    <w:lvl w:ilvl="6" w:tplc="3D3E05B0">
      <w:numFmt w:val="bullet"/>
      <w:lvlText w:val="•"/>
      <w:lvlJc w:val="left"/>
      <w:pPr>
        <w:ind w:left="7408" w:hanging="293"/>
      </w:pPr>
      <w:rPr>
        <w:rFonts w:hint="default"/>
        <w:lang w:val="en-AU" w:eastAsia="en-AU" w:bidi="en-AU"/>
      </w:rPr>
    </w:lvl>
    <w:lvl w:ilvl="7" w:tplc="8EE09DC0">
      <w:numFmt w:val="bullet"/>
      <w:lvlText w:val="•"/>
      <w:lvlJc w:val="left"/>
      <w:pPr>
        <w:ind w:left="8593" w:hanging="293"/>
      </w:pPr>
      <w:rPr>
        <w:rFonts w:hint="default"/>
        <w:lang w:val="en-AU" w:eastAsia="en-AU" w:bidi="en-AU"/>
      </w:rPr>
    </w:lvl>
    <w:lvl w:ilvl="8" w:tplc="604823F4">
      <w:numFmt w:val="bullet"/>
      <w:lvlText w:val="•"/>
      <w:lvlJc w:val="left"/>
      <w:pPr>
        <w:ind w:left="9778" w:hanging="293"/>
      </w:pPr>
      <w:rPr>
        <w:rFonts w:hint="default"/>
        <w:lang w:val="en-AU" w:eastAsia="en-AU" w:bidi="en-AU"/>
      </w:rPr>
    </w:lvl>
  </w:abstractNum>
  <w:abstractNum w:abstractNumId="3">
    <w:nsid w:val="7F717643"/>
    <w:multiLevelType w:val="hybridMultilevel"/>
    <w:tmpl w:val="50B82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FE8319D"/>
    <w:multiLevelType w:val="hybridMultilevel"/>
    <w:tmpl w:val="15361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A4"/>
    <w:rsid w:val="000115E2"/>
    <w:rsid w:val="000525B0"/>
    <w:rsid w:val="000611A8"/>
    <w:rsid w:val="00067CCC"/>
    <w:rsid w:val="000815AB"/>
    <w:rsid w:val="000B572C"/>
    <w:rsid w:val="000E13D6"/>
    <w:rsid w:val="00121B0F"/>
    <w:rsid w:val="0012669A"/>
    <w:rsid w:val="00127618"/>
    <w:rsid w:val="001325CB"/>
    <w:rsid w:val="001338FB"/>
    <w:rsid w:val="0013643B"/>
    <w:rsid w:val="0014585A"/>
    <w:rsid w:val="001465CA"/>
    <w:rsid w:val="00153A59"/>
    <w:rsid w:val="00156C48"/>
    <w:rsid w:val="00163512"/>
    <w:rsid w:val="00181A75"/>
    <w:rsid w:val="001C5532"/>
    <w:rsid w:val="001C7249"/>
    <w:rsid w:val="001E19C4"/>
    <w:rsid w:val="001E4BFB"/>
    <w:rsid w:val="001F1645"/>
    <w:rsid w:val="00204607"/>
    <w:rsid w:val="0020495E"/>
    <w:rsid w:val="00223ADD"/>
    <w:rsid w:val="00286C41"/>
    <w:rsid w:val="002B2ECB"/>
    <w:rsid w:val="002E1295"/>
    <w:rsid w:val="002E5131"/>
    <w:rsid w:val="002E5221"/>
    <w:rsid w:val="00307226"/>
    <w:rsid w:val="0032518A"/>
    <w:rsid w:val="0033608C"/>
    <w:rsid w:val="003626A2"/>
    <w:rsid w:val="00383045"/>
    <w:rsid w:val="0038407B"/>
    <w:rsid w:val="003D2DD5"/>
    <w:rsid w:val="003F0FC0"/>
    <w:rsid w:val="003F6ABD"/>
    <w:rsid w:val="00427851"/>
    <w:rsid w:val="00457DDB"/>
    <w:rsid w:val="00475C7F"/>
    <w:rsid w:val="00493F93"/>
    <w:rsid w:val="00496AA9"/>
    <w:rsid w:val="004D619D"/>
    <w:rsid w:val="004E22E6"/>
    <w:rsid w:val="004F5F06"/>
    <w:rsid w:val="005158AA"/>
    <w:rsid w:val="00515A09"/>
    <w:rsid w:val="0052046D"/>
    <w:rsid w:val="00530903"/>
    <w:rsid w:val="00545A48"/>
    <w:rsid w:val="005823A4"/>
    <w:rsid w:val="005826E8"/>
    <w:rsid w:val="005A0DFF"/>
    <w:rsid w:val="005A40B2"/>
    <w:rsid w:val="00617EB8"/>
    <w:rsid w:val="006518C7"/>
    <w:rsid w:val="00675BEF"/>
    <w:rsid w:val="00675FFE"/>
    <w:rsid w:val="006776EC"/>
    <w:rsid w:val="00680C39"/>
    <w:rsid w:val="006B2FE7"/>
    <w:rsid w:val="006F34CF"/>
    <w:rsid w:val="006F3F4E"/>
    <w:rsid w:val="0072709C"/>
    <w:rsid w:val="00731112"/>
    <w:rsid w:val="0074718D"/>
    <w:rsid w:val="007615AD"/>
    <w:rsid w:val="00762A13"/>
    <w:rsid w:val="007B2C30"/>
    <w:rsid w:val="007C4ED9"/>
    <w:rsid w:val="007C6944"/>
    <w:rsid w:val="007C7DD7"/>
    <w:rsid w:val="007D7530"/>
    <w:rsid w:val="007F2FDC"/>
    <w:rsid w:val="00833451"/>
    <w:rsid w:val="00854F94"/>
    <w:rsid w:val="00872F6E"/>
    <w:rsid w:val="00876007"/>
    <w:rsid w:val="008866C1"/>
    <w:rsid w:val="008964CF"/>
    <w:rsid w:val="008B1109"/>
    <w:rsid w:val="008C2547"/>
    <w:rsid w:val="008D3664"/>
    <w:rsid w:val="008E2CDF"/>
    <w:rsid w:val="008E4866"/>
    <w:rsid w:val="00902881"/>
    <w:rsid w:val="00907BA6"/>
    <w:rsid w:val="00923AA2"/>
    <w:rsid w:val="00927AC4"/>
    <w:rsid w:val="0094097C"/>
    <w:rsid w:val="009413EA"/>
    <w:rsid w:val="00965766"/>
    <w:rsid w:val="009B4143"/>
    <w:rsid w:val="009C1A61"/>
    <w:rsid w:val="009E316F"/>
    <w:rsid w:val="009E42A0"/>
    <w:rsid w:val="00A076DC"/>
    <w:rsid w:val="00A241BD"/>
    <w:rsid w:val="00A424F2"/>
    <w:rsid w:val="00A42988"/>
    <w:rsid w:val="00A7291E"/>
    <w:rsid w:val="00A73438"/>
    <w:rsid w:val="00A801B6"/>
    <w:rsid w:val="00AA2058"/>
    <w:rsid w:val="00AA7A9F"/>
    <w:rsid w:val="00AC1196"/>
    <w:rsid w:val="00AC3A40"/>
    <w:rsid w:val="00B263E4"/>
    <w:rsid w:val="00B34140"/>
    <w:rsid w:val="00B53884"/>
    <w:rsid w:val="00B60A02"/>
    <w:rsid w:val="00B87FBD"/>
    <w:rsid w:val="00B921B8"/>
    <w:rsid w:val="00B93D02"/>
    <w:rsid w:val="00BA09FA"/>
    <w:rsid w:val="00BA6484"/>
    <w:rsid w:val="00BA6BED"/>
    <w:rsid w:val="00BB21BA"/>
    <w:rsid w:val="00BD6D24"/>
    <w:rsid w:val="00BD73E4"/>
    <w:rsid w:val="00BF2F67"/>
    <w:rsid w:val="00BF4DD0"/>
    <w:rsid w:val="00BF56BA"/>
    <w:rsid w:val="00C7025E"/>
    <w:rsid w:val="00C86C90"/>
    <w:rsid w:val="00C951D1"/>
    <w:rsid w:val="00C96960"/>
    <w:rsid w:val="00CA380B"/>
    <w:rsid w:val="00CB2952"/>
    <w:rsid w:val="00CB30C0"/>
    <w:rsid w:val="00CC26C3"/>
    <w:rsid w:val="00CC4249"/>
    <w:rsid w:val="00CD52D2"/>
    <w:rsid w:val="00D12AA1"/>
    <w:rsid w:val="00D13FE6"/>
    <w:rsid w:val="00D17141"/>
    <w:rsid w:val="00D230DC"/>
    <w:rsid w:val="00D54C5A"/>
    <w:rsid w:val="00D64BD0"/>
    <w:rsid w:val="00D75426"/>
    <w:rsid w:val="00D93CA5"/>
    <w:rsid w:val="00DC3DA3"/>
    <w:rsid w:val="00DE1863"/>
    <w:rsid w:val="00DE1F74"/>
    <w:rsid w:val="00DE2E77"/>
    <w:rsid w:val="00DE3B9A"/>
    <w:rsid w:val="00DE4EBC"/>
    <w:rsid w:val="00E04048"/>
    <w:rsid w:val="00E10743"/>
    <w:rsid w:val="00E17F6C"/>
    <w:rsid w:val="00E2235D"/>
    <w:rsid w:val="00E26F4D"/>
    <w:rsid w:val="00E614C3"/>
    <w:rsid w:val="00E65075"/>
    <w:rsid w:val="00E76500"/>
    <w:rsid w:val="00E85153"/>
    <w:rsid w:val="00E90A97"/>
    <w:rsid w:val="00EA2B98"/>
    <w:rsid w:val="00ED7DDC"/>
    <w:rsid w:val="00EE51D7"/>
    <w:rsid w:val="00EF5504"/>
    <w:rsid w:val="00F3523F"/>
    <w:rsid w:val="00F560DE"/>
    <w:rsid w:val="00F81EB2"/>
    <w:rsid w:val="00FC72CA"/>
    <w:rsid w:val="00FE2F04"/>
    <w:rsid w:val="00FF4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5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115E2"/>
    <w:rPr>
      <w:color w:val="0000FF"/>
      <w:u w:val="single"/>
    </w:rPr>
  </w:style>
  <w:style w:type="character" w:styleId="FollowedHyperlink">
    <w:name w:val="FollowedHyperlink"/>
    <w:basedOn w:val="DefaultParagraphFont"/>
    <w:uiPriority w:val="99"/>
    <w:semiHidden/>
    <w:unhideWhenUsed/>
    <w:rsid w:val="00680C39"/>
    <w:rPr>
      <w:color w:val="800080" w:themeColor="followedHyperlink"/>
      <w:u w:val="single"/>
    </w:rPr>
  </w:style>
  <w:style w:type="paragraph" w:styleId="ListParagraph">
    <w:name w:val="List Paragraph"/>
    <w:basedOn w:val="Normal"/>
    <w:uiPriority w:val="34"/>
    <w:qFormat/>
    <w:rsid w:val="007615AD"/>
    <w:pPr>
      <w:ind w:left="720"/>
      <w:contextualSpacing/>
    </w:pPr>
  </w:style>
  <w:style w:type="paragraph" w:customStyle="1" w:styleId="Default">
    <w:name w:val="Default"/>
    <w:rsid w:val="007615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5FFE"/>
    <w:rPr>
      <w:sz w:val="16"/>
      <w:szCs w:val="16"/>
    </w:rPr>
  </w:style>
  <w:style w:type="paragraph" w:styleId="CommentText">
    <w:name w:val="annotation text"/>
    <w:basedOn w:val="Normal"/>
    <w:link w:val="CommentTextChar"/>
    <w:uiPriority w:val="99"/>
    <w:semiHidden/>
    <w:unhideWhenUsed/>
    <w:rsid w:val="00675FFE"/>
    <w:pPr>
      <w:spacing w:line="240" w:lineRule="auto"/>
    </w:pPr>
    <w:rPr>
      <w:sz w:val="20"/>
      <w:szCs w:val="20"/>
    </w:rPr>
  </w:style>
  <w:style w:type="character" w:customStyle="1" w:styleId="CommentTextChar">
    <w:name w:val="Comment Text Char"/>
    <w:basedOn w:val="DefaultParagraphFont"/>
    <w:link w:val="CommentText"/>
    <w:uiPriority w:val="99"/>
    <w:semiHidden/>
    <w:rsid w:val="00675FFE"/>
    <w:rPr>
      <w:sz w:val="20"/>
      <w:szCs w:val="20"/>
    </w:rPr>
  </w:style>
  <w:style w:type="paragraph" w:styleId="CommentSubject">
    <w:name w:val="annotation subject"/>
    <w:basedOn w:val="CommentText"/>
    <w:next w:val="CommentText"/>
    <w:link w:val="CommentSubjectChar"/>
    <w:uiPriority w:val="99"/>
    <w:semiHidden/>
    <w:unhideWhenUsed/>
    <w:rsid w:val="00675FFE"/>
    <w:rPr>
      <w:b/>
      <w:bCs/>
    </w:rPr>
  </w:style>
  <w:style w:type="character" w:customStyle="1" w:styleId="CommentSubjectChar">
    <w:name w:val="Comment Subject Char"/>
    <w:basedOn w:val="CommentTextChar"/>
    <w:link w:val="CommentSubject"/>
    <w:uiPriority w:val="99"/>
    <w:semiHidden/>
    <w:rsid w:val="00675FFE"/>
    <w:rPr>
      <w:b/>
      <w:bCs/>
      <w:sz w:val="20"/>
      <w:szCs w:val="20"/>
    </w:rPr>
  </w:style>
  <w:style w:type="paragraph" w:styleId="BalloonText">
    <w:name w:val="Balloon Text"/>
    <w:basedOn w:val="Normal"/>
    <w:link w:val="BalloonTextChar"/>
    <w:uiPriority w:val="99"/>
    <w:semiHidden/>
    <w:unhideWhenUsed/>
    <w:rsid w:val="0067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5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115E2"/>
    <w:rPr>
      <w:color w:val="0000FF"/>
      <w:u w:val="single"/>
    </w:rPr>
  </w:style>
  <w:style w:type="character" w:styleId="FollowedHyperlink">
    <w:name w:val="FollowedHyperlink"/>
    <w:basedOn w:val="DefaultParagraphFont"/>
    <w:uiPriority w:val="99"/>
    <w:semiHidden/>
    <w:unhideWhenUsed/>
    <w:rsid w:val="00680C39"/>
    <w:rPr>
      <w:color w:val="800080" w:themeColor="followedHyperlink"/>
      <w:u w:val="single"/>
    </w:rPr>
  </w:style>
  <w:style w:type="paragraph" w:styleId="ListParagraph">
    <w:name w:val="List Paragraph"/>
    <w:basedOn w:val="Normal"/>
    <w:uiPriority w:val="34"/>
    <w:qFormat/>
    <w:rsid w:val="007615AD"/>
    <w:pPr>
      <w:ind w:left="720"/>
      <w:contextualSpacing/>
    </w:pPr>
  </w:style>
  <w:style w:type="paragraph" w:customStyle="1" w:styleId="Default">
    <w:name w:val="Default"/>
    <w:rsid w:val="007615A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5FFE"/>
    <w:rPr>
      <w:sz w:val="16"/>
      <w:szCs w:val="16"/>
    </w:rPr>
  </w:style>
  <w:style w:type="paragraph" w:styleId="CommentText">
    <w:name w:val="annotation text"/>
    <w:basedOn w:val="Normal"/>
    <w:link w:val="CommentTextChar"/>
    <w:uiPriority w:val="99"/>
    <w:semiHidden/>
    <w:unhideWhenUsed/>
    <w:rsid w:val="00675FFE"/>
    <w:pPr>
      <w:spacing w:line="240" w:lineRule="auto"/>
    </w:pPr>
    <w:rPr>
      <w:sz w:val="20"/>
      <w:szCs w:val="20"/>
    </w:rPr>
  </w:style>
  <w:style w:type="character" w:customStyle="1" w:styleId="CommentTextChar">
    <w:name w:val="Comment Text Char"/>
    <w:basedOn w:val="DefaultParagraphFont"/>
    <w:link w:val="CommentText"/>
    <w:uiPriority w:val="99"/>
    <w:semiHidden/>
    <w:rsid w:val="00675FFE"/>
    <w:rPr>
      <w:sz w:val="20"/>
      <w:szCs w:val="20"/>
    </w:rPr>
  </w:style>
  <w:style w:type="paragraph" w:styleId="CommentSubject">
    <w:name w:val="annotation subject"/>
    <w:basedOn w:val="CommentText"/>
    <w:next w:val="CommentText"/>
    <w:link w:val="CommentSubjectChar"/>
    <w:uiPriority w:val="99"/>
    <w:semiHidden/>
    <w:unhideWhenUsed/>
    <w:rsid w:val="00675FFE"/>
    <w:rPr>
      <w:b/>
      <w:bCs/>
    </w:rPr>
  </w:style>
  <w:style w:type="character" w:customStyle="1" w:styleId="CommentSubjectChar">
    <w:name w:val="Comment Subject Char"/>
    <w:basedOn w:val="CommentTextChar"/>
    <w:link w:val="CommentSubject"/>
    <w:uiPriority w:val="99"/>
    <w:semiHidden/>
    <w:rsid w:val="00675FFE"/>
    <w:rPr>
      <w:b/>
      <w:bCs/>
      <w:sz w:val="20"/>
      <w:szCs w:val="20"/>
    </w:rPr>
  </w:style>
  <w:style w:type="paragraph" w:styleId="BalloonText">
    <w:name w:val="Balloon Text"/>
    <w:basedOn w:val="Normal"/>
    <w:link w:val="BalloonTextChar"/>
    <w:uiPriority w:val="99"/>
    <w:semiHidden/>
    <w:unhideWhenUsed/>
    <w:rsid w:val="00675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6400">
      <w:bodyDiv w:val="1"/>
      <w:marLeft w:val="0"/>
      <w:marRight w:val="0"/>
      <w:marTop w:val="0"/>
      <w:marBottom w:val="0"/>
      <w:divBdr>
        <w:top w:val="none" w:sz="0" w:space="0" w:color="auto"/>
        <w:left w:val="none" w:sz="0" w:space="0" w:color="auto"/>
        <w:bottom w:val="none" w:sz="0" w:space="0" w:color="auto"/>
        <w:right w:val="none" w:sz="0" w:space="0" w:color="auto"/>
      </w:divBdr>
    </w:div>
    <w:div w:id="433861326">
      <w:bodyDiv w:val="1"/>
      <w:marLeft w:val="0"/>
      <w:marRight w:val="0"/>
      <w:marTop w:val="0"/>
      <w:marBottom w:val="0"/>
      <w:divBdr>
        <w:top w:val="none" w:sz="0" w:space="0" w:color="auto"/>
        <w:left w:val="none" w:sz="0" w:space="0" w:color="auto"/>
        <w:bottom w:val="none" w:sz="0" w:space="0" w:color="auto"/>
        <w:right w:val="none" w:sz="0" w:space="0" w:color="auto"/>
      </w:divBdr>
    </w:div>
    <w:div w:id="750782088">
      <w:bodyDiv w:val="1"/>
      <w:marLeft w:val="0"/>
      <w:marRight w:val="0"/>
      <w:marTop w:val="0"/>
      <w:marBottom w:val="0"/>
      <w:divBdr>
        <w:top w:val="none" w:sz="0" w:space="0" w:color="auto"/>
        <w:left w:val="none" w:sz="0" w:space="0" w:color="auto"/>
        <w:bottom w:val="none" w:sz="0" w:space="0" w:color="auto"/>
        <w:right w:val="none" w:sz="0" w:space="0" w:color="auto"/>
      </w:divBdr>
    </w:div>
    <w:div w:id="1164593408">
      <w:bodyDiv w:val="1"/>
      <w:marLeft w:val="0"/>
      <w:marRight w:val="0"/>
      <w:marTop w:val="0"/>
      <w:marBottom w:val="0"/>
      <w:divBdr>
        <w:top w:val="none" w:sz="0" w:space="0" w:color="auto"/>
        <w:left w:val="none" w:sz="0" w:space="0" w:color="auto"/>
        <w:bottom w:val="none" w:sz="0" w:space="0" w:color="auto"/>
        <w:right w:val="none" w:sz="0" w:space="0" w:color="auto"/>
      </w:divBdr>
    </w:div>
    <w:div w:id="1715735926">
      <w:bodyDiv w:val="1"/>
      <w:marLeft w:val="0"/>
      <w:marRight w:val="0"/>
      <w:marTop w:val="0"/>
      <w:marBottom w:val="0"/>
      <w:divBdr>
        <w:top w:val="none" w:sz="0" w:space="0" w:color="auto"/>
        <w:left w:val="none" w:sz="0" w:space="0" w:color="auto"/>
        <w:bottom w:val="none" w:sz="0" w:space="0" w:color="auto"/>
        <w:right w:val="none" w:sz="0" w:space="0" w:color="auto"/>
      </w:divBdr>
    </w:div>
    <w:div w:id="1749041094">
      <w:bodyDiv w:val="1"/>
      <w:marLeft w:val="0"/>
      <w:marRight w:val="0"/>
      <w:marTop w:val="0"/>
      <w:marBottom w:val="0"/>
      <w:divBdr>
        <w:top w:val="none" w:sz="0" w:space="0" w:color="auto"/>
        <w:left w:val="none" w:sz="0" w:space="0" w:color="auto"/>
        <w:bottom w:val="none" w:sz="0" w:space="0" w:color="auto"/>
        <w:right w:val="none" w:sz="0" w:space="0" w:color="auto"/>
      </w:divBdr>
    </w:div>
    <w:div w:id="1929999663">
      <w:bodyDiv w:val="1"/>
      <w:marLeft w:val="0"/>
      <w:marRight w:val="0"/>
      <w:marTop w:val="0"/>
      <w:marBottom w:val="0"/>
      <w:divBdr>
        <w:top w:val="none" w:sz="0" w:space="0" w:color="auto"/>
        <w:left w:val="none" w:sz="0" w:space="0" w:color="auto"/>
        <w:bottom w:val="none" w:sz="0" w:space="0" w:color="auto"/>
        <w:right w:val="none" w:sz="0" w:space="0" w:color="auto"/>
      </w:divBdr>
    </w:div>
    <w:div w:id="1997419897">
      <w:bodyDiv w:val="1"/>
      <w:marLeft w:val="0"/>
      <w:marRight w:val="0"/>
      <w:marTop w:val="0"/>
      <w:marBottom w:val="0"/>
      <w:divBdr>
        <w:top w:val="none" w:sz="0" w:space="0" w:color="auto"/>
        <w:left w:val="none" w:sz="0" w:space="0" w:color="auto"/>
        <w:bottom w:val="none" w:sz="0" w:space="0" w:color="auto"/>
        <w:right w:val="none" w:sz="0" w:space="0" w:color="auto"/>
      </w:divBdr>
      <w:divsChild>
        <w:div w:id="950745187">
          <w:marLeft w:val="0"/>
          <w:marRight w:val="0"/>
          <w:marTop w:val="90"/>
          <w:marBottom w:val="0"/>
          <w:divBdr>
            <w:top w:val="none" w:sz="0" w:space="0" w:color="auto"/>
            <w:left w:val="none" w:sz="0" w:space="0" w:color="auto"/>
            <w:bottom w:val="none" w:sz="0" w:space="0" w:color="auto"/>
            <w:right w:val="none" w:sz="0" w:space="0" w:color="auto"/>
          </w:divBdr>
        </w:div>
        <w:div w:id="833766895">
          <w:marLeft w:val="0"/>
          <w:marRight w:val="0"/>
          <w:marTop w:val="0"/>
          <w:marBottom w:val="0"/>
          <w:divBdr>
            <w:top w:val="none" w:sz="0" w:space="0" w:color="auto"/>
            <w:left w:val="none" w:sz="0" w:space="0" w:color="auto"/>
            <w:bottom w:val="none" w:sz="0" w:space="0" w:color="auto"/>
            <w:right w:val="none" w:sz="0" w:space="0" w:color="auto"/>
          </w:divBdr>
          <w:divsChild>
            <w:div w:id="776802099">
              <w:marLeft w:val="0"/>
              <w:marRight w:val="0"/>
              <w:marTop w:val="0"/>
              <w:marBottom w:val="0"/>
              <w:divBdr>
                <w:top w:val="none" w:sz="0" w:space="0" w:color="auto"/>
                <w:left w:val="none" w:sz="0" w:space="0" w:color="auto"/>
                <w:bottom w:val="none" w:sz="0" w:space="0" w:color="auto"/>
                <w:right w:val="none" w:sz="0" w:space="0" w:color="auto"/>
              </w:divBdr>
              <w:divsChild>
                <w:div w:id="95058867">
                  <w:marLeft w:val="0"/>
                  <w:marRight w:val="0"/>
                  <w:marTop w:val="150"/>
                  <w:marBottom w:val="0"/>
                  <w:divBdr>
                    <w:top w:val="none" w:sz="0" w:space="0" w:color="auto"/>
                    <w:left w:val="none" w:sz="0" w:space="0" w:color="auto"/>
                    <w:bottom w:val="none" w:sz="0" w:space="0" w:color="auto"/>
                    <w:right w:val="none" w:sz="0" w:space="0" w:color="auto"/>
                  </w:divBdr>
                  <w:divsChild>
                    <w:div w:id="187111686">
                      <w:marLeft w:val="-180"/>
                      <w:marRight w:val="-180"/>
                      <w:marTop w:val="0"/>
                      <w:marBottom w:val="0"/>
                      <w:divBdr>
                        <w:top w:val="none" w:sz="0" w:space="0" w:color="auto"/>
                        <w:left w:val="none" w:sz="0" w:space="0" w:color="auto"/>
                        <w:bottom w:val="none" w:sz="0" w:space="0" w:color="auto"/>
                        <w:right w:val="none" w:sz="0" w:space="0" w:color="auto"/>
                      </w:divBdr>
                      <w:divsChild>
                        <w:div w:id="144785252">
                          <w:marLeft w:val="0"/>
                          <w:marRight w:val="0"/>
                          <w:marTop w:val="0"/>
                          <w:marBottom w:val="0"/>
                          <w:divBdr>
                            <w:top w:val="none" w:sz="0" w:space="0" w:color="auto"/>
                            <w:left w:val="none" w:sz="0" w:space="0" w:color="auto"/>
                            <w:bottom w:val="none" w:sz="0" w:space="0" w:color="auto"/>
                            <w:right w:val="none" w:sz="0" w:space="0" w:color="auto"/>
                          </w:divBdr>
                          <w:divsChild>
                            <w:div w:id="608975653">
                              <w:marLeft w:val="0"/>
                              <w:marRight w:val="0"/>
                              <w:marTop w:val="0"/>
                              <w:marBottom w:val="0"/>
                              <w:divBdr>
                                <w:top w:val="none" w:sz="0" w:space="0" w:color="auto"/>
                                <w:left w:val="none" w:sz="0" w:space="0" w:color="auto"/>
                                <w:bottom w:val="none" w:sz="0" w:space="0" w:color="auto"/>
                                <w:right w:val="none" w:sz="0" w:space="0" w:color="auto"/>
                              </w:divBdr>
                              <w:divsChild>
                                <w:div w:id="1507360658">
                                  <w:marLeft w:val="0"/>
                                  <w:marRight w:val="0"/>
                                  <w:marTop w:val="0"/>
                                  <w:marBottom w:val="0"/>
                                  <w:divBdr>
                                    <w:top w:val="none" w:sz="0" w:space="0" w:color="auto"/>
                                    <w:left w:val="none" w:sz="0" w:space="0" w:color="auto"/>
                                    <w:bottom w:val="none" w:sz="0" w:space="0" w:color="auto"/>
                                    <w:right w:val="none" w:sz="0" w:space="0" w:color="auto"/>
                                  </w:divBdr>
                                  <w:divsChild>
                                    <w:div w:id="1654604070">
                                      <w:marLeft w:val="0"/>
                                      <w:marRight w:val="0"/>
                                      <w:marTop w:val="0"/>
                                      <w:marBottom w:val="0"/>
                                      <w:divBdr>
                                        <w:top w:val="none" w:sz="0" w:space="0" w:color="auto"/>
                                        <w:left w:val="none" w:sz="0" w:space="0" w:color="auto"/>
                                        <w:bottom w:val="none" w:sz="0" w:space="0" w:color="auto"/>
                                        <w:right w:val="none" w:sz="0" w:space="0" w:color="auto"/>
                                      </w:divBdr>
                                      <w:divsChild>
                                        <w:div w:id="18090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delevansgreatoceanroadrace.com.au/about/%20traffic-alter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Gleeson</dc:creator>
  <cp:lastModifiedBy>Kate Fowles</cp:lastModifiedBy>
  <cp:revision>41</cp:revision>
  <dcterms:created xsi:type="dcterms:W3CDTF">2019-12-02T23:33:00Z</dcterms:created>
  <dcterms:modified xsi:type="dcterms:W3CDTF">2019-12-23T21:17:00Z</dcterms:modified>
</cp:coreProperties>
</file>