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87FD68" w14:textId="761E72B2" w:rsidR="00EF1D7D" w:rsidRDefault="00EF1D7D">
      <w:pPr>
        <w:rPr>
          <w:lang w:val="en-US"/>
        </w:rPr>
      </w:pPr>
      <w:bookmarkStart w:id="0" w:name="_GoBack"/>
      <w:r>
        <w:rPr>
          <w:noProof/>
          <w:lang w:eastAsia="en-AU"/>
        </w:rPr>
        <w:drawing>
          <wp:anchor distT="0" distB="0" distL="114300" distR="114300" simplePos="0" relativeHeight="251658240" behindDoc="1" locked="0" layoutInCell="1" allowOverlap="1" wp14:anchorId="77C73A82" wp14:editId="62ADF524">
            <wp:simplePos x="0" y="0"/>
            <wp:positionH relativeFrom="page">
              <wp:posOffset>0</wp:posOffset>
            </wp:positionH>
            <wp:positionV relativeFrom="paragraph">
              <wp:posOffset>-905886</wp:posOffset>
            </wp:positionV>
            <wp:extent cx="7556500" cy="10684487"/>
            <wp:effectExtent l="0" t="0" r="635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ender Equality cover_Page_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56500" cy="10684487"/>
                    </a:xfrm>
                    <a:prstGeom prst="rect">
                      <a:avLst/>
                    </a:prstGeom>
                  </pic:spPr>
                </pic:pic>
              </a:graphicData>
            </a:graphic>
            <wp14:sizeRelH relativeFrom="margin">
              <wp14:pctWidth>0</wp14:pctWidth>
            </wp14:sizeRelH>
            <wp14:sizeRelV relativeFrom="margin">
              <wp14:pctHeight>0</wp14:pctHeight>
            </wp14:sizeRelV>
          </wp:anchor>
        </w:drawing>
      </w:r>
      <w:bookmarkEnd w:id="0"/>
      <w:r w:rsidR="00B97D37">
        <w:rPr>
          <w:lang w:val="en-US"/>
        </w:rPr>
        <w:t>f</w:t>
      </w:r>
      <w:r w:rsidR="00215AD0">
        <w:rPr>
          <w:lang w:val="en-US"/>
        </w:rPr>
        <w:br w:type="page"/>
      </w:r>
    </w:p>
    <w:p w14:paraId="0F114059" w14:textId="77777777" w:rsidR="00EF1D7D" w:rsidRDefault="00EF1D7D">
      <w:pPr>
        <w:rPr>
          <w:lang w:val="en-US"/>
        </w:rPr>
      </w:pPr>
      <w:r>
        <w:rPr>
          <w:noProof/>
          <w:lang w:eastAsia="en-AU"/>
        </w:rPr>
        <w:lastRenderedPageBreak/>
        <w:drawing>
          <wp:anchor distT="0" distB="0" distL="114300" distR="114300" simplePos="0" relativeHeight="251659264" behindDoc="1" locked="0" layoutInCell="1" allowOverlap="1" wp14:anchorId="2F0BAB0D" wp14:editId="7CD47CC5">
            <wp:simplePos x="0" y="0"/>
            <wp:positionH relativeFrom="page">
              <wp:align>left</wp:align>
            </wp:positionH>
            <wp:positionV relativeFrom="paragraph">
              <wp:posOffset>-914401</wp:posOffset>
            </wp:positionV>
            <wp:extent cx="7588127" cy="10726902"/>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ender Equality cover_Page_2.jpg"/>
                    <pic:cNvPicPr/>
                  </pic:nvPicPr>
                  <pic:blipFill>
                    <a:blip r:embed="rId10">
                      <a:extLst>
                        <a:ext uri="{28A0092B-C50C-407E-A947-70E740481C1C}">
                          <a14:useLocalDpi xmlns:a14="http://schemas.microsoft.com/office/drawing/2010/main" val="0"/>
                        </a:ext>
                      </a:extLst>
                    </a:blip>
                    <a:stretch>
                      <a:fillRect/>
                    </a:stretch>
                  </pic:blipFill>
                  <pic:spPr>
                    <a:xfrm>
                      <a:off x="0" y="0"/>
                      <a:ext cx="7588127" cy="10726902"/>
                    </a:xfrm>
                    <a:prstGeom prst="rect">
                      <a:avLst/>
                    </a:prstGeom>
                  </pic:spPr>
                </pic:pic>
              </a:graphicData>
            </a:graphic>
            <wp14:sizeRelH relativeFrom="page">
              <wp14:pctWidth>0</wp14:pctWidth>
            </wp14:sizeRelH>
            <wp14:sizeRelV relativeFrom="page">
              <wp14:pctHeight>0</wp14:pctHeight>
            </wp14:sizeRelV>
          </wp:anchor>
        </w:drawing>
      </w:r>
      <w:r>
        <w:rPr>
          <w:lang w:val="en-US"/>
        </w:rPr>
        <w:br w:type="page"/>
      </w:r>
    </w:p>
    <w:sdt>
      <w:sdtPr>
        <w:rPr>
          <w:rFonts w:asciiTheme="minorHAnsi" w:eastAsiaTheme="minorHAnsi" w:hAnsiTheme="minorHAnsi" w:cstheme="minorBidi"/>
          <w:caps w:val="0"/>
          <w:color w:val="auto"/>
          <w:spacing w:val="0"/>
          <w:kern w:val="0"/>
          <w:sz w:val="22"/>
          <w:szCs w:val="22"/>
        </w:rPr>
        <w:id w:val="-1137412765"/>
        <w:docPartObj>
          <w:docPartGallery w:val="Table of Contents"/>
          <w:docPartUnique/>
        </w:docPartObj>
      </w:sdtPr>
      <w:sdtEndPr>
        <w:rPr>
          <w:b/>
          <w:bCs/>
          <w:noProof/>
        </w:rPr>
      </w:sdtEndPr>
      <w:sdtContent>
        <w:p w14:paraId="23DE4756" w14:textId="77777777" w:rsidR="00215AD0" w:rsidRDefault="00215AD0" w:rsidP="00EF1D7D">
          <w:pPr>
            <w:pStyle w:val="Title"/>
          </w:pPr>
          <w:r>
            <w:t>Contents</w:t>
          </w:r>
        </w:p>
        <w:p w14:paraId="21638024" w14:textId="15AC86ED" w:rsidR="00546DE1" w:rsidRDefault="00215AD0">
          <w:pPr>
            <w:pStyle w:val="TOC1"/>
            <w:tabs>
              <w:tab w:val="right" w:leader="dot" w:pos="9016"/>
            </w:tabs>
            <w:rPr>
              <w:rFonts w:eastAsiaTheme="minorEastAsia"/>
              <w:noProof/>
              <w:lang w:eastAsia="en-AU"/>
            </w:rPr>
          </w:pPr>
          <w:r>
            <w:fldChar w:fldCharType="begin"/>
          </w:r>
          <w:r>
            <w:instrText xml:space="preserve"> TOC \o "1-3" \h \z \u </w:instrText>
          </w:r>
          <w:r>
            <w:fldChar w:fldCharType="separate"/>
          </w:r>
          <w:hyperlink w:anchor="_Toc100299965" w:history="1">
            <w:r w:rsidR="00546DE1" w:rsidRPr="007F0C23">
              <w:rPr>
                <w:rStyle w:val="Hyperlink"/>
                <w:noProof/>
                <w:lang w:val="en-US"/>
              </w:rPr>
              <w:t>MESSAGE FROM THE MAYOR</w:t>
            </w:r>
            <w:r w:rsidR="00546DE1">
              <w:rPr>
                <w:noProof/>
                <w:webHidden/>
              </w:rPr>
              <w:tab/>
            </w:r>
            <w:r w:rsidR="00546DE1">
              <w:rPr>
                <w:noProof/>
                <w:webHidden/>
              </w:rPr>
              <w:fldChar w:fldCharType="begin"/>
            </w:r>
            <w:r w:rsidR="00546DE1">
              <w:rPr>
                <w:noProof/>
                <w:webHidden/>
              </w:rPr>
              <w:instrText xml:space="preserve"> PAGEREF _Toc100299965 \h </w:instrText>
            </w:r>
            <w:r w:rsidR="00546DE1">
              <w:rPr>
                <w:noProof/>
                <w:webHidden/>
              </w:rPr>
            </w:r>
            <w:r w:rsidR="00546DE1">
              <w:rPr>
                <w:noProof/>
                <w:webHidden/>
              </w:rPr>
              <w:fldChar w:fldCharType="separate"/>
            </w:r>
            <w:r w:rsidR="002E6E46">
              <w:rPr>
                <w:noProof/>
                <w:webHidden/>
              </w:rPr>
              <w:t>5</w:t>
            </w:r>
            <w:r w:rsidR="00546DE1">
              <w:rPr>
                <w:noProof/>
                <w:webHidden/>
              </w:rPr>
              <w:fldChar w:fldCharType="end"/>
            </w:r>
          </w:hyperlink>
        </w:p>
        <w:p w14:paraId="0137AD03" w14:textId="73AD3036" w:rsidR="00546DE1" w:rsidRDefault="00234A0C">
          <w:pPr>
            <w:pStyle w:val="TOC1"/>
            <w:tabs>
              <w:tab w:val="right" w:leader="dot" w:pos="9016"/>
            </w:tabs>
            <w:rPr>
              <w:rFonts w:eastAsiaTheme="minorEastAsia"/>
              <w:noProof/>
              <w:lang w:eastAsia="en-AU"/>
            </w:rPr>
          </w:pPr>
          <w:hyperlink w:anchor="_Toc100299966" w:history="1">
            <w:r w:rsidR="00546DE1" w:rsidRPr="007F0C23">
              <w:rPr>
                <w:rStyle w:val="Hyperlink"/>
                <w:caps/>
                <w:noProof/>
                <w:spacing w:val="-10"/>
                <w:kern w:val="28"/>
              </w:rPr>
              <w:t>Message from thE CEO</w:t>
            </w:r>
            <w:r w:rsidR="00546DE1">
              <w:rPr>
                <w:noProof/>
                <w:webHidden/>
              </w:rPr>
              <w:tab/>
            </w:r>
            <w:r w:rsidR="00546DE1">
              <w:rPr>
                <w:noProof/>
                <w:webHidden/>
              </w:rPr>
              <w:fldChar w:fldCharType="begin"/>
            </w:r>
            <w:r w:rsidR="00546DE1">
              <w:rPr>
                <w:noProof/>
                <w:webHidden/>
              </w:rPr>
              <w:instrText xml:space="preserve"> PAGEREF _Toc100299966 \h </w:instrText>
            </w:r>
            <w:r w:rsidR="00546DE1">
              <w:rPr>
                <w:noProof/>
                <w:webHidden/>
              </w:rPr>
            </w:r>
            <w:r w:rsidR="00546DE1">
              <w:rPr>
                <w:noProof/>
                <w:webHidden/>
              </w:rPr>
              <w:fldChar w:fldCharType="separate"/>
            </w:r>
            <w:r w:rsidR="002E6E46">
              <w:rPr>
                <w:noProof/>
                <w:webHidden/>
              </w:rPr>
              <w:t>6</w:t>
            </w:r>
            <w:r w:rsidR="00546DE1">
              <w:rPr>
                <w:noProof/>
                <w:webHidden/>
              </w:rPr>
              <w:fldChar w:fldCharType="end"/>
            </w:r>
          </w:hyperlink>
        </w:p>
        <w:p w14:paraId="4FF50DF3" w14:textId="54C6F545" w:rsidR="00546DE1" w:rsidRDefault="00234A0C">
          <w:pPr>
            <w:pStyle w:val="TOC1"/>
            <w:tabs>
              <w:tab w:val="right" w:leader="dot" w:pos="9016"/>
            </w:tabs>
            <w:rPr>
              <w:rFonts w:eastAsiaTheme="minorEastAsia"/>
              <w:noProof/>
              <w:lang w:eastAsia="en-AU"/>
            </w:rPr>
          </w:pPr>
          <w:hyperlink w:anchor="_Toc100299967" w:history="1">
            <w:r w:rsidR="00546DE1" w:rsidRPr="007F0C23">
              <w:rPr>
                <w:rStyle w:val="Hyperlink"/>
                <w:noProof/>
              </w:rPr>
              <w:t>OUR COMMITMENT TO GENDER EQUALITY &amp; DIVERSITY</w:t>
            </w:r>
            <w:r w:rsidR="00546DE1">
              <w:rPr>
                <w:noProof/>
                <w:webHidden/>
              </w:rPr>
              <w:tab/>
            </w:r>
            <w:r w:rsidR="00546DE1">
              <w:rPr>
                <w:noProof/>
                <w:webHidden/>
              </w:rPr>
              <w:fldChar w:fldCharType="begin"/>
            </w:r>
            <w:r w:rsidR="00546DE1">
              <w:rPr>
                <w:noProof/>
                <w:webHidden/>
              </w:rPr>
              <w:instrText xml:space="preserve"> PAGEREF _Toc100299967 \h </w:instrText>
            </w:r>
            <w:r w:rsidR="00546DE1">
              <w:rPr>
                <w:noProof/>
                <w:webHidden/>
              </w:rPr>
            </w:r>
            <w:r w:rsidR="00546DE1">
              <w:rPr>
                <w:noProof/>
                <w:webHidden/>
              </w:rPr>
              <w:fldChar w:fldCharType="separate"/>
            </w:r>
            <w:r w:rsidR="002E6E46">
              <w:rPr>
                <w:noProof/>
                <w:webHidden/>
              </w:rPr>
              <w:t>9</w:t>
            </w:r>
            <w:r w:rsidR="00546DE1">
              <w:rPr>
                <w:noProof/>
                <w:webHidden/>
              </w:rPr>
              <w:fldChar w:fldCharType="end"/>
            </w:r>
          </w:hyperlink>
        </w:p>
        <w:p w14:paraId="07251686" w14:textId="6E71A260" w:rsidR="00546DE1" w:rsidRDefault="00234A0C">
          <w:pPr>
            <w:pStyle w:val="TOC1"/>
            <w:tabs>
              <w:tab w:val="right" w:leader="dot" w:pos="9016"/>
            </w:tabs>
            <w:rPr>
              <w:rFonts w:eastAsiaTheme="minorEastAsia"/>
              <w:noProof/>
              <w:lang w:eastAsia="en-AU"/>
            </w:rPr>
          </w:pPr>
          <w:hyperlink w:anchor="_Toc100299969" w:history="1">
            <w:r w:rsidR="00546DE1" w:rsidRPr="007F0C23">
              <w:rPr>
                <w:rStyle w:val="Hyperlink"/>
                <w:caps/>
                <w:noProof/>
                <w:lang w:val="en-US"/>
              </w:rPr>
              <w:t>What is Gender Equality?</w:t>
            </w:r>
            <w:r w:rsidR="00546DE1">
              <w:rPr>
                <w:noProof/>
                <w:webHidden/>
              </w:rPr>
              <w:tab/>
            </w:r>
            <w:r w:rsidR="00546DE1">
              <w:rPr>
                <w:noProof/>
                <w:webHidden/>
              </w:rPr>
              <w:fldChar w:fldCharType="begin"/>
            </w:r>
            <w:r w:rsidR="00546DE1">
              <w:rPr>
                <w:noProof/>
                <w:webHidden/>
              </w:rPr>
              <w:instrText xml:space="preserve"> PAGEREF _Toc100299969 \h </w:instrText>
            </w:r>
            <w:r w:rsidR="00546DE1">
              <w:rPr>
                <w:noProof/>
                <w:webHidden/>
              </w:rPr>
            </w:r>
            <w:r w:rsidR="00546DE1">
              <w:rPr>
                <w:noProof/>
                <w:webHidden/>
              </w:rPr>
              <w:fldChar w:fldCharType="separate"/>
            </w:r>
            <w:r w:rsidR="002E6E46">
              <w:rPr>
                <w:noProof/>
                <w:webHidden/>
              </w:rPr>
              <w:t>11</w:t>
            </w:r>
            <w:r w:rsidR="00546DE1">
              <w:rPr>
                <w:noProof/>
                <w:webHidden/>
              </w:rPr>
              <w:fldChar w:fldCharType="end"/>
            </w:r>
          </w:hyperlink>
        </w:p>
        <w:p w14:paraId="34DDB932" w14:textId="1BD096DB" w:rsidR="00546DE1" w:rsidRDefault="00234A0C">
          <w:pPr>
            <w:pStyle w:val="TOC2"/>
            <w:tabs>
              <w:tab w:val="right" w:leader="dot" w:pos="9016"/>
            </w:tabs>
            <w:rPr>
              <w:rFonts w:eastAsiaTheme="minorEastAsia"/>
              <w:noProof/>
              <w:lang w:eastAsia="en-AU"/>
            </w:rPr>
          </w:pPr>
          <w:hyperlink w:anchor="_Toc100299970" w:history="1">
            <w:r w:rsidR="00546DE1" w:rsidRPr="007F0C23">
              <w:rPr>
                <w:rStyle w:val="Hyperlink"/>
                <w:noProof/>
              </w:rPr>
              <w:t>Equity vs Equality</w:t>
            </w:r>
            <w:r w:rsidR="00546DE1">
              <w:rPr>
                <w:noProof/>
                <w:webHidden/>
              </w:rPr>
              <w:tab/>
            </w:r>
            <w:r w:rsidR="00546DE1">
              <w:rPr>
                <w:noProof/>
                <w:webHidden/>
              </w:rPr>
              <w:fldChar w:fldCharType="begin"/>
            </w:r>
            <w:r w:rsidR="00546DE1">
              <w:rPr>
                <w:noProof/>
                <w:webHidden/>
              </w:rPr>
              <w:instrText xml:space="preserve"> PAGEREF _Toc100299970 \h </w:instrText>
            </w:r>
            <w:r w:rsidR="00546DE1">
              <w:rPr>
                <w:noProof/>
                <w:webHidden/>
              </w:rPr>
            </w:r>
            <w:r w:rsidR="00546DE1">
              <w:rPr>
                <w:noProof/>
                <w:webHidden/>
              </w:rPr>
              <w:fldChar w:fldCharType="separate"/>
            </w:r>
            <w:r w:rsidR="002E6E46">
              <w:rPr>
                <w:noProof/>
                <w:webHidden/>
              </w:rPr>
              <w:t>11</w:t>
            </w:r>
            <w:r w:rsidR="00546DE1">
              <w:rPr>
                <w:noProof/>
                <w:webHidden/>
              </w:rPr>
              <w:fldChar w:fldCharType="end"/>
            </w:r>
          </w:hyperlink>
        </w:p>
        <w:p w14:paraId="39167494" w14:textId="44C5C272" w:rsidR="00546DE1" w:rsidRDefault="00234A0C">
          <w:pPr>
            <w:pStyle w:val="TOC1"/>
            <w:tabs>
              <w:tab w:val="right" w:leader="dot" w:pos="9016"/>
            </w:tabs>
            <w:rPr>
              <w:rFonts w:eastAsiaTheme="minorEastAsia"/>
              <w:noProof/>
              <w:lang w:eastAsia="en-AU"/>
            </w:rPr>
          </w:pPr>
          <w:hyperlink w:anchor="_Toc100299971" w:history="1">
            <w:r w:rsidR="00546DE1" w:rsidRPr="007F0C23">
              <w:rPr>
                <w:rStyle w:val="Hyperlink"/>
                <w:caps/>
                <w:noProof/>
                <w:lang w:val="en-US"/>
              </w:rPr>
              <w:t>Gender Equality in our community</w:t>
            </w:r>
            <w:r w:rsidR="00546DE1">
              <w:rPr>
                <w:noProof/>
                <w:webHidden/>
              </w:rPr>
              <w:tab/>
            </w:r>
            <w:r w:rsidR="00546DE1">
              <w:rPr>
                <w:noProof/>
                <w:webHidden/>
              </w:rPr>
              <w:fldChar w:fldCharType="begin"/>
            </w:r>
            <w:r w:rsidR="00546DE1">
              <w:rPr>
                <w:noProof/>
                <w:webHidden/>
              </w:rPr>
              <w:instrText xml:space="preserve"> PAGEREF _Toc100299971 \h </w:instrText>
            </w:r>
            <w:r w:rsidR="00546DE1">
              <w:rPr>
                <w:noProof/>
                <w:webHidden/>
              </w:rPr>
            </w:r>
            <w:r w:rsidR="00546DE1">
              <w:rPr>
                <w:noProof/>
                <w:webHidden/>
              </w:rPr>
              <w:fldChar w:fldCharType="separate"/>
            </w:r>
            <w:r w:rsidR="002E6E46">
              <w:rPr>
                <w:noProof/>
                <w:webHidden/>
              </w:rPr>
              <w:t>12</w:t>
            </w:r>
            <w:r w:rsidR="00546DE1">
              <w:rPr>
                <w:noProof/>
                <w:webHidden/>
              </w:rPr>
              <w:fldChar w:fldCharType="end"/>
            </w:r>
          </w:hyperlink>
        </w:p>
        <w:p w14:paraId="2D831B32" w14:textId="76BF9B41" w:rsidR="00546DE1" w:rsidRDefault="00234A0C">
          <w:pPr>
            <w:pStyle w:val="TOC2"/>
            <w:tabs>
              <w:tab w:val="right" w:leader="dot" w:pos="9016"/>
            </w:tabs>
            <w:rPr>
              <w:rFonts w:eastAsiaTheme="minorEastAsia"/>
              <w:noProof/>
              <w:lang w:eastAsia="en-AU"/>
            </w:rPr>
          </w:pPr>
          <w:hyperlink w:anchor="_Toc100299972" w:history="1">
            <w:r w:rsidR="00546DE1" w:rsidRPr="007F0C23">
              <w:rPr>
                <w:rStyle w:val="Hyperlink"/>
                <w:noProof/>
                <w:lang w:val="en"/>
              </w:rPr>
              <w:t>Gender Impact Assessments</w:t>
            </w:r>
            <w:r w:rsidR="00546DE1">
              <w:rPr>
                <w:noProof/>
                <w:webHidden/>
              </w:rPr>
              <w:tab/>
            </w:r>
            <w:r w:rsidR="00546DE1">
              <w:rPr>
                <w:noProof/>
                <w:webHidden/>
              </w:rPr>
              <w:fldChar w:fldCharType="begin"/>
            </w:r>
            <w:r w:rsidR="00546DE1">
              <w:rPr>
                <w:noProof/>
                <w:webHidden/>
              </w:rPr>
              <w:instrText xml:space="preserve"> PAGEREF _Toc100299972 \h </w:instrText>
            </w:r>
            <w:r w:rsidR="00546DE1">
              <w:rPr>
                <w:noProof/>
                <w:webHidden/>
              </w:rPr>
            </w:r>
            <w:r w:rsidR="00546DE1">
              <w:rPr>
                <w:noProof/>
                <w:webHidden/>
              </w:rPr>
              <w:fldChar w:fldCharType="separate"/>
            </w:r>
            <w:r w:rsidR="002E6E46">
              <w:rPr>
                <w:noProof/>
                <w:webHidden/>
              </w:rPr>
              <w:t>15</w:t>
            </w:r>
            <w:r w:rsidR="00546DE1">
              <w:rPr>
                <w:noProof/>
                <w:webHidden/>
              </w:rPr>
              <w:fldChar w:fldCharType="end"/>
            </w:r>
          </w:hyperlink>
        </w:p>
        <w:p w14:paraId="19B7274E" w14:textId="2770E763" w:rsidR="00546DE1" w:rsidRDefault="00234A0C">
          <w:pPr>
            <w:pStyle w:val="TOC2"/>
            <w:tabs>
              <w:tab w:val="right" w:leader="dot" w:pos="9016"/>
            </w:tabs>
            <w:rPr>
              <w:rFonts w:eastAsiaTheme="minorEastAsia"/>
              <w:noProof/>
              <w:lang w:eastAsia="en-AU"/>
            </w:rPr>
          </w:pPr>
          <w:hyperlink w:anchor="_Toc100299973" w:history="1">
            <w:r w:rsidR="00546DE1" w:rsidRPr="007F0C23">
              <w:rPr>
                <w:rStyle w:val="Hyperlink"/>
                <w:noProof/>
              </w:rPr>
              <w:t>What are GIAs?</w:t>
            </w:r>
            <w:r w:rsidR="00546DE1">
              <w:rPr>
                <w:noProof/>
                <w:webHidden/>
              </w:rPr>
              <w:tab/>
            </w:r>
            <w:r w:rsidR="00546DE1">
              <w:rPr>
                <w:noProof/>
                <w:webHidden/>
              </w:rPr>
              <w:fldChar w:fldCharType="begin"/>
            </w:r>
            <w:r w:rsidR="00546DE1">
              <w:rPr>
                <w:noProof/>
                <w:webHidden/>
              </w:rPr>
              <w:instrText xml:space="preserve"> PAGEREF _Toc100299973 \h </w:instrText>
            </w:r>
            <w:r w:rsidR="00546DE1">
              <w:rPr>
                <w:noProof/>
                <w:webHidden/>
              </w:rPr>
            </w:r>
            <w:r w:rsidR="00546DE1">
              <w:rPr>
                <w:noProof/>
                <w:webHidden/>
              </w:rPr>
              <w:fldChar w:fldCharType="separate"/>
            </w:r>
            <w:r w:rsidR="002E6E46">
              <w:rPr>
                <w:noProof/>
                <w:webHidden/>
              </w:rPr>
              <w:t>15</w:t>
            </w:r>
            <w:r w:rsidR="00546DE1">
              <w:rPr>
                <w:noProof/>
                <w:webHidden/>
              </w:rPr>
              <w:fldChar w:fldCharType="end"/>
            </w:r>
          </w:hyperlink>
        </w:p>
        <w:p w14:paraId="226BA285" w14:textId="6DF7C5F3" w:rsidR="00546DE1" w:rsidRDefault="00234A0C">
          <w:pPr>
            <w:pStyle w:val="TOC2"/>
            <w:tabs>
              <w:tab w:val="right" w:leader="dot" w:pos="9016"/>
            </w:tabs>
            <w:rPr>
              <w:rFonts w:eastAsiaTheme="minorEastAsia"/>
              <w:noProof/>
              <w:lang w:eastAsia="en-AU"/>
            </w:rPr>
          </w:pPr>
          <w:hyperlink w:anchor="_Toc100299974" w:history="1">
            <w:r w:rsidR="00546DE1" w:rsidRPr="007F0C23">
              <w:rPr>
                <w:rStyle w:val="Hyperlink"/>
                <w:noProof/>
              </w:rPr>
              <w:t>How will Council be using GIAs?</w:t>
            </w:r>
            <w:r w:rsidR="00546DE1">
              <w:rPr>
                <w:noProof/>
                <w:webHidden/>
              </w:rPr>
              <w:tab/>
            </w:r>
            <w:r w:rsidR="00546DE1">
              <w:rPr>
                <w:noProof/>
                <w:webHidden/>
              </w:rPr>
              <w:fldChar w:fldCharType="begin"/>
            </w:r>
            <w:r w:rsidR="00546DE1">
              <w:rPr>
                <w:noProof/>
                <w:webHidden/>
              </w:rPr>
              <w:instrText xml:space="preserve"> PAGEREF _Toc100299974 \h </w:instrText>
            </w:r>
            <w:r w:rsidR="00546DE1">
              <w:rPr>
                <w:noProof/>
                <w:webHidden/>
              </w:rPr>
            </w:r>
            <w:r w:rsidR="00546DE1">
              <w:rPr>
                <w:noProof/>
                <w:webHidden/>
              </w:rPr>
              <w:fldChar w:fldCharType="separate"/>
            </w:r>
            <w:r w:rsidR="002E6E46">
              <w:rPr>
                <w:noProof/>
                <w:webHidden/>
              </w:rPr>
              <w:t>15</w:t>
            </w:r>
            <w:r w:rsidR="00546DE1">
              <w:rPr>
                <w:noProof/>
                <w:webHidden/>
              </w:rPr>
              <w:fldChar w:fldCharType="end"/>
            </w:r>
          </w:hyperlink>
        </w:p>
        <w:p w14:paraId="16469139" w14:textId="7BFBF6D8" w:rsidR="00546DE1" w:rsidRDefault="00234A0C">
          <w:pPr>
            <w:pStyle w:val="TOC1"/>
            <w:tabs>
              <w:tab w:val="right" w:leader="dot" w:pos="9016"/>
            </w:tabs>
            <w:rPr>
              <w:rFonts w:eastAsiaTheme="minorEastAsia"/>
              <w:noProof/>
              <w:lang w:eastAsia="en-AU"/>
            </w:rPr>
          </w:pPr>
          <w:hyperlink w:anchor="_Toc100299975" w:history="1">
            <w:r w:rsidR="00546DE1" w:rsidRPr="007F0C23">
              <w:rPr>
                <w:rStyle w:val="Hyperlink"/>
                <w:noProof/>
                <w:lang w:val="en-US"/>
              </w:rPr>
              <w:t>HOW DID WE DEVELOP THIS PLAN?</w:t>
            </w:r>
            <w:r w:rsidR="00546DE1">
              <w:rPr>
                <w:noProof/>
                <w:webHidden/>
              </w:rPr>
              <w:tab/>
            </w:r>
            <w:r w:rsidR="00546DE1">
              <w:rPr>
                <w:noProof/>
                <w:webHidden/>
              </w:rPr>
              <w:fldChar w:fldCharType="begin"/>
            </w:r>
            <w:r w:rsidR="00546DE1">
              <w:rPr>
                <w:noProof/>
                <w:webHidden/>
              </w:rPr>
              <w:instrText xml:space="preserve"> PAGEREF _Toc100299975 \h </w:instrText>
            </w:r>
            <w:r w:rsidR="00546DE1">
              <w:rPr>
                <w:noProof/>
                <w:webHidden/>
              </w:rPr>
            </w:r>
            <w:r w:rsidR="00546DE1">
              <w:rPr>
                <w:noProof/>
                <w:webHidden/>
              </w:rPr>
              <w:fldChar w:fldCharType="separate"/>
            </w:r>
            <w:r w:rsidR="002E6E46">
              <w:rPr>
                <w:noProof/>
                <w:webHidden/>
              </w:rPr>
              <w:t>17</w:t>
            </w:r>
            <w:r w:rsidR="00546DE1">
              <w:rPr>
                <w:noProof/>
                <w:webHidden/>
              </w:rPr>
              <w:fldChar w:fldCharType="end"/>
            </w:r>
          </w:hyperlink>
        </w:p>
        <w:p w14:paraId="2C3E076F" w14:textId="223D1522" w:rsidR="00546DE1" w:rsidRDefault="00234A0C">
          <w:pPr>
            <w:pStyle w:val="TOC1"/>
            <w:tabs>
              <w:tab w:val="right" w:leader="dot" w:pos="9016"/>
            </w:tabs>
            <w:rPr>
              <w:rFonts w:eastAsiaTheme="minorEastAsia"/>
              <w:noProof/>
              <w:lang w:eastAsia="en-AU"/>
            </w:rPr>
          </w:pPr>
          <w:hyperlink w:anchor="_Toc100299976" w:history="1">
            <w:r w:rsidR="00546DE1" w:rsidRPr="007F0C23">
              <w:rPr>
                <w:rStyle w:val="Hyperlink"/>
                <w:rFonts w:eastAsia="Times New Roman"/>
                <w:noProof/>
                <w:lang w:val="en-US" w:eastAsia="en-AU"/>
              </w:rPr>
              <w:t>CHALLENGES</w:t>
            </w:r>
            <w:r w:rsidR="00546DE1">
              <w:rPr>
                <w:noProof/>
                <w:webHidden/>
              </w:rPr>
              <w:tab/>
            </w:r>
            <w:r w:rsidR="00546DE1">
              <w:rPr>
                <w:noProof/>
                <w:webHidden/>
              </w:rPr>
              <w:fldChar w:fldCharType="begin"/>
            </w:r>
            <w:r w:rsidR="00546DE1">
              <w:rPr>
                <w:noProof/>
                <w:webHidden/>
              </w:rPr>
              <w:instrText xml:space="preserve"> PAGEREF _Toc100299976 \h </w:instrText>
            </w:r>
            <w:r w:rsidR="00546DE1">
              <w:rPr>
                <w:noProof/>
                <w:webHidden/>
              </w:rPr>
            </w:r>
            <w:r w:rsidR="00546DE1">
              <w:rPr>
                <w:noProof/>
                <w:webHidden/>
              </w:rPr>
              <w:fldChar w:fldCharType="separate"/>
            </w:r>
            <w:r w:rsidR="002E6E46">
              <w:rPr>
                <w:noProof/>
                <w:webHidden/>
              </w:rPr>
              <w:t>19</w:t>
            </w:r>
            <w:r w:rsidR="00546DE1">
              <w:rPr>
                <w:noProof/>
                <w:webHidden/>
              </w:rPr>
              <w:fldChar w:fldCharType="end"/>
            </w:r>
          </w:hyperlink>
        </w:p>
        <w:p w14:paraId="62AFEAFD" w14:textId="042AE507" w:rsidR="00546DE1" w:rsidRDefault="00234A0C">
          <w:pPr>
            <w:pStyle w:val="TOC2"/>
            <w:tabs>
              <w:tab w:val="right" w:leader="dot" w:pos="9016"/>
            </w:tabs>
            <w:rPr>
              <w:rFonts w:eastAsiaTheme="minorEastAsia"/>
              <w:noProof/>
              <w:lang w:eastAsia="en-AU"/>
            </w:rPr>
          </w:pPr>
          <w:hyperlink w:anchor="_Toc100299977" w:history="1">
            <w:r w:rsidR="00546DE1" w:rsidRPr="007F0C23">
              <w:rPr>
                <w:rStyle w:val="Hyperlink"/>
                <w:noProof/>
                <w:lang w:val="en-US" w:eastAsia="en-AU"/>
              </w:rPr>
              <w:t>Data Capture</w:t>
            </w:r>
            <w:r w:rsidR="00546DE1">
              <w:rPr>
                <w:noProof/>
                <w:webHidden/>
              </w:rPr>
              <w:tab/>
            </w:r>
            <w:r w:rsidR="00546DE1">
              <w:rPr>
                <w:noProof/>
                <w:webHidden/>
              </w:rPr>
              <w:fldChar w:fldCharType="begin"/>
            </w:r>
            <w:r w:rsidR="00546DE1">
              <w:rPr>
                <w:noProof/>
                <w:webHidden/>
              </w:rPr>
              <w:instrText xml:space="preserve"> PAGEREF _Toc100299977 \h </w:instrText>
            </w:r>
            <w:r w:rsidR="00546DE1">
              <w:rPr>
                <w:noProof/>
                <w:webHidden/>
              </w:rPr>
            </w:r>
            <w:r w:rsidR="00546DE1">
              <w:rPr>
                <w:noProof/>
                <w:webHidden/>
              </w:rPr>
              <w:fldChar w:fldCharType="separate"/>
            </w:r>
            <w:r w:rsidR="002E6E46">
              <w:rPr>
                <w:noProof/>
                <w:webHidden/>
              </w:rPr>
              <w:t>19</w:t>
            </w:r>
            <w:r w:rsidR="00546DE1">
              <w:rPr>
                <w:noProof/>
                <w:webHidden/>
              </w:rPr>
              <w:fldChar w:fldCharType="end"/>
            </w:r>
          </w:hyperlink>
        </w:p>
        <w:p w14:paraId="11D6D88F" w14:textId="7021B642" w:rsidR="00546DE1" w:rsidRDefault="00234A0C">
          <w:pPr>
            <w:pStyle w:val="TOC2"/>
            <w:tabs>
              <w:tab w:val="right" w:leader="dot" w:pos="9016"/>
            </w:tabs>
            <w:rPr>
              <w:rFonts w:eastAsiaTheme="minorEastAsia"/>
              <w:noProof/>
              <w:lang w:eastAsia="en-AU"/>
            </w:rPr>
          </w:pPr>
          <w:hyperlink w:anchor="_Toc100299978" w:history="1">
            <w:r w:rsidR="00546DE1" w:rsidRPr="007F0C23">
              <w:rPr>
                <w:rStyle w:val="Hyperlink"/>
                <w:noProof/>
              </w:rPr>
              <w:t>Survey Participation Rates</w:t>
            </w:r>
            <w:r w:rsidR="00546DE1">
              <w:rPr>
                <w:noProof/>
                <w:webHidden/>
              </w:rPr>
              <w:tab/>
            </w:r>
            <w:r w:rsidR="00546DE1">
              <w:rPr>
                <w:noProof/>
                <w:webHidden/>
              </w:rPr>
              <w:fldChar w:fldCharType="begin"/>
            </w:r>
            <w:r w:rsidR="00546DE1">
              <w:rPr>
                <w:noProof/>
                <w:webHidden/>
              </w:rPr>
              <w:instrText xml:space="preserve"> PAGEREF _Toc100299978 \h </w:instrText>
            </w:r>
            <w:r w:rsidR="00546DE1">
              <w:rPr>
                <w:noProof/>
                <w:webHidden/>
              </w:rPr>
            </w:r>
            <w:r w:rsidR="00546DE1">
              <w:rPr>
                <w:noProof/>
                <w:webHidden/>
              </w:rPr>
              <w:fldChar w:fldCharType="separate"/>
            </w:r>
            <w:r w:rsidR="002E6E46">
              <w:rPr>
                <w:noProof/>
                <w:webHidden/>
              </w:rPr>
              <w:t>19</w:t>
            </w:r>
            <w:r w:rsidR="00546DE1">
              <w:rPr>
                <w:noProof/>
                <w:webHidden/>
              </w:rPr>
              <w:fldChar w:fldCharType="end"/>
            </w:r>
          </w:hyperlink>
        </w:p>
        <w:p w14:paraId="7A3EA7F5" w14:textId="118F4475" w:rsidR="00546DE1" w:rsidRDefault="00234A0C">
          <w:pPr>
            <w:pStyle w:val="TOC2"/>
            <w:tabs>
              <w:tab w:val="right" w:leader="dot" w:pos="9016"/>
            </w:tabs>
            <w:rPr>
              <w:rFonts w:eastAsiaTheme="minorEastAsia"/>
              <w:noProof/>
              <w:lang w:eastAsia="en-AU"/>
            </w:rPr>
          </w:pPr>
          <w:hyperlink w:anchor="_Toc100299979" w:history="1">
            <w:r w:rsidR="00546DE1" w:rsidRPr="007F0C23">
              <w:rPr>
                <w:rStyle w:val="Hyperlink"/>
                <w:noProof/>
              </w:rPr>
              <w:t>Access to information</w:t>
            </w:r>
            <w:r w:rsidR="00546DE1">
              <w:rPr>
                <w:noProof/>
                <w:webHidden/>
              </w:rPr>
              <w:tab/>
            </w:r>
            <w:r w:rsidR="00546DE1">
              <w:rPr>
                <w:noProof/>
                <w:webHidden/>
              </w:rPr>
              <w:fldChar w:fldCharType="begin"/>
            </w:r>
            <w:r w:rsidR="00546DE1">
              <w:rPr>
                <w:noProof/>
                <w:webHidden/>
              </w:rPr>
              <w:instrText xml:space="preserve"> PAGEREF _Toc100299979 \h </w:instrText>
            </w:r>
            <w:r w:rsidR="00546DE1">
              <w:rPr>
                <w:noProof/>
                <w:webHidden/>
              </w:rPr>
            </w:r>
            <w:r w:rsidR="00546DE1">
              <w:rPr>
                <w:noProof/>
                <w:webHidden/>
              </w:rPr>
              <w:fldChar w:fldCharType="separate"/>
            </w:r>
            <w:r w:rsidR="002E6E46">
              <w:rPr>
                <w:noProof/>
                <w:webHidden/>
              </w:rPr>
              <w:t>19</w:t>
            </w:r>
            <w:r w:rsidR="00546DE1">
              <w:rPr>
                <w:noProof/>
                <w:webHidden/>
              </w:rPr>
              <w:fldChar w:fldCharType="end"/>
            </w:r>
          </w:hyperlink>
        </w:p>
        <w:p w14:paraId="50BE632E" w14:textId="66FF459B" w:rsidR="00546DE1" w:rsidRDefault="00234A0C">
          <w:pPr>
            <w:pStyle w:val="TOC1"/>
            <w:tabs>
              <w:tab w:val="right" w:leader="dot" w:pos="9016"/>
            </w:tabs>
            <w:rPr>
              <w:rFonts w:eastAsiaTheme="minorEastAsia"/>
              <w:noProof/>
              <w:lang w:eastAsia="en-AU"/>
            </w:rPr>
          </w:pPr>
          <w:hyperlink w:anchor="_Toc100299980" w:history="1">
            <w:r w:rsidR="00546DE1" w:rsidRPr="007F0C23">
              <w:rPr>
                <w:rStyle w:val="Hyperlink"/>
                <w:rFonts w:eastAsia="Times New Roman"/>
                <w:caps/>
                <w:noProof/>
                <w:lang w:val="en-US" w:eastAsia="en-AU"/>
              </w:rPr>
              <w:t>Resources and Responsibilities</w:t>
            </w:r>
            <w:r w:rsidR="00546DE1">
              <w:rPr>
                <w:noProof/>
                <w:webHidden/>
              </w:rPr>
              <w:tab/>
            </w:r>
            <w:r w:rsidR="00546DE1">
              <w:rPr>
                <w:noProof/>
                <w:webHidden/>
              </w:rPr>
              <w:fldChar w:fldCharType="begin"/>
            </w:r>
            <w:r w:rsidR="00546DE1">
              <w:rPr>
                <w:noProof/>
                <w:webHidden/>
              </w:rPr>
              <w:instrText xml:space="preserve"> PAGEREF _Toc100299980 \h </w:instrText>
            </w:r>
            <w:r w:rsidR="00546DE1">
              <w:rPr>
                <w:noProof/>
                <w:webHidden/>
              </w:rPr>
            </w:r>
            <w:r w:rsidR="00546DE1">
              <w:rPr>
                <w:noProof/>
                <w:webHidden/>
              </w:rPr>
              <w:fldChar w:fldCharType="separate"/>
            </w:r>
            <w:r w:rsidR="002E6E46">
              <w:rPr>
                <w:noProof/>
                <w:webHidden/>
              </w:rPr>
              <w:t>20</w:t>
            </w:r>
            <w:r w:rsidR="00546DE1">
              <w:rPr>
                <w:noProof/>
                <w:webHidden/>
              </w:rPr>
              <w:fldChar w:fldCharType="end"/>
            </w:r>
          </w:hyperlink>
        </w:p>
        <w:p w14:paraId="32EFBB3F" w14:textId="05689CF4" w:rsidR="00546DE1" w:rsidRDefault="00234A0C">
          <w:pPr>
            <w:pStyle w:val="TOC1"/>
            <w:tabs>
              <w:tab w:val="right" w:leader="dot" w:pos="9016"/>
            </w:tabs>
            <w:rPr>
              <w:rFonts w:eastAsiaTheme="minorEastAsia"/>
              <w:noProof/>
              <w:lang w:eastAsia="en-AU"/>
            </w:rPr>
          </w:pPr>
          <w:hyperlink w:anchor="_Toc100299981" w:history="1">
            <w:r w:rsidR="00546DE1" w:rsidRPr="007F0C23">
              <w:rPr>
                <w:rStyle w:val="Hyperlink"/>
                <w:caps/>
                <w:noProof/>
              </w:rPr>
              <w:t>Workplace Gender Equality Indicators</w:t>
            </w:r>
            <w:r w:rsidR="00546DE1">
              <w:rPr>
                <w:noProof/>
                <w:webHidden/>
              </w:rPr>
              <w:tab/>
            </w:r>
            <w:r w:rsidR="00546DE1">
              <w:rPr>
                <w:noProof/>
                <w:webHidden/>
              </w:rPr>
              <w:fldChar w:fldCharType="begin"/>
            </w:r>
            <w:r w:rsidR="00546DE1">
              <w:rPr>
                <w:noProof/>
                <w:webHidden/>
              </w:rPr>
              <w:instrText xml:space="preserve"> PAGEREF _Toc100299981 \h </w:instrText>
            </w:r>
            <w:r w:rsidR="00546DE1">
              <w:rPr>
                <w:noProof/>
                <w:webHidden/>
              </w:rPr>
            </w:r>
            <w:r w:rsidR="00546DE1">
              <w:rPr>
                <w:noProof/>
                <w:webHidden/>
              </w:rPr>
              <w:fldChar w:fldCharType="separate"/>
            </w:r>
            <w:r w:rsidR="002E6E46">
              <w:rPr>
                <w:noProof/>
                <w:webHidden/>
              </w:rPr>
              <w:t>21</w:t>
            </w:r>
            <w:r w:rsidR="00546DE1">
              <w:rPr>
                <w:noProof/>
                <w:webHidden/>
              </w:rPr>
              <w:fldChar w:fldCharType="end"/>
            </w:r>
          </w:hyperlink>
        </w:p>
        <w:p w14:paraId="31EF2A11" w14:textId="524D898E" w:rsidR="00546DE1" w:rsidRDefault="00234A0C">
          <w:pPr>
            <w:pStyle w:val="TOC2"/>
            <w:tabs>
              <w:tab w:val="right" w:leader="dot" w:pos="9016"/>
            </w:tabs>
            <w:rPr>
              <w:rFonts w:eastAsiaTheme="minorEastAsia"/>
              <w:noProof/>
              <w:lang w:eastAsia="en-AU"/>
            </w:rPr>
          </w:pPr>
          <w:hyperlink w:anchor="_Toc100299982" w:history="1">
            <w:r w:rsidR="00546DE1" w:rsidRPr="007F0C23">
              <w:rPr>
                <w:rStyle w:val="Hyperlink"/>
                <w:noProof/>
              </w:rPr>
              <w:t>What are the workplace gender equality indicators?</w:t>
            </w:r>
            <w:r w:rsidR="00546DE1">
              <w:rPr>
                <w:noProof/>
                <w:webHidden/>
              </w:rPr>
              <w:tab/>
            </w:r>
            <w:r w:rsidR="00546DE1">
              <w:rPr>
                <w:noProof/>
                <w:webHidden/>
              </w:rPr>
              <w:fldChar w:fldCharType="begin"/>
            </w:r>
            <w:r w:rsidR="00546DE1">
              <w:rPr>
                <w:noProof/>
                <w:webHidden/>
              </w:rPr>
              <w:instrText xml:space="preserve"> PAGEREF _Toc100299982 \h </w:instrText>
            </w:r>
            <w:r w:rsidR="00546DE1">
              <w:rPr>
                <w:noProof/>
                <w:webHidden/>
              </w:rPr>
            </w:r>
            <w:r w:rsidR="00546DE1">
              <w:rPr>
                <w:noProof/>
                <w:webHidden/>
              </w:rPr>
              <w:fldChar w:fldCharType="separate"/>
            </w:r>
            <w:r w:rsidR="002E6E46">
              <w:rPr>
                <w:noProof/>
                <w:webHidden/>
              </w:rPr>
              <w:t>21</w:t>
            </w:r>
            <w:r w:rsidR="00546DE1">
              <w:rPr>
                <w:noProof/>
                <w:webHidden/>
              </w:rPr>
              <w:fldChar w:fldCharType="end"/>
            </w:r>
          </w:hyperlink>
        </w:p>
        <w:p w14:paraId="3F2DA146" w14:textId="778B6007" w:rsidR="00546DE1" w:rsidRDefault="00234A0C">
          <w:pPr>
            <w:pStyle w:val="TOC1"/>
            <w:tabs>
              <w:tab w:val="right" w:leader="dot" w:pos="9016"/>
            </w:tabs>
            <w:rPr>
              <w:rFonts w:eastAsiaTheme="minorEastAsia"/>
              <w:noProof/>
              <w:lang w:eastAsia="en-AU"/>
            </w:rPr>
          </w:pPr>
          <w:hyperlink w:anchor="_Toc100299983" w:history="1">
            <w:r w:rsidR="00546DE1" w:rsidRPr="007F0C23">
              <w:rPr>
                <w:rStyle w:val="Hyperlink"/>
                <w:caps/>
                <w:noProof/>
                <w:lang w:val="en-US"/>
              </w:rPr>
              <w:t>Indicator 1: Gender composition of the workforce</w:t>
            </w:r>
            <w:r w:rsidR="00546DE1">
              <w:rPr>
                <w:noProof/>
                <w:webHidden/>
              </w:rPr>
              <w:tab/>
            </w:r>
            <w:r w:rsidR="00546DE1">
              <w:rPr>
                <w:noProof/>
                <w:webHidden/>
              </w:rPr>
              <w:fldChar w:fldCharType="begin"/>
            </w:r>
            <w:r w:rsidR="00546DE1">
              <w:rPr>
                <w:noProof/>
                <w:webHidden/>
              </w:rPr>
              <w:instrText xml:space="preserve"> PAGEREF _Toc100299983 \h </w:instrText>
            </w:r>
            <w:r w:rsidR="00546DE1">
              <w:rPr>
                <w:noProof/>
                <w:webHidden/>
              </w:rPr>
            </w:r>
            <w:r w:rsidR="00546DE1">
              <w:rPr>
                <w:noProof/>
                <w:webHidden/>
              </w:rPr>
              <w:fldChar w:fldCharType="separate"/>
            </w:r>
            <w:r w:rsidR="002E6E46">
              <w:rPr>
                <w:noProof/>
                <w:webHidden/>
              </w:rPr>
              <w:t>22</w:t>
            </w:r>
            <w:r w:rsidR="00546DE1">
              <w:rPr>
                <w:noProof/>
                <w:webHidden/>
              </w:rPr>
              <w:fldChar w:fldCharType="end"/>
            </w:r>
          </w:hyperlink>
        </w:p>
        <w:p w14:paraId="5490BEC3" w14:textId="218C258C" w:rsidR="00546DE1" w:rsidRDefault="00234A0C">
          <w:pPr>
            <w:pStyle w:val="TOC2"/>
            <w:tabs>
              <w:tab w:val="right" w:leader="dot" w:pos="9016"/>
            </w:tabs>
            <w:rPr>
              <w:rFonts w:eastAsiaTheme="minorEastAsia"/>
              <w:noProof/>
              <w:lang w:eastAsia="en-AU"/>
            </w:rPr>
          </w:pPr>
          <w:hyperlink w:anchor="_Toc100299984" w:history="1">
            <w:r w:rsidR="00546DE1" w:rsidRPr="007F0C23">
              <w:rPr>
                <w:rStyle w:val="Hyperlink"/>
                <w:noProof/>
                <w:lang w:val="en-US"/>
              </w:rPr>
              <w:t>Analysis and Insights</w:t>
            </w:r>
            <w:r w:rsidR="00546DE1">
              <w:rPr>
                <w:noProof/>
                <w:webHidden/>
              </w:rPr>
              <w:tab/>
            </w:r>
            <w:r w:rsidR="00546DE1">
              <w:rPr>
                <w:noProof/>
                <w:webHidden/>
              </w:rPr>
              <w:fldChar w:fldCharType="begin"/>
            </w:r>
            <w:r w:rsidR="00546DE1">
              <w:rPr>
                <w:noProof/>
                <w:webHidden/>
              </w:rPr>
              <w:instrText xml:space="preserve"> PAGEREF _Toc100299984 \h </w:instrText>
            </w:r>
            <w:r w:rsidR="00546DE1">
              <w:rPr>
                <w:noProof/>
                <w:webHidden/>
              </w:rPr>
            </w:r>
            <w:r w:rsidR="00546DE1">
              <w:rPr>
                <w:noProof/>
                <w:webHidden/>
              </w:rPr>
              <w:fldChar w:fldCharType="separate"/>
            </w:r>
            <w:r w:rsidR="002E6E46">
              <w:rPr>
                <w:noProof/>
                <w:webHidden/>
              </w:rPr>
              <w:t>22</w:t>
            </w:r>
            <w:r w:rsidR="00546DE1">
              <w:rPr>
                <w:noProof/>
                <w:webHidden/>
              </w:rPr>
              <w:fldChar w:fldCharType="end"/>
            </w:r>
          </w:hyperlink>
        </w:p>
        <w:p w14:paraId="4FF331DB" w14:textId="0DB44399" w:rsidR="00546DE1" w:rsidRDefault="00234A0C">
          <w:pPr>
            <w:pStyle w:val="TOC2"/>
            <w:tabs>
              <w:tab w:val="right" w:leader="dot" w:pos="9016"/>
            </w:tabs>
            <w:rPr>
              <w:rFonts w:eastAsiaTheme="minorEastAsia"/>
              <w:noProof/>
              <w:lang w:eastAsia="en-AU"/>
            </w:rPr>
          </w:pPr>
          <w:hyperlink w:anchor="_Toc100299986" w:history="1">
            <w:r w:rsidR="00546DE1" w:rsidRPr="007F0C23">
              <w:rPr>
                <w:rStyle w:val="Hyperlink"/>
                <w:noProof/>
                <w:lang w:val="en-US"/>
              </w:rPr>
              <w:t>Tenure</w:t>
            </w:r>
            <w:r w:rsidR="00546DE1">
              <w:rPr>
                <w:noProof/>
                <w:webHidden/>
              </w:rPr>
              <w:tab/>
            </w:r>
            <w:r w:rsidR="00546DE1">
              <w:rPr>
                <w:noProof/>
                <w:webHidden/>
              </w:rPr>
              <w:fldChar w:fldCharType="begin"/>
            </w:r>
            <w:r w:rsidR="00546DE1">
              <w:rPr>
                <w:noProof/>
                <w:webHidden/>
              </w:rPr>
              <w:instrText xml:space="preserve"> PAGEREF _Toc100299986 \h </w:instrText>
            </w:r>
            <w:r w:rsidR="00546DE1">
              <w:rPr>
                <w:noProof/>
                <w:webHidden/>
              </w:rPr>
            </w:r>
            <w:r w:rsidR="00546DE1">
              <w:rPr>
                <w:noProof/>
                <w:webHidden/>
              </w:rPr>
              <w:fldChar w:fldCharType="separate"/>
            </w:r>
            <w:r w:rsidR="002E6E46">
              <w:rPr>
                <w:noProof/>
                <w:webHidden/>
              </w:rPr>
              <w:t>23</w:t>
            </w:r>
            <w:r w:rsidR="00546DE1">
              <w:rPr>
                <w:noProof/>
                <w:webHidden/>
              </w:rPr>
              <w:fldChar w:fldCharType="end"/>
            </w:r>
          </w:hyperlink>
        </w:p>
        <w:p w14:paraId="3FCC716E" w14:textId="280ACD8B" w:rsidR="00546DE1" w:rsidRDefault="00234A0C">
          <w:pPr>
            <w:pStyle w:val="TOC2"/>
            <w:tabs>
              <w:tab w:val="right" w:leader="dot" w:pos="9016"/>
            </w:tabs>
            <w:rPr>
              <w:rFonts w:eastAsiaTheme="minorEastAsia"/>
              <w:noProof/>
              <w:lang w:eastAsia="en-AU"/>
            </w:rPr>
          </w:pPr>
          <w:hyperlink w:anchor="_Toc100299987" w:history="1">
            <w:r w:rsidR="00546DE1" w:rsidRPr="007F0C23">
              <w:rPr>
                <w:rStyle w:val="Hyperlink"/>
                <w:noProof/>
              </w:rPr>
              <w:t xml:space="preserve">Cultural diversity and </w:t>
            </w:r>
            <w:r w:rsidR="00522CF5">
              <w:rPr>
                <w:rStyle w:val="Hyperlink"/>
                <w:noProof/>
              </w:rPr>
              <w:t>First Nations P</w:t>
            </w:r>
            <w:r w:rsidR="00546DE1" w:rsidRPr="007F0C23">
              <w:rPr>
                <w:rStyle w:val="Hyperlink"/>
                <w:noProof/>
              </w:rPr>
              <w:t>eople</w:t>
            </w:r>
            <w:r w:rsidR="00546DE1">
              <w:rPr>
                <w:noProof/>
                <w:webHidden/>
              </w:rPr>
              <w:tab/>
            </w:r>
            <w:r w:rsidR="00546DE1">
              <w:rPr>
                <w:noProof/>
                <w:webHidden/>
              </w:rPr>
              <w:fldChar w:fldCharType="begin"/>
            </w:r>
            <w:r w:rsidR="00546DE1">
              <w:rPr>
                <w:noProof/>
                <w:webHidden/>
              </w:rPr>
              <w:instrText xml:space="preserve"> PAGEREF _Toc100299987 \h </w:instrText>
            </w:r>
            <w:r w:rsidR="00546DE1">
              <w:rPr>
                <w:noProof/>
                <w:webHidden/>
              </w:rPr>
            </w:r>
            <w:r w:rsidR="00546DE1">
              <w:rPr>
                <w:noProof/>
                <w:webHidden/>
              </w:rPr>
              <w:fldChar w:fldCharType="separate"/>
            </w:r>
            <w:r w:rsidR="002E6E46">
              <w:rPr>
                <w:noProof/>
                <w:webHidden/>
              </w:rPr>
              <w:t>23</w:t>
            </w:r>
            <w:r w:rsidR="00546DE1">
              <w:rPr>
                <w:noProof/>
                <w:webHidden/>
              </w:rPr>
              <w:fldChar w:fldCharType="end"/>
            </w:r>
          </w:hyperlink>
        </w:p>
        <w:p w14:paraId="21285EC2" w14:textId="5341E1CC" w:rsidR="00546DE1" w:rsidRDefault="00234A0C">
          <w:pPr>
            <w:pStyle w:val="TOC2"/>
            <w:tabs>
              <w:tab w:val="right" w:leader="dot" w:pos="9016"/>
            </w:tabs>
            <w:rPr>
              <w:rFonts w:eastAsiaTheme="minorEastAsia"/>
              <w:noProof/>
              <w:lang w:eastAsia="en-AU"/>
            </w:rPr>
          </w:pPr>
          <w:hyperlink w:anchor="_Toc100299990" w:history="1">
            <w:r w:rsidR="00546DE1" w:rsidRPr="007F0C23">
              <w:rPr>
                <w:rStyle w:val="Hyperlink"/>
                <w:noProof/>
              </w:rPr>
              <w:t>LGBTIQA+</w:t>
            </w:r>
            <w:r w:rsidR="00546DE1">
              <w:rPr>
                <w:noProof/>
                <w:webHidden/>
              </w:rPr>
              <w:tab/>
            </w:r>
            <w:r w:rsidR="00546DE1">
              <w:rPr>
                <w:noProof/>
                <w:webHidden/>
              </w:rPr>
              <w:fldChar w:fldCharType="begin"/>
            </w:r>
            <w:r w:rsidR="00546DE1">
              <w:rPr>
                <w:noProof/>
                <w:webHidden/>
              </w:rPr>
              <w:instrText xml:space="preserve"> PAGEREF _Toc100299990 \h </w:instrText>
            </w:r>
            <w:r w:rsidR="00546DE1">
              <w:rPr>
                <w:noProof/>
                <w:webHidden/>
              </w:rPr>
            </w:r>
            <w:r w:rsidR="00546DE1">
              <w:rPr>
                <w:noProof/>
                <w:webHidden/>
              </w:rPr>
              <w:fldChar w:fldCharType="separate"/>
            </w:r>
            <w:r w:rsidR="002E6E46">
              <w:rPr>
                <w:noProof/>
                <w:webHidden/>
              </w:rPr>
              <w:t>23</w:t>
            </w:r>
            <w:r w:rsidR="00546DE1">
              <w:rPr>
                <w:noProof/>
                <w:webHidden/>
              </w:rPr>
              <w:fldChar w:fldCharType="end"/>
            </w:r>
          </w:hyperlink>
        </w:p>
        <w:p w14:paraId="24C7EB21" w14:textId="50B853A8" w:rsidR="00546DE1" w:rsidRDefault="00234A0C">
          <w:pPr>
            <w:pStyle w:val="TOC2"/>
            <w:tabs>
              <w:tab w:val="right" w:leader="dot" w:pos="9016"/>
            </w:tabs>
            <w:rPr>
              <w:rFonts w:eastAsiaTheme="minorEastAsia"/>
              <w:noProof/>
              <w:lang w:eastAsia="en-AU"/>
            </w:rPr>
          </w:pPr>
          <w:hyperlink w:anchor="_Toc100299991" w:history="1">
            <w:r w:rsidR="00546DE1" w:rsidRPr="007F0C23">
              <w:rPr>
                <w:rStyle w:val="Hyperlink"/>
                <w:noProof/>
                <w:lang w:val="en-US"/>
              </w:rPr>
              <w:t>Age</w:t>
            </w:r>
            <w:r w:rsidR="00546DE1">
              <w:rPr>
                <w:noProof/>
                <w:webHidden/>
              </w:rPr>
              <w:tab/>
            </w:r>
            <w:r w:rsidR="00546DE1">
              <w:rPr>
                <w:noProof/>
                <w:webHidden/>
              </w:rPr>
              <w:fldChar w:fldCharType="begin"/>
            </w:r>
            <w:r w:rsidR="00546DE1">
              <w:rPr>
                <w:noProof/>
                <w:webHidden/>
              </w:rPr>
              <w:instrText xml:space="preserve"> PAGEREF _Toc100299991 \h </w:instrText>
            </w:r>
            <w:r w:rsidR="00546DE1">
              <w:rPr>
                <w:noProof/>
                <w:webHidden/>
              </w:rPr>
            </w:r>
            <w:r w:rsidR="00546DE1">
              <w:rPr>
                <w:noProof/>
                <w:webHidden/>
              </w:rPr>
              <w:fldChar w:fldCharType="separate"/>
            </w:r>
            <w:r w:rsidR="002E6E46">
              <w:rPr>
                <w:noProof/>
                <w:webHidden/>
              </w:rPr>
              <w:t>24</w:t>
            </w:r>
            <w:r w:rsidR="00546DE1">
              <w:rPr>
                <w:noProof/>
                <w:webHidden/>
              </w:rPr>
              <w:fldChar w:fldCharType="end"/>
            </w:r>
          </w:hyperlink>
        </w:p>
        <w:p w14:paraId="249422BD" w14:textId="2EC76BD6" w:rsidR="00546DE1" w:rsidRDefault="00234A0C">
          <w:pPr>
            <w:pStyle w:val="TOC2"/>
            <w:tabs>
              <w:tab w:val="right" w:leader="dot" w:pos="9016"/>
            </w:tabs>
            <w:rPr>
              <w:rFonts w:eastAsiaTheme="minorEastAsia"/>
              <w:noProof/>
              <w:lang w:eastAsia="en-AU"/>
            </w:rPr>
          </w:pPr>
          <w:hyperlink w:anchor="_Toc100299992" w:history="1">
            <w:r w:rsidR="00546DE1" w:rsidRPr="007F0C23">
              <w:rPr>
                <w:rStyle w:val="Hyperlink"/>
                <w:noProof/>
                <w:lang w:val="en-US"/>
              </w:rPr>
              <w:t>Disability</w:t>
            </w:r>
            <w:r w:rsidR="00546DE1">
              <w:rPr>
                <w:noProof/>
                <w:webHidden/>
              </w:rPr>
              <w:tab/>
            </w:r>
            <w:r w:rsidR="00546DE1">
              <w:rPr>
                <w:noProof/>
                <w:webHidden/>
              </w:rPr>
              <w:fldChar w:fldCharType="begin"/>
            </w:r>
            <w:r w:rsidR="00546DE1">
              <w:rPr>
                <w:noProof/>
                <w:webHidden/>
              </w:rPr>
              <w:instrText xml:space="preserve"> PAGEREF _Toc100299992 \h </w:instrText>
            </w:r>
            <w:r w:rsidR="00546DE1">
              <w:rPr>
                <w:noProof/>
                <w:webHidden/>
              </w:rPr>
            </w:r>
            <w:r w:rsidR="00546DE1">
              <w:rPr>
                <w:noProof/>
                <w:webHidden/>
              </w:rPr>
              <w:fldChar w:fldCharType="separate"/>
            </w:r>
            <w:r w:rsidR="002E6E46">
              <w:rPr>
                <w:noProof/>
                <w:webHidden/>
              </w:rPr>
              <w:t>24</w:t>
            </w:r>
            <w:r w:rsidR="00546DE1">
              <w:rPr>
                <w:noProof/>
                <w:webHidden/>
              </w:rPr>
              <w:fldChar w:fldCharType="end"/>
            </w:r>
          </w:hyperlink>
        </w:p>
        <w:p w14:paraId="620566A7" w14:textId="0D21C916" w:rsidR="00546DE1" w:rsidRDefault="00234A0C">
          <w:pPr>
            <w:pStyle w:val="TOC2"/>
            <w:tabs>
              <w:tab w:val="right" w:leader="dot" w:pos="9016"/>
            </w:tabs>
            <w:rPr>
              <w:rFonts w:eastAsiaTheme="minorEastAsia"/>
              <w:noProof/>
              <w:lang w:eastAsia="en-AU"/>
            </w:rPr>
          </w:pPr>
          <w:hyperlink w:anchor="_Toc100299994" w:history="1">
            <w:r w:rsidR="00546DE1" w:rsidRPr="007F0C23">
              <w:rPr>
                <w:rStyle w:val="Hyperlink"/>
                <w:noProof/>
                <w:lang w:val="en-US"/>
              </w:rPr>
              <w:t>Objectives, Strategies and Actions</w:t>
            </w:r>
            <w:r w:rsidR="00546DE1">
              <w:rPr>
                <w:noProof/>
                <w:webHidden/>
              </w:rPr>
              <w:tab/>
            </w:r>
            <w:r w:rsidR="00546DE1">
              <w:rPr>
                <w:noProof/>
                <w:webHidden/>
              </w:rPr>
              <w:fldChar w:fldCharType="begin"/>
            </w:r>
            <w:r w:rsidR="00546DE1">
              <w:rPr>
                <w:noProof/>
                <w:webHidden/>
              </w:rPr>
              <w:instrText xml:space="preserve"> PAGEREF _Toc100299994 \h </w:instrText>
            </w:r>
            <w:r w:rsidR="00546DE1">
              <w:rPr>
                <w:noProof/>
                <w:webHidden/>
              </w:rPr>
            </w:r>
            <w:r w:rsidR="00546DE1">
              <w:rPr>
                <w:noProof/>
                <w:webHidden/>
              </w:rPr>
              <w:fldChar w:fldCharType="separate"/>
            </w:r>
            <w:r w:rsidR="002E6E46">
              <w:rPr>
                <w:noProof/>
                <w:webHidden/>
              </w:rPr>
              <w:t>25</w:t>
            </w:r>
            <w:r w:rsidR="00546DE1">
              <w:rPr>
                <w:noProof/>
                <w:webHidden/>
              </w:rPr>
              <w:fldChar w:fldCharType="end"/>
            </w:r>
          </w:hyperlink>
        </w:p>
        <w:p w14:paraId="04400524" w14:textId="041CD107" w:rsidR="00546DE1" w:rsidRDefault="00234A0C">
          <w:pPr>
            <w:pStyle w:val="TOC1"/>
            <w:tabs>
              <w:tab w:val="right" w:leader="dot" w:pos="9016"/>
            </w:tabs>
            <w:rPr>
              <w:rFonts w:eastAsiaTheme="minorEastAsia"/>
              <w:noProof/>
              <w:lang w:eastAsia="en-AU"/>
            </w:rPr>
          </w:pPr>
          <w:hyperlink w:anchor="_Toc100299995" w:history="1">
            <w:r w:rsidR="00546DE1" w:rsidRPr="007F0C23">
              <w:rPr>
                <w:rStyle w:val="Hyperlink"/>
                <w:caps/>
                <w:noProof/>
                <w:lang w:val="en-US"/>
              </w:rPr>
              <w:t>Indicator 2: Gender composition of the governing body</w:t>
            </w:r>
            <w:r w:rsidR="00546DE1">
              <w:rPr>
                <w:noProof/>
                <w:webHidden/>
              </w:rPr>
              <w:tab/>
            </w:r>
            <w:r w:rsidR="00546DE1">
              <w:rPr>
                <w:noProof/>
                <w:webHidden/>
              </w:rPr>
              <w:fldChar w:fldCharType="begin"/>
            </w:r>
            <w:r w:rsidR="00546DE1">
              <w:rPr>
                <w:noProof/>
                <w:webHidden/>
              </w:rPr>
              <w:instrText xml:space="preserve"> PAGEREF _Toc100299995 \h </w:instrText>
            </w:r>
            <w:r w:rsidR="00546DE1">
              <w:rPr>
                <w:noProof/>
                <w:webHidden/>
              </w:rPr>
            </w:r>
            <w:r w:rsidR="00546DE1">
              <w:rPr>
                <w:noProof/>
                <w:webHidden/>
              </w:rPr>
              <w:fldChar w:fldCharType="separate"/>
            </w:r>
            <w:r w:rsidR="002E6E46">
              <w:rPr>
                <w:noProof/>
                <w:webHidden/>
              </w:rPr>
              <w:t>26</w:t>
            </w:r>
            <w:r w:rsidR="00546DE1">
              <w:rPr>
                <w:noProof/>
                <w:webHidden/>
              </w:rPr>
              <w:fldChar w:fldCharType="end"/>
            </w:r>
          </w:hyperlink>
        </w:p>
        <w:p w14:paraId="2711DBD8" w14:textId="0D715B72" w:rsidR="00546DE1" w:rsidRDefault="00234A0C">
          <w:pPr>
            <w:pStyle w:val="TOC2"/>
            <w:tabs>
              <w:tab w:val="right" w:leader="dot" w:pos="9016"/>
            </w:tabs>
            <w:rPr>
              <w:rFonts w:eastAsiaTheme="minorEastAsia"/>
              <w:noProof/>
              <w:lang w:eastAsia="en-AU"/>
            </w:rPr>
          </w:pPr>
          <w:hyperlink w:anchor="_Toc100299996" w:history="1">
            <w:r w:rsidR="00546DE1" w:rsidRPr="007F0C23">
              <w:rPr>
                <w:rStyle w:val="Hyperlink"/>
                <w:noProof/>
                <w:lang w:val="en-US"/>
              </w:rPr>
              <w:t>Analysis and Insights</w:t>
            </w:r>
            <w:r w:rsidR="00546DE1">
              <w:rPr>
                <w:noProof/>
                <w:webHidden/>
              </w:rPr>
              <w:tab/>
            </w:r>
            <w:r w:rsidR="00546DE1">
              <w:rPr>
                <w:noProof/>
                <w:webHidden/>
              </w:rPr>
              <w:fldChar w:fldCharType="begin"/>
            </w:r>
            <w:r w:rsidR="00546DE1">
              <w:rPr>
                <w:noProof/>
                <w:webHidden/>
              </w:rPr>
              <w:instrText xml:space="preserve"> PAGEREF _Toc100299996 \h </w:instrText>
            </w:r>
            <w:r w:rsidR="00546DE1">
              <w:rPr>
                <w:noProof/>
                <w:webHidden/>
              </w:rPr>
            </w:r>
            <w:r w:rsidR="00546DE1">
              <w:rPr>
                <w:noProof/>
                <w:webHidden/>
              </w:rPr>
              <w:fldChar w:fldCharType="separate"/>
            </w:r>
            <w:r w:rsidR="002E6E46">
              <w:rPr>
                <w:noProof/>
                <w:webHidden/>
              </w:rPr>
              <w:t>26</w:t>
            </w:r>
            <w:r w:rsidR="00546DE1">
              <w:rPr>
                <w:noProof/>
                <w:webHidden/>
              </w:rPr>
              <w:fldChar w:fldCharType="end"/>
            </w:r>
          </w:hyperlink>
        </w:p>
        <w:p w14:paraId="732BB5EC" w14:textId="0BB39D0D" w:rsidR="00546DE1" w:rsidRDefault="00234A0C">
          <w:pPr>
            <w:pStyle w:val="TOC2"/>
            <w:tabs>
              <w:tab w:val="right" w:leader="dot" w:pos="9016"/>
            </w:tabs>
            <w:rPr>
              <w:rFonts w:eastAsiaTheme="minorEastAsia"/>
              <w:noProof/>
              <w:lang w:eastAsia="en-AU"/>
            </w:rPr>
          </w:pPr>
          <w:hyperlink w:anchor="_Toc100299997" w:history="1">
            <w:r w:rsidR="00546DE1" w:rsidRPr="007F0C23">
              <w:rPr>
                <w:rStyle w:val="Hyperlink"/>
                <w:noProof/>
                <w:lang w:val="en-US"/>
              </w:rPr>
              <w:t>Objectives, Strategies and Actions</w:t>
            </w:r>
            <w:r w:rsidR="00546DE1">
              <w:rPr>
                <w:noProof/>
                <w:webHidden/>
              </w:rPr>
              <w:tab/>
            </w:r>
            <w:r w:rsidR="00546DE1">
              <w:rPr>
                <w:noProof/>
                <w:webHidden/>
              </w:rPr>
              <w:fldChar w:fldCharType="begin"/>
            </w:r>
            <w:r w:rsidR="00546DE1">
              <w:rPr>
                <w:noProof/>
                <w:webHidden/>
              </w:rPr>
              <w:instrText xml:space="preserve"> PAGEREF _Toc100299997 \h </w:instrText>
            </w:r>
            <w:r w:rsidR="00546DE1">
              <w:rPr>
                <w:noProof/>
                <w:webHidden/>
              </w:rPr>
            </w:r>
            <w:r w:rsidR="00546DE1">
              <w:rPr>
                <w:noProof/>
                <w:webHidden/>
              </w:rPr>
              <w:fldChar w:fldCharType="separate"/>
            </w:r>
            <w:r w:rsidR="002E6E46">
              <w:rPr>
                <w:noProof/>
                <w:webHidden/>
              </w:rPr>
              <w:t>27</w:t>
            </w:r>
            <w:r w:rsidR="00546DE1">
              <w:rPr>
                <w:noProof/>
                <w:webHidden/>
              </w:rPr>
              <w:fldChar w:fldCharType="end"/>
            </w:r>
          </w:hyperlink>
        </w:p>
        <w:p w14:paraId="6EEF115F" w14:textId="6B63C8A9" w:rsidR="00546DE1" w:rsidRDefault="00234A0C">
          <w:pPr>
            <w:pStyle w:val="TOC1"/>
            <w:tabs>
              <w:tab w:val="right" w:leader="dot" w:pos="9016"/>
            </w:tabs>
            <w:rPr>
              <w:rFonts w:eastAsiaTheme="minorEastAsia"/>
              <w:noProof/>
              <w:lang w:eastAsia="en-AU"/>
            </w:rPr>
          </w:pPr>
          <w:hyperlink w:anchor="_Toc100299998" w:history="1">
            <w:r w:rsidR="00546DE1" w:rsidRPr="007F0C23">
              <w:rPr>
                <w:rStyle w:val="Hyperlink"/>
                <w:caps/>
                <w:noProof/>
                <w:lang w:val="en-US"/>
              </w:rPr>
              <w:t>Indicator 3: Gender pay equity</w:t>
            </w:r>
            <w:r w:rsidR="00546DE1">
              <w:rPr>
                <w:noProof/>
                <w:webHidden/>
              </w:rPr>
              <w:tab/>
            </w:r>
            <w:r w:rsidR="00546DE1">
              <w:rPr>
                <w:noProof/>
                <w:webHidden/>
              </w:rPr>
              <w:fldChar w:fldCharType="begin"/>
            </w:r>
            <w:r w:rsidR="00546DE1">
              <w:rPr>
                <w:noProof/>
                <w:webHidden/>
              </w:rPr>
              <w:instrText xml:space="preserve"> PAGEREF _Toc100299998 \h </w:instrText>
            </w:r>
            <w:r w:rsidR="00546DE1">
              <w:rPr>
                <w:noProof/>
                <w:webHidden/>
              </w:rPr>
            </w:r>
            <w:r w:rsidR="00546DE1">
              <w:rPr>
                <w:noProof/>
                <w:webHidden/>
              </w:rPr>
              <w:fldChar w:fldCharType="separate"/>
            </w:r>
            <w:r w:rsidR="002E6E46">
              <w:rPr>
                <w:noProof/>
                <w:webHidden/>
              </w:rPr>
              <w:t>28</w:t>
            </w:r>
            <w:r w:rsidR="00546DE1">
              <w:rPr>
                <w:noProof/>
                <w:webHidden/>
              </w:rPr>
              <w:fldChar w:fldCharType="end"/>
            </w:r>
          </w:hyperlink>
        </w:p>
        <w:p w14:paraId="647A666A" w14:textId="28979491" w:rsidR="00546DE1" w:rsidRDefault="00234A0C">
          <w:pPr>
            <w:pStyle w:val="TOC2"/>
            <w:tabs>
              <w:tab w:val="right" w:leader="dot" w:pos="9016"/>
            </w:tabs>
            <w:rPr>
              <w:rFonts w:eastAsiaTheme="minorEastAsia"/>
              <w:noProof/>
              <w:lang w:eastAsia="en-AU"/>
            </w:rPr>
          </w:pPr>
          <w:hyperlink w:anchor="_Toc100299999" w:history="1">
            <w:r w:rsidR="00546DE1" w:rsidRPr="007F0C23">
              <w:rPr>
                <w:rStyle w:val="Hyperlink"/>
                <w:noProof/>
              </w:rPr>
              <w:t>Analysis and Insights</w:t>
            </w:r>
            <w:r w:rsidR="00546DE1">
              <w:rPr>
                <w:noProof/>
                <w:webHidden/>
              </w:rPr>
              <w:tab/>
            </w:r>
            <w:r w:rsidR="00546DE1">
              <w:rPr>
                <w:noProof/>
                <w:webHidden/>
              </w:rPr>
              <w:fldChar w:fldCharType="begin"/>
            </w:r>
            <w:r w:rsidR="00546DE1">
              <w:rPr>
                <w:noProof/>
                <w:webHidden/>
              </w:rPr>
              <w:instrText xml:space="preserve"> PAGEREF _Toc100299999 \h </w:instrText>
            </w:r>
            <w:r w:rsidR="00546DE1">
              <w:rPr>
                <w:noProof/>
                <w:webHidden/>
              </w:rPr>
            </w:r>
            <w:r w:rsidR="00546DE1">
              <w:rPr>
                <w:noProof/>
                <w:webHidden/>
              </w:rPr>
              <w:fldChar w:fldCharType="separate"/>
            </w:r>
            <w:r w:rsidR="002E6E46">
              <w:rPr>
                <w:noProof/>
                <w:webHidden/>
              </w:rPr>
              <w:t>28</w:t>
            </w:r>
            <w:r w:rsidR="00546DE1">
              <w:rPr>
                <w:noProof/>
                <w:webHidden/>
              </w:rPr>
              <w:fldChar w:fldCharType="end"/>
            </w:r>
          </w:hyperlink>
        </w:p>
        <w:p w14:paraId="46B7E8EB" w14:textId="3B1CF16E" w:rsidR="00546DE1" w:rsidRDefault="00234A0C">
          <w:pPr>
            <w:pStyle w:val="TOC2"/>
            <w:tabs>
              <w:tab w:val="right" w:leader="dot" w:pos="9016"/>
            </w:tabs>
            <w:rPr>
              <w:rFonts w:eastAsiaTheme="minorEastAsia"/>
              <w:noProof/>
              <w:lang w:eastAsia="en-AU"/>
            </w:rPr>
          </w:pPr>
          <w:hyperlink w:anchor="_Toc100300000" w:history="1">
            <w:r w:rsidR="00546DE1" w:rsidRPr="007F0C23">
              <w:rPr>
                <w:rStyle w:val="Hyperlink"/>
                <w:noProof/>
                <w:lang w:val="en-US"/>
              </w:rPr>
              <w:t>Objectives &amp; Strategies &amp; Actions</w:t>
            </w:r>
            <w:r w:rsidR="00546DE1">
              <w:rPr>
                <w:noProof/>
                <w:webHidden/>
              </w:rPr>
              <w:tab/>
            </w:r>
            <w:r w:rsidR="00546DE1">
              <w:rPr>
                <w:noProof/>
                <w:webHidden/>
              </w:rPr>
              <w:fldChar w:fldCharType="begin"/>
            </w:r>
            <w:r w:rsidR="00546DE1">
              <w:rPr>
                <w:noProof/>
                <w:webHidden/>
              </w:rPr>
              <w:instrText xml:space="preserve"> PAGEREF _Toc100300000 \h </w:instrText>
            </w:r>
            <w:r w:rsidR="00546DE1">
              <w:rPr>
                <w:noProof/>
                <w:webHidden/>
              </w:rPr>
            </w:r>
            <w:r w:rsidR="00546DE1">
              <w:rPr>
                <w:noProof/>
                <w:webHidden/>
              </w:rPr>
              <w:fldChar w:fldCharType="separate"/>
            </w:r>
            <w:r w:rsidR="002E6E46">
              <w:rPr>
                <w:noProof/>
                <w:webHidden/>
              </w:rPr>
              <w:t>29</w:t>
            </w:r>
            <w:r w:rsidR="00546DE1">
              <w:rPr>
                <w:noProof/>
                <w:webHidden/>
              </w:rPr>
              <w:fldChar w:fldCharType="end"/>
            </w:r>
          </w:hyperlink>
        </w:p>
        <w:p w14:paraId="186F553E" w14:textId="6D1AA064" w:rsidR="00546DE1" w:rsidRDefault="00234A0C">
          <w:pPr>
            <w:pStyle w:val="TOC1"/>
            <w:tabs>
              <w:tab w:val="right" w:leader="dot" w:pos="9016"/>
            </w:tabs>
            <w:rPr>
              <w:rFonts w:eastAsiaTheme="minorEastAsia"/>
              <w:noProof/>
              <w:lang w:eastAsia="en-AU"/>
            </w:rPr>
          </w:pPr>
          <w:hyperlink w:anchor="_Toc100300001" w:history="1">
            <w:r w:rsidR="00546DE1" w:rsidRPr="007F0C23">
              <w:rPr>
                <w:rStyle w:val="Hyperlink"/>
                <w:caps/>
                <w:noProof/>
                <w:lang w:val="en-US"/>
              </w:rPr>
              <w:t>Indicator 4: Workplace Sexual Harassment</w:t>
            </w:r>
            <w:r w:rsidR="00546DE1">
              <w:rPr>
                <w:noProof/>
                <w:webHidden/>
              </w:rPr>
              <w:tab/>
            </w:r>
            <w:r w:rsidR="00546DE1">
              <w:rPr>
                <w:noProof/>
                <w:webHidden/>
              </w:rPr>
              <w:fldChar w:fldCharType="begin"/>
            </w:r>
            <w:r w:rsidR="00546DE1">
              <w:rPr>
                <w:noProof/>
                <w:webHidden/>
              </w:rPr>
              <w:instrText xml:space="preserve"> PAGEREF _Toc100300001 \h </w:instrText>
            </w:r>
            <w:r w:rsidR="00546DE1">
              <w:rPr>
                <w:noProof/>
                <w:webHidden/>
              </w:rPr>
            </w:r>
            <w:r w:rsidR="00546DE1">
              <w:rPr>
                <w:noProof/>
                <w:webHidden/>
              </w:rPr>
              <w:fldChar w:fldCharType="separate"/>
            </w:r>
            <w:r w:rsidR="002E6E46">
              <w:rPr>
                <w:noProof/>
                <w:webHidden/>
              </w:rPr>
              <w:t>30</w:t>
            </w:r>
            <w:r w:rsidR="00546DE1">
              <w:rPr>
                <w:noProof/>
                <w:webHidden/>
              </w:rPr>
              <w:fldChar w:fldCharType="end"/>
            </w:r>
          </w:hyperlink>
        </w:p>
        <w:p w14:paraId="0225E526" w14:textId="0119846B" w:rsidR="00546DE1" w:rsidRDefault="00234A0C">
          <w:pPr>
            <w:pStyle w:val="TOC2"/>
            <w:tabs>
              <w:tab w:val="right" w:leader="dot" w:pos="9016"/>
            </w:tabs>
            <w:rPr>
              <w:rFonts w:eastAsiaTheme="minorEastAsia"/>
              <w:noProof/>
              <w:lang w:eastAsia="en-AU"/>
            </w:rPr>
          </w:pPr>
          <w:hyperlink w:anchor="_Toc100300002" w:history="1">
            <w:r w:rsidR="00546DE1" w:rsidRPr="007F0C23">
              <w:rPr>
                <w:rStyle w:val="Hyperlink"/>
                <w:noProof/>
                <w:lang w:val="en-US"/>
              </w:rPr>
              <w:t>Analysis and Insights</w:t>
            </w:r>
            <w:r w:rsidR="00546DE1">
              <w:rPr>
                <w:noProof/>
                <w:webHidden/>
              </w:rPr>
              <w:tab/>
            </w:r>
            <w:r w:rsidR="00546DE1">
              <w:rPr>
                <w:noProof/>
                <w:webHidden/>
              </w:rPr>
              <w:fldChar w:fldCharType="begin"/>
            </w:r>
            <w:r w:rsidR="00546DE1">
              <w:rPr>
                <w:noProof/>
                <w:webHidden/>
              </w:rPr>
              <w:instrText xml:space="preserve"> PAGEREF _Toc100300002 \h </w:instrText>
            </w:r>
            <w:r w:rsidR="00546DE1">
              <w:rPr>
                <w:noProof/>
                <w:webHidden/>
              </w:rPr>
            </w:r>
            <w:r w:rsidR="00546DE1">
              <w:rPr>
                <w:noProof/>
                <w:webHidden/>
              </w:rPr>
              <w:fldChar w:fldCharType="separate"/>
            </w:r>
            <w:r w:rsidR="002E6E46">
              <w:rPr>
                <w:noProof/>
                <w:webHidden/>
              </w:rPr>
              <w:t>30</w:t>
            </w:r>
            <w:r w:rsidR="00546DE1">
              <w:rPr>
                <w:noProof/>
                <w:webHidden/>
              </w:rPr>
              <w:fldChar w:fldCharType="end"/>
            </w:r>
          </w:hyperlink>
        </w:p>
        <w:p w14:paraId="02D48A12" w14:textId="6BD50201" w:rsidR="00546DE1" w:rsidRDefault="00234A0C">
          <w:pPr>
            <w:pStyle w:val="TOC2"/>
            <w:tabs>
              <w:tab w:val="right" w:leader="dot" w:pos="9016"/>
            </w:tabs>
            <w:rPr>
              <w:rFonts w:eastAsiaTheme="minorEastAsia"/>
              <w:noProof/>
              <w:lang w:eastAsia="en-AU"/>
            </w:rPr>
          </w:pPr>
          <w:hyperlink w:anchor="_Toc100300003" w:history="1">
            <w:r w:rsidR="00546DE1" w:rsidRPr="007F0C23">
              <w:rPr>
                <w:rStyle w:val="Hyperlink"/>
                <w:noProof/>
              </w:rPr>
              <w:t>People Matter Survey</w:t>
            </w:r>
            <w:r w:rsidR="00546DE1">
              <w:rPr>
                <w:noProof/>
                <w:webHidden/>
              </w:rPr>
              <w:tab/>
            </w:r>
            <w:r w:rsidR="00546DE1">
              <w:rPr>
                <w:noProof/>
                <w:webHidden/>
              </w:rPr>
              <w:fldChar w:fldCharType="begin"/>
            </w:r>
            <w:r w:rsidR="00546DE1">
              <w:rPr>
                <w:noProof/>
                <w:webHidden/>
              </w:rPr>
              <w:instrText xml:space="preserve"> PAGEREF _Toc100300003 \h </w:instrText>
            </w:r>
            <w:r w:rsidR="00546DE1">
              <w:rPr>
                <w:noProof/>
                <w:webHidden/>
              </w:rPr>
            </w:r>
            <w:r w:rsidR="00546DE1">
              <w:rPr>
                <w:noProof/>
                <w:webHidden/>
              </w:rPr>
              <w:fldChar w:fldCharType="separate"/>
            </w:r>
            <w:r w:rsidR="002E6E46">
              <w:rPr>
                <w:noProof/>
                <w:webHidden/>
              </w:rPr>
              <w:t>31</w:t>
            </w:r>
            <w:r w:rsidR="00546DE1">
              <w:rPr>
                <w:noProof/>
                <w:webHidden/>
              </w:rPr>
              <w:fldChar w:fldCharType="end"/>
            </w:r>
          </w:hyperlink>
        </w:p>
        <w:p w14:paraId="2EC18EE9" w14:textId="6FA11624" w:rsidR="00546DE1" w:rsidRDefault="00234A0C">
          <w:pPr>
            <w:pStyle w:val="TOC2"/>
            <w:tabs>
              <w:tab w:val="right" w:leader="dot" w:pos="9016"/>
            </w:tabs>
            <w:rPr>
              <w:rFonts w:eastAsiaTheme="minorEastAsia"/>
              <w:noProof/>
              <w:lang w:eastAsia="en-AU"/>
            </w:rPr>
          </w:pPr>
          <w:hyperlink w:anchor="_Toc100300004" w:history="1">
            <w:r w:rsidR="00546DE1" w:rsidRPr="007F0C23">
              <w:rPr>
                <w:rStyle w:val="Hyperlink"/>
                <w:noProof/>
              </w:rPr>
              <w:t>Family Violence</w:t>
            </w:r>
            <w:r w:rsidR="00546DE1">
              <w:rPr>
                <w:noProof/>
                <w:webHidden/>
              </w:rPr>
              <w:tab/>
            </w:r>
            <w:r w:rsidR="00546DE1">
              <w:rPr>
                <w:noProof/>
                <w:webHidden/>
              </w:rPr>
              <w:fldChar w:fldCharType="begin"/>
            </w:r>
            <w:r w:rsidR="00546DE1">
              <w:rPr>
                <w:noProof/>
                <w:webHidden/>
              </w:rPr>
              <w:instrText xml:space="preserve"> PAGEREF _Toc100300004 \h </w:instrText>
            </w:r>
            <w:r w:rsidR="00546DE1">
              <w:rPr>
                <w:noProof/>
                <w:webHidden/>
              </w:rPr>
            </w:r>
            <w:r w:rsidR="00546DE1">
              <w:rPr>
                <w:noProof/>
                <w:webHidden/>
              </w:rPr>
              <w:fldChar w:fldCharType="separate"/>
            </w:r>
            <w:r w:rsidR="002E6E46">
              <w:rPr>
                <w:noProof/>
                <w:webHidden/>
              </w:rPr>
              <w:t>31</w:t>
            </w:r>
            <w:r w:rsidR="00546DE1">
              <w:rPr>
                <w:noProof/>
                <w:webHidden/>
              </w:rPr>
              <w:fldChar w:fldCharType="end"/>
            </w:r>
          </w:hyperlink>
        </w:p>
        <w:p w14:paraId="52945E39" w14:textId="643F780C" w:rsidR="00546DE1" w:rsidRDefault="00234A0C">
          <w:pPr>
            <w:pStyle w:val="TOC2"/>
            <w:tabs>
              <w:tab w:val="right" w:leader="dot" w:pos="9016"/>
            </w:tabs>
            <w:rPr>
              <w:rFonts w:eastAsiaTheme="minorEastAsia"/>
              <w:noProof/>
              <w:lang w:eastAsia="en-AU"/>
            </w:rPr>
          </w:pPr>
          <w:hyperlink w:anchor="_Toc100300005" w:history="1">
            <w:r w:rsidR="00546DE1" w:rsidRPr="007F0C23">
              <w:rPr>
                <w:rStyle w:val="Hyperlink"/>
                <w:noProof/>
                <w:lang w:val="en-US"/>
              </w:rPr>
              <w:t>Objectives, Strategies and Actions</w:t>
            </w:r>
            <w:r w:rsidR="00546DE1">
              <w:rPr>
                <w:noProof/>
                <w:webHidden/>
              </w:rPr>
              <w:tab/>
            </w:r>
            <w:r w:rsidR="00546DE1">
              <w:rPr>
                <w:noProof/>
                <w:webHidden/>
              </w:rPr>
              <w:fldChar w:fldCharType="begin"/>
            </w:r>
            <w:r w:rsidR="00546DE1">
              <w:rPr>
                <w:noProof/>
                <w:webHidden/>
              </w:rPr>
              <w:instrText xml:space="preserve"> PAGEREF _Toc100300005 \h </w:instrText>
            </w:r>
            <w:r w:rsidR="00546DE1">
              <w:rPr>
                <w:noProof/>
                <w:webHidden/>
              </w:rPr>
            </w:r>
            <w:r w:rsidR="00546DE1">
              <w:rPr>
                <w:noProof/>
                <w:webHidden/>
              </w:rPr>
              <w:fldChar w:fldCharType="separate"/>
            </w:r>
            <w:r w:rsidR="002E6E46">
              <w:rPr>
                <w:noProof/>
                <w:webHidden/>
              </w:rPr>
              <w:t>32</w:t>
            </w:r>
            <w:r w:rsidR="00546DE1">
              <w:rPr>
                <w:noProof/>
                <w:webHidden/>
              </w:rPr>
              <w:fldChar w:fldCharType="end"/>
            </w:r>
          </w:hyperlink>
        </w:p>
        <w:p w14:paraId="20EFA440" w14:textId="767A33F1" w:rsidR="00546DE1" w:rsidRDefault="00234A0C">
          <w:pPr>
            <w:pStyle w:val="TOC1"/>
            <w:tabs>
              <w:tab w:val="right" w:leader="dot" w:pos="9016"/>
            </w:tabs>
            <w:rPr>
              <w:rFonts w:eastAsiaTheme="minorEastAsia"/>
              <w:noProof/>
              <w:lang w:eastAsia="en-AU"/>
            </w:rPr>
          </w:pPr>
          <w:hyperlink w:anchor="_Toc100300006" w:history="1">
            <w:r w:rsidR="00546DE1" w:rsidRPr="007F0C23">
              <w:rPr>
                <w:rStyle w:val="Hyperlink"/>
                <w:caps/>
                <w:noProof/>
                <w:lang w:val="en-US"/>
              </w:rPr>
              <w:t>Indicator 5: Recruitment and Promotion</w:t>
            </w:r>
            <w:r w:rsidR="00546DE1">
              <w:rPr>
                <w:noProof/>
                <w:webHidden/>
              </w:rPr>
              <w:tab/>
            </w:r>
            <w:r w:rsidR="00546DE1">
              <w:rPr>
                <w:noProof/>
                <w:webHidden/>
              </w:rPr>
              <w:fldChar w:fldCharType="begin"/>
            </w:r>
            <w:r w:rsidR="00546DE1">
              <w:rPr>
                <w:noProof/>
                <w:webHidden/>
              </w:rPr>
              <w:instrText xml:space="preserve"> PAGEREF _Toc100300006 \h </w:instrText>
            </w:r>
            <w:r w:rsidR="00546DE1">
              <w:rPr>
                <w:noProof/>
                <w:webHidden/>
              </w:rPr>
            </w:r>
            <w:r w:rsidR="00546DE1">
              <w:rPr>
                <w:noProof/>
                <w:webHidden/>
              </w:rPr>
              <w:fldChar w:fldCharType="separate"/>
            </w:r>
            <w:r w:rsidR="002E6E46">
              <w:rPr>
                <w:noProof/>
                <w:webHidden/>
              </w:rPr>
              <w:t>33</w:t>
            </w:r>
            <w:r w:rsidR="00546DE1">
              <w:rPr>
                <w:noProof/>
                <w:webHidden/>
              </w:rPr>
              <w:fldChar w:fldCharType="end"/>
            </w:r>
          </w:hyperlink>
        </w:p>
        <w:p w14:paraId="247CE22D" w14:textId="26530121" w:rsidR="00546DE1" w:rsidRDefault="00234A0C">
          <w:pPr>
            <w:pStyle w:val="TOC2"/>
            <w:tabs>
              <w:tab w:val="right" w:leader="dot" w:pos="9016"/>
            </w:tabs>
            <w:rPr>
              <w:rFonts w:eastAsiaTheme="minorEastAsia"/>
              <w:noProof/>
              <w:lang w:eastAsia="en-AU"/>
            </w:rPr>
          </w:pPr>
          <w:hyperlink w:anchor="_Toc100300007" w:history="1">
            <w:r w:rsidR="00546DE1" w:rsidRPr="007F0C23">
              <w:rPr>
                <w:rStyle w:val="Hyperlink"/>
                <w:noProof/>
                <w:lang w:val="en-US"/>
              </w:rPr>
              <w:t>Analysis and Insights</w:t>
            </w:r>
            <w:r w:rsidR="00546DE1">
              <w:rPr>
                <w:noProof/>
                <w:webHidden/>
              </w:rPr>
              <w:tab/>
            </w:r>
            <w:r w:rsidR="00546DE1">
              <w:rPr>
                <w:noProof/>
                <w:webHidden/>
              </w:rPr>
              <w:fldChar w:fldCharType="begin"/>
            </w:r>
            <w:r w:rsidR="00546DE1">
              <w:rPr>
                <w:noProof/>
                <w:webHidden/>
              </w:rPr>
              <w:instrText xml:space="preserve"> PAGEREF _Toc100300007 \h </w:instrText>
            </w:r>
            <w:r w:rsidR="00546DE1">
              <w:rPr>
                <w:noProof/>
                <w:webHidden/>
              </w:rPr>
            </w:r>
            <w:r w:rsidR="00546DE1">
              <w:rPr>
                <w:noProof/>
                <w:webHidden/>
              </w:rPr>
              <w:fldChar w:fldCharType="separate"/>
            </w:r>
            <w:r w:rsidR="002E6E46">
              <w:rPr>
                <w:noProof/>
                <w:webHidden/>
              </w:rPr>
              <w:t>33</w:t>
            </w:r>
            <w:r w:rsidR="00546DE1">
              <w:rPr>
                <w:noProof/>
                <w:webHidden/>
              </w:rPr>
              <w:fldChar w:fldCharType="end"/>
            </w:r>
          </w:hyperlink>
        </w:p>
        <w:p w14:paraId="65FD914B" w14:textId="65325E39" w:rsidR="00546DE1" w:rsidRDefault="00234A0C">
          <w:pPr>
            <w:pStyle w:val="TOC2"/>
            <w:tabs>
              <w:tab w:val="right" w:leader="dot" w:pos="9016"/>
            </w:tabs>
            <w:rPr>
              <w:rFonts w:eastAsiaTheme="minorEastAsia"/>
              <w:noProof/>
              <w:lang w:eastAsia="en-AU"/>
            </w:rPr>
          </w:pPr>
          <w:hyperlink w:anchor="_Toc100300008" w:history="1">
            <w:r w:rsidR="00546DE1" w:rsidRPr="007F0C23">
              <w:rPr>
                <w:rStyle w:val="Hyperlink"/>
                <w:noProof/>
                <w:lang w:val="en-US"/>
              </w:rPr>
              <w:t>Recruitment</w:t>
            </w:r>
            <w:r w:rsidR="00546DE1">
              <w:rPr>
                <w:noProof/>
                <w:webHidden/>
              </w:rPr>
              <w:tab/>
            </w:r>
            <w:r w:rsidR="00546DE1">
              <w:rPr>
                <w:noProof/>
                <w:webHidden/>
              </w:rPr>
              <w:fldChar w:fldCharType="begin"/>
            </w:r>
            <w:r w:rsidR="00546DE1">
              <w:rPr>
                <w:noProof/>
                <w:webHidden/>
              </w:rPr>
              <w:instrText xml:space="preserve"> PAGEREF _Toc100300008 \h </w:instrText>
            </w:r>
            <w:r w:rsidR="00546DE1">
              <w:rPr>
                <w:noProof/>
                <w:webHidden/>
              </w:rPr>
            </w:r>
            <w:r w:rsidR="00546DE1">
              <w:rPr>
                <w:noProof/>
                <w:webHidden/>
              </w:rPr>
              <w:fldChar w:fldCharType="separate"/>
            </w:r>
            <w:r w:rsidR="002E6E46">
              <w:rPr>
                <w:noProof/>
                <w:webHidden/>
              </w:rPr>
              <w:t>33</w:t>
            </w:r>
            <w:r w:rsidR="00546DE1">
              <w:rPr>
                <w:noProof/>
                <w:webHidden/>
              </w:rPr>
              <w:fldChar w:fldCharType="end"/>
            </w:r>
          </w:hyperlink>
        </w:p>
        <w:p w14:paraId="7DA34E8F" w14:textId="61C85F5B" w:rsidR="00546DE1" w:rsidRDefault="00234A0C">
          <w:pPr>
            <w:pStyle w:val="TOC2"/>
            <w:tabs>
              <w:tab w:val="right" w:leader="dot" w:pos="9016"/>
            </w:tabs>
            <w:rPr>
              <w:rFonts w:eastAsiaTheme="minorEastAsia"/>
              <w:noProof/>
              <w:lang w:eastAsia="en-AU"/>
            </w:rPr>
          </w:pPr>
          <w:hyperlink w:anchor="_Toc100300010" w:history="1">
            <w:r w:rsidR="00546DE1" w:rsidRPr="007F0C23">
              <w:rPr>
                <w:rStyle w:val="Hyperlink"/>
                <w:noProof/>
                <w:lang w:val="en-US"/>
              </w:rPr>
              <w:t>Career development</w:t>
            </w:r>
            <w:r w:rsidR="00546DE1">
              <w:rPr>
                <w:noProof/>
                <w:webHidden/>
              </w:rPr>
              <w:tab/>
            </w:r>
            <w:r w:rsidR="00546DE1">
              <w:rPr>
                <w:noProof/>
                <w:webHidden/>
              </w:rPr>
              <w:fldChar w:fldCharType="begin"/>
            </w:r>
            <w:r w:rsidR="00546DE1">
              <w:rPr>
                <w:noProof/>
                <w:webHidden/>
              </w:rPr>
              <w:instrText xml:space="preserve"> PAGEREF _Toc100300010 \h </w:instrText>
            </w:r>
            <w:r w:rsidR="00546DE1">
              <w:rPr>
                <w:noProof/>
                <w:webHidden/>
              </w:rPr>
            </w:r>
            <w:r w:rsidR="00546DE1">
              <w:rPr>
                <w:noProof/>
                <w:webHidden/>
              </w:rPr>
              <w:fldChar w:fldCharType="separate"/>
            </w:r>
            <w:r w:rsidR="002E6E46">
              <w:rPr>
                <w:noProof/>
                <w:webHidden/>
              </w:rPr>
              <w:t>33</w:t>
            </w:r>
            <w:r w:rsidR="00546DE1">
              <w:rPr>
                <w:noProof/>
                <w:webHidden/>
              </w:rPr>
              <w:fldChar w:fldCharType="end"/>
            </w:r>
          </w:hyperlink>
        </w:p>
        <w:p w14:paraId="7D09AD85" w14:textId="2CD56950" w:rsidR="00546DE1" w:rsidRDefault="00234A0C">
          <w:pPr>
            <w:pStyle w:val="TOC2"/>
            <w:tabs>
              <w:tab w:val="right" w:leader="dot" w:pos="9016"/>
            </w:tabs>
            <w:rPr>
              <w:rFonts w:eastAsiaTheme="minorEastAsia"/>
              <w:noProof/>
              <w:lang w:eastAsia="en-AU"/>
            </w:rPr>
          </w:pPr>
          <w:hyperlink w:anchor="_Toc100300011" w:history="1">
            <w:r w:rsidR="00546DE1" w:rsidRPr="007F0C23">
              <w:rPr>
                <w:rStyle w:val="Hyperlink"/>
                <w:noProof/>
                <w:lang w:val="en-US"/>
              </w:rPr>
              <w:t>Turnover</w:t>
            </w:r>
            <w:r w:rsidR="00546DE1">
              <w:rPr>
                <w:noProof/>
                <w:webHidden/>
              </w:rPr>
              <w:tab/>
            </w:r>
            <w:r w:rsidR="00546DE1">
              <w:rPr>
                <w:noProof/>
                <w:webHidden/>
              </w:rPr>
              <w:fldChar w:fldCharType="begin"/>
            </w:r>
            <w:r w:rsidR="00546DE1">
              <w:rPr>
                <w:noProof/>
                <w:webHidden/>
              </w:rPr>
              <w:instrText xml:space="preserve"> PAGEREF _Toc100300011 \h </w:instrText>
            </w:r>
            <w:r w:rsidR="00546DE1">
              <w:rPr>
                <w:noProof/>
                <w:webHidden/>
              </w:rPr>
            </w:r>
            <w:r w:rsidR="00546DE1">
              <w:rPr>
                <w:noProof/>
                <w:webHidden/>
              </w:rPr>
              <w:fldChar w:fldCharType="separate"/>
            </w:r>
            <w:r w:rsidR="002E6E46">
              <w:rPr>
                <w:noProof/>
                <w:webHidden/>
              </w:rPr>
              <w:t>33</w:t>
            </w:r>
            <w:r w:rsidR="00546DE1">
              <w:rPr>
                <w:noProof/>
                <w:webHidden/>
              </w:rPr>
              <w:fldChar w:fldCharType="end"/>
            </w:r>
          </w:hyperlink>
        </w:p>
        <w:p w14:paraId="7752C4F8" w14:textId="61D64B4E" w:rsidR="00546DE1" w:rsidRDefault="00234A0C">
          <w:pPr>
            <w:pStyle w:val="TOC2"/>
            <w:tabs>
              <w:tab w:val="right" w:leader="dot" w:pos="9016"/>
            </w:tabs>
            <w:rPr>
              <w:rFonts w:eastAsiaTheme="minorEastAsia"/>
              <w:noProof/>
              <w:lang w:eastAsia="en-AU"/>
            </w:rPr>
          </w:pPr>
          <w:hyperlink w:anchor="_Toc100300012" w:history="1">
            <w:r w:rsidR="00546DE1" w:rsidRPr="007F0C23">
              <w:rPr>
                <w:rStyle w:val="Hyperlink"/>
                <w:noProof/>
                <w:lang w:val="en-US"/>
              </w:rPr>
              <w:t>Objectives &amp; Strategies &amp; Actions</w:t>
            </w:r>
            <w:r w:rsidR="00546DE1">
              <w:rPr>
                <w:noProof/>
                <w:webHidden/>
              </w:rPr>
              <w:tab/>
            </w:r>
            <w:r w:rsidR="00546DE1">
              <w:rPr>
                <w:noProof/>
                <w:webHidden/>
              </w:rPr>
              <w:fldChar w:fldCharType="begin"/>
            </w:r>
            <w:r w:rsidR="00546DE1">
              <w:rPr>
                <w:noProof/>
                <w:webHidden/>
              </w:rPr>
              <w:instrText xml:space="preserve"> PAGEREF _Toc100300012 \h </w:instrText>
            </w:r>
            <w:r w:rsidR="00546DE1">
              <w:rPr>
                <w:noProof/>
                <w:webHidden/>
              </w:rPr>
            </w:r>
            <w:r w:rsidR="00546DE1">
              <w:rPr>
                <w:noProof/>
                <w:webHidden/>
              </w:rPr>
              <w:fldChar w:fldCharType="separate"/>
            </w:r>
            <w:r w:rsidR="002E6E46">
              <w:rPr>
                <w:noProof/>
                <w:webHidden/>
              </w:rPr>
              <w:t>34</w:t>
            </w:r>
            <w:r w:rsidR="00546DE1">
              <w:rPr>
                <w:noProof/>
                <w:webHidden/>
              </w:rPr>
              <w:fldChar w:fldCharType="end"/>
            </w:r>
          </w:hyperlink>
        </w:p>
        <w:p w14:paraId="3D5B4F76" w14:textId="51267C8E" w:rsidR="00546DE1" w:rsidRDefault="00234A0C">
          <w:pPr>
            <w:pStyle w:val="TOC1"/>
            <w:tabs>
              <w:tab w:val="right" w:leader="dot" w:pos="9016"/>
            </w:tabs>
            <w:rPr>
              <w:rFonts w:eastAsiaTheme="minorEastAsia"/>
              <w:noProof/>
              <w:lang w:eastAsia="en-AU"/>
            </w:rPr>
          </w:pPr>
          <w:hyperlink w:anchor="_Toc100300013" w:history="1">
            <w:r w:rsidR="00546DE1" w:rsidRPr="007F0C23">
              <w:rPr>
                <w:rStyle w:val="Hyperlink"/>
                <w:caps/>
                <w:noProof/>
                <w:lang w:val="en-US"/>
              </w:rPr>
              <w:t>Indicator 6: Gendered Workforce Segregation</w:t>
            </w:r>
            <w:r w:rsidR="00546DE1">
              <w:rPr>
                <w:noProof/>
                <w:webHidden/>
              </w:rPr>
              <w:tab/>
            </w:r>
            <w:r w:rsidR="00546DE1">
              <w:rPr>
                <w:noProof/>
                <w:webHidden/>
              </w:rPr>
              <w:fldChar w:fldCharType="begin"/>
            </w:r>
            <w:r w:rsidR="00546DE1">
              <w:rPr>
                <w:noProof/>
                <w:webHidden/>
              </w:rPr>
              <w:instrText xml:space="preserve"> PAGEREF _Toc100300013 \h </w:instrText>
            </w:r>
            <w:r w:rsidR="00546DE1">
              <w:rPr>
                <w:noProof/>
                <w:webHidden/>
              </w:rPr>
            </w:r>
            <w:r w:rsidR="00546DE1">
              <w:rPr>
                <w:noProof/>
                <w:webHidden/>
              </w:rPr>
              <w:fldChar w:fldCharType="separate"/>
            </w:r>
            <w:r w:rsidR="002E6E46">
              <w:rPr>
                <w:noProof/>
                <w:webHidden/>
              </w:rPr>
              <w:t>35</w:t>
            </w:r>
            <w:r w:rsidR="00546DE1">
              <w:rPr>
                <w:noProof/>
                <w:webHidden/>
              </w:rPr>
              <w:fldChar w:fldCharType="end"/>
            </w:r>
          </w:hyperlink>
        </w:p>
        <w:p w14:paraId="730434F6" w14:textId="53FB4690" w:rsidR="00546DE1" w:rsidRDefault="00234A0C">
          <w:pPr>
            <w:pStyle w:val="TOC2"/>
            <w:tabs>
              <w:tab w:val="right" w:leader="dot" w:pos="9016"/>
            </w:tabs>
            <w:rPr>
              <w:rFonts w:eastAsiaTheme="minorEastAsia"/>
              <w:noProof/>
              <w:lang w:eastAsia="en-AU"/>
            </w:rPr>
          </w:pPr>
          <w:hyperlink w:anchor="_Toc100300014" w:history="1">
            <w:r w:rsidR="00546DE1" w:rsidRPr="007F0C23">
              <w:rPr>
                <w:rStyle w:val="Hyperlink"/>
                <w:noProof/>
                <w:lang w:val="en-US"/>
              </w:rPr>
              <w:t>Analysis and Insights</w:t>
            </w:r>
            <w:r w:rsidR="00546DE1">
              <w:rPr>
                <w:noProof/>
                <w:webHidden/>
              </w:rPr>
              <w:tab/>
            </w:r>
            <w:r w:rsidR="00546DE1">
              <w:rPr>
                <w:noProof/>
                <w:webHidden/>
              </w:rPr>
              <w:fldChar w:fldCharType="begin"/>
            </w:r>
            <w:r w:rsidR="00546DE1">
              <w:rPr>
                <w:noProof/>
                <w:webHidden/>
              </w:rPr>
              <w:instrText xml:space="preserve"> PAGEREF _Toc100300014 \h </w:instrText>
            </w:r>
            <w:r w:rsidR="00546DE1">
              <w:rPr>
                <w:noProof/>
                <w:webHidden/>
              </w:rPr>
            </w:r>
            <w:r w:rsidR="00546DE1">
              <w:rPr>
                <w:noProof/>
                <w:webHidden/>
              </w:rPr>
              <w:fldChar w:fldCharType="separate"/>
            </w:r>
            <w:r w:rsidR="002E6E46">
              <w:rPr>
                <w:noProof/>
                <w:webHidden/>
              </w:rPr>
              <w:t>35</w:t>
            </w:r>
            <w:r w:rsidR="00546DE1">
              <w:rPr>
                <w:noProof/>
                <w:webHidden/>
              </w:rPr>
              <w:fldChar w:fldCharType="end"/>
            </w:r>
          </w:hyperlink>
        </w:p>
        <w:p w14:paraId="0370AC12" w14:textId="46B2CC02" w:rsidR="00546DE1" w:rsidRDefault="00234A0C">
          <w:pPr>
            <w:pStyle w:val="TOC2"/>
            <w:tabs>
              <w:tab w:val="right" w:leader="dot" w:pos="9016"/>
            </w:tabs>
            <w:rPr>
              <w:rFonts w:eastAsiaTheme="minorEastAsia"/>
              <w:noProof/>
              <w:lang w:eastAsia="en-AU"/>
            </w:rPr>
          </w:pPr>
          <w:hyperlink w:anchor="_Toc100300016" w:history="1">
            <w:r w:rsidR="00546DE1" w:rsidRPr="007F0C23">
              <w:rPr>
                <w:rStyle w:val="Hyperlink"/>
                <w:noProof/>
                <w:lang w:val="en-US"/>
              </w:rPr>
              <w:t>Objectives, Strategies and Actions</w:t>
            </w:r>
            <w:r w:rsidR="00546DE1">
              <w:rPr>
                <w:noProof/>
                <w:webHidden/>
              </w:rPr>
              <w:tab/>
            </w:r>
            <w:r w:rsidR="00546DE1">
              <w:rPr>
                <w:noProof/>
                <w:webHidden/>
              </w:rPr>
              <w:fldChar w:fldCharType="begin"/>
            </w:r>
            <w:r w:rsidR="00546DE1">
              <w:rPr>
                <w:noProof/>
                <w:webHidden/>
              </w:rPr>
              <w:instrText xml:space="preserve"> PAGEREF _Toc100300016 \h </w:instrText>
            </w:r>
            <w:r w:rsidR="00546DE1">
              <w:rPr>
                <w:noProof/>
                <w:webHidden/>
              </w:rPr>
            </w:r>
            <w:r w:rsidR="00546DE1">
              <w:rPr>
                <w:noProof/>
                <w:webHidden/>
              </w:rPr>
              <w:fldChar w:fldCharType="separate"/>
            </w:r>
            <w:r w:rsidR="002E6E46">
              <w:rPr>
                <w:noProof/>
                <w:webHidden/>
              </w:rPr>
              <w:t>36</w:t>
            </w:r>
            <w:r w:rsidR="00546DE1">
              <w:rPr>
                <w:noProof/>
                <w:webHidden/>
              </w:rPr>
              <w:fldChar w:fldCharType="end"/>
            </w:r>
          </w:hyperlink>
        </w:p>
        <w:p w14:paraId="1485D4D5" w14:textId="51A8682D" w:rsidR="00546DE1" w:rsidRDefault="00234A0C">
          <w:pPr>
            <w:pStyle w:val="TOC1"/>
            <w:tabs>
              <w:tab w:val="right" w:leader="dot" w:pos="9016"/>
            </w:tabs>
            <w:rPr>
              <w:rFonts w:eastAsiaTheme="minorEastAsia"/>
              <w:noProof/>
              <w:lang w:eastAsia="en-AU"/>
            </w:rPr>
          </w:pPr>
          <w:hyperlink w:anchor="_Toc100300017" w:history="1">
            <w:r w:rsidR="00546DE1" w:rsidRPr="007F0C23">
              <w:rPr>
                <w:rStyle w:val="Hyperlink"/>
                <w:caps/>
                <w:noProof/>
                <w:lang w:val="en-US"/>
              </w:rPr>
              <w:t>Indicator 7: Leave and Flexibility</w:t>
            </w:r>
            <w:r w:rsidR="00546DE1">
              <w:rPr>
                <w:noProof/>
                <w:webHidden/>
              </w:rPr>
              <w:tab/>
            </w:r>
            <w:r w:rsidR="00546DE1">
              <w:rPr>
                <w:noProof/>
                <w:webHidden/>
              </w:rPr>
              <w:fldChar w:fldCharType="begin"/>
            </w:r>
            <w:r w:rsidR="00546DE1">
              <w:rPr>
                <w:noProof/>
                <w:webHidden/>
              </w:rPr>
              <w:instrText xml:space="preserve"> PAGEREF _Toc100300017 \h </w:instrText>
            </w:r>
            <w:r w:rsidR="00546DE1">
              <w:rPr>
                <w:noProof/>
                <w:webHidden/>
              </w:rPr>
            </w:r>
            <w:r w:rsidR="00546DE1">
              <w:rPr>
                <w:noProof/>
                <w:webHidden/>
              </w:rPr>
              <w:fldChar w:fldCharType="separate"/>
            </w:r>
            <w:r w:rsidR="002E6E46">
              <w:rPr>
                <w:noProof/>
                <w:webHidden/>
              </w:rPr>
              <w:t>37</w:t>
            </w:r>
            <w:r w:rsidR="00546DE1">
              <w:rPr>
                <w:noProof/>
                <w:webHidden/>
              </w:rPr>
              <w:fldChar w:fldCharType="end"/>
            </w:r>
          </w:hyperlink>
        </w:p>
        <w:p w14:paraId="6D429BE2" w14:textId="452F19CA" w:rsidR="00546DE1" w:rsidRDefault="00234A0C">
          <w:pPr>
            <w:pStyle w:val="TOC2"/>
            <w:tabs>
              <w:tab w:val="right" w:leader="dot" w:pos="9016"/>
            </w:tabs>
            <w:rPr>
              <w:rFonts w:eastAsiaTheme="minorEastAsia"/>
              <w:noProof/>
              <w:lang w:eastAsia="en-AU"/>
            </w:rPr>
          </w:pPr>
          <w:hyperlink w:anchor="_Toc100300018" w:history="1">
            <w:r w:rsidR="00546DE1" w:rsidRPr="007F0C23">
              <w:rPr>
                <w:rStyle w:val="Hyperlink"/>
                <w:noProof/>
                <w:lang w:val="en-US"/>
              </w:rPr>
              <w:t>Analysis and Insights</w:t>
            </w:r>
            <w:r w:rsidR="00546DE1">
              <w:rPr>
                <w:noProof/>
                <w:webHidden/>
              </w:rPr>
              <w:tab/>
            </w:r>
            <w:r w:rsidR="00546DE1">
              <w:rPr>
                <w:noProof/>
                <w:webHidden/>
              </w:rPr>
              <w:fldChar w:fldCharType="begin"/>
            </w:r>
            <w:r w:rsidR="00546DE1">
              <w:rPr>
                <w:noProof/>
                <w:webHidden/>
              </w:rPr>
              <w:instrText xml:space="preserve"> PAGEREF _Toc100300018 \h </w:instrText>
            </w:r>
            <w:r w:rsidR="00546DE1">
              <w:rPr>
                <w:noProof/>
                <w:webHidden/>
              </w:rPr>
            </w:r>
            <w:r w:rsidR="00546DE1">
              <w:rPr>
                <w:noProof/>
                <w:webHidden/>
              </w:rPr>
              <w:fldChar w:fldCharType="separate"/>
            </w:r>
            <w:r w:rsidR="002E6E46">
              <w:rPr>
                <w:noProof/>
                <w:webHidden/>
              </w:rPr>
              <w:t>37</w:t>
            </w:r>
            <w:r w:rsidR="00546DE1">
              <w:rPr>
                <w:noProof/>
                <w:webHidden/>
              </w:rPr>
              <w:fldChar w:fldCharType="end"/>
            </w:r>
          </w:hyperlink>
        </w:p>
        <w:p w14:paraId="2F632942" w14:textId="04BAE9AB" w:rsidR="00546DE1" w:rsidRDefault="00234A0C">
          <w:pPr>
            <w:pStyle w:val="TOC2"/>
            <w:tabs>
              <w:tab w:val="right" w:leader="dot" w:pos="9016"/>
            </w:tabs>
            <w:rPr>
              <w:rFonts w:eastAsiaTheme="minorEastAsia"/>
              <w:noProof/>
              <w:lang w:eastAsia="en-AU"/>
            </w:rPr>
          </w:pPr>
          <w:hyperlink w:anchor="_Toc100300021" w:history="1">
            <w:r w:rsidR="00546DE1" w:rsidRPr="007F0C23">
              <w:rPr>
                <w:rStyle w:val="Hyperlink"/>
                <w:noProof/>
                <w:lang w:val="en-US"/>
              </w:rPr>
              <w:t>Objectives, Strategies and Actions</w:t>
            </w:r>
            <w:r w:rsidR="00546DE1">
              <w:rPr>
                <w:noProof/>
                <w:webHidden/>
              </w:rPr>
              <w:tab/>
            </w:r>
            <w:r w:rsidR="00546DE1">
              <w:rPr>
                <w:noProof/>
                <w:webHidden/>
              </w:rPr>
              <w:fldChar w:fldCharType="begin"/>
            </w:r>
            <w:r w:rsidR="00546DE1">
              <w:rPr>
                <w:noProof/>
                <w:webHidden/>
              </w:rPr>
              <w:instrText xml:space="preserve"> PAGEREF _Toc100300021 \h </w:instrText>
            </w:r>
            <w:r w:rsidR="00546DE1">
              <w:rPr>
                <w:noProof/>
                <w:webHidden/>
              </w:rPr>
            </w:r>
            <w:r w:rsidR="00546DE1">
              <w:rPr>
                <w:noProof/>
                <w:webHidden/>
              </w:rPr>
              <w:fldChar w:fldCharType="separate"/>
            </w:r>
            <w:r w:rsidR="002E6E46">
              <w:rPr>
                <w:noProof/>
                <w:webHidden/>
              </w:rPr>
              <w:t>38</w:t>
            </w:r>
            <w:r w:rsidR="00546DE1">
              <w:rPr>
                <w:noProof/>
                <w:webHidden/>
              </w:rPr>
              <w:fldChar w:fldCharType="end"/>
            </w:r>
          </w:hyperlink>
        </w:p>
        <w:p w14:paraId="0A32A212" w14:textId="20635034" w:rsidR="00546DE1" w:rsidRDefault="00234A0C">
          <w:pPr>
            <w:pStyle w:val="TOC1"/>
            <w:tabs>
              <w:tab w:val="right" w:leader="dot" w:pos="9016"/>
            </w:tabs>
            <w:rPr>
              <w:rFonts w:eastAsiaTheme="minorEastAsia"/>
              <w:noProof/>
              <w:lang w:eastAsia="en-AU"/>
            </w:rPr>
          </w:pPr>
          <w:hyperlink w:anchor="_Toc100300022" w:history="1">
            <w:r w:rsidR="00546DE1" w:rsidRPr="007F0C23">
              <w:rPr>
                <w:rStyle w:val="Hyperlink"/>
                <w:caps/>
                <w:noProof/>
              </w:rPr>
              <w:t>DEVELOPMENT, Monitoring and Evaluation</w:t>
            </w:r>
            <w:r w:rsidR="00546DE1">
              <w:rPr>
                <w:noProof/>
                <w:webHidden/>
              </w:rPr>
              <w:tab/>
            </w:r>
            <w:r w:rsidR="00546DE1">
              <w:rPr>
                <w:noProof/>
                <w:webHidden/>
              </w:rPr>
              <w:fldChar w:fldCharType="begin"/>
            </w:r>
            <w:r w:rsidR="00546DE1">
              <w:rPr>
                <w:noProof/>
                <w:webHidden/>
              </w:rPr>
              <w:instrText xml:space="preserve"> PAGEREF _Toc100300022 \h </w:instrText>
            </w:r>
            <w:r w:rsidR="00546DE1">
              <w:rPr>
                <w:noProof/>
                <w:webHidden/>
              </w:rPr>
            </w:r>
            <w:r w:rsidR="00546DE1">
              <w:rPr>
                <w:noProof/>
                <w:webHidden/>
              </w:rPr>
              <w:fldChar w:fldCharType="separate"/>
            </w:r>
            <w:r w:rsidR="002E6E46">
              <w:rPr>
                <w:noProof/>
                <w:webHidden/>
              </w:rPr>
              <w:t>39</w:t>
            </w:r>
            <w:r w:rsidR="00546DE1">
              <w:rPr>
                <w:noProof/>
                <w:webHidden/>
              </w:rPr>
              <w:fldChar w:fldCharType="end"/>
            </w:r>
          </w:hyperlink>
        </w:p>
        <w:p w14:paraId="53803EE4" w14:textId="6F102491" w:rsidR="00546DE1" w:rsidRDefault="00234A0C">
          <w:pPr>
            <w:pStyle w:val="TOC1"/>
            <w:tabs>
              <w:tab w:val="right" w:leader="dot" w:pos="9016"/>
            </w:tabs>
            <w:rPr>
              <w:rFonts w:eastAsiaTheme="minorEastAsia"/>
              <w:noProof/>
              <w:lang w:eastAsia="en-AU"/>
            </w:rPr>
          </w:pPr>
          <w:hyperlink w:anchor="_Toc100300023" w:history="1">
            <w:r w:rsidR="00546DE1" w:rsidRPr="007F0C23">
              <w:rPr>
                <w:rStyle w:val="Hyperlink"/>
                <w:caps/>
                <w:noProof/>
              </w:rPr>
              <w:t>Related legislation, strategies and policies</w:t>
            </w:r>
            <w:r w:rsidR="00546DE1">
              <w:rPr>
                <w:noProof/>
                <w:webHidden/>
              </w:rPr>
              <w:tab/>
            </w:r>
            <w:r w:rsidR="00546DE1">
              <w:rPr>
                <w:noProof/>
                <w:webHidden/>
              </w:rPr>
              <w:fldChar w:fldCharType="begin"/>
            </w:r>
            <w:r w:rsidR="00546DE1">
              <w:rPr>
                <w:noProof/>
                <w:webHidden/>
              </w:rPr>
              <w:instrText xml:space="preserve"> PAGEREF _Toc100300023 \h </w:instrText>
            </w:r>
            <w:r w:rsidR="00546DE1">
              <w:rPr>
                <w:noProof/>
                <w:webHidden/>
              </w:rPr>
            </w:r>
            <w:r w:rsidR="00546DE1">
              <w:rPr>
                <w:noProof/>
                <w:webHidden/>
              </w:rPr>
              <w:fldChar w:fldCharType="separate"/>
            </w:r>
            <w:r w:rsidR="002E6E46">
              <w:rPr>
                <w:noProof/>
                <w:webHidden/>
              </w:rPr>
              <w:t>41</w:t>
            </w:r>
            <w:r w:rsidR="00546DE1">
              <w:rPr>
                <w:noProof/>
                <w:webHidden/>
              </w:rPr>
              <w:fldChar w:fldCharType="end"/>
            </w:r>
          </w:hyperlink>
        </w:p>
        <w:p w14:paraId="79F98D10" w14:textId="4DAEC096" w:rsidR="00546DE1" w:rsidRDefault="00234A0C">
          <w:pPr>
            <w:pStyle w:val="TOC2"/>
            <w:tabs>
              <w:tab w:val="right" w:leader="dot" w:pos="9016"/>
            </w:tabs>
            <w:rPr>
              <w:rFonts w:eastAsiaTheme="minorEastAsia"/>
              <w:noProof/>
              <w:lang w:eastAsia="en-AU"/>
            </w:rPr>
          </w:pPr>
          <w:hyperlink w:anchor="_Toc100300024" w:history="1">
            <w:r w:rsidR="00546DE1" w:rsidRPr="007F0C23">
              <w:rPr>
                <w:rStyle w:val="Hyperlink"/>
                <w:noProof/>
              </w:rPr>
              <w:t>Legislative context</w:t>
            </w:r>
            <w:r w:rsidR="00546DE1">
              <w:rPr>
                <w:noProof/>
                <w:webHidden/>
              </w:rPr>
              <w:tab/>
            </w:r>
            <w:r w:rsidR="00546DE1">
              <w:rPr>
                <w:noProof/>
                <w:webHidden/>
              </w:rPr>
              <w:fldChar w:fldCharType="begin"/>
            </w:r>
            <w:r w:rsidR="00546DE1">
              <w:rPr>
                <w:noProof/>
                <w:webHidden/>
              </w:rPr>
              <w:instrText xml:space="preserve"> PAGEREF _Toc100300024 \h </w:instrText>
            </w:r>
            <w:r w:rsidR="00546DE1">
              <w:rPr>
                <w:noProof/>
                <w:webHidden/>
              </w:rPr>
            </w:r>
            <w:r w:rsidR="00546DE1">
              <w:rPr>
                <w:noProof/>
                <w:webHidden/>
              </w:rPr>
              <w:fldChar w:fldCharType="separate"/>
            </w:r>
            <w:r w:rsidR="002E6E46">
              <w:rPr>
                <w:noProof/>
                <w:webHidden/>
              </w:rPr>
              <w:t>41</w:t>
            </w:r>
            <w:r w:rsidR="00546DE1">
              <w:rPr>
                <w:noProof/>
                <w:webHidden/>
              </w:rPr>
              <w:fldChar w:fldCharType="end"/>
            </w:r>
          </w:hyperlink>
        </w:p>
        <w:p w14:paraId="75A58FA7" w14:textId="7903E085" w:rsidR="00546DE1" w:rsidRDefault="00234A0C">
          <w:pPr>
            <w:pStyle w:val="TOC2"/>
            <w:tabs>
              <w:tab w:val="right" w:leader="dot" w:pos="9016"/>
            </w:tabs>
            <w:rPr>
              <w:rFonts w:eastAsiaTheme="minorEastAsia"/>
              <w:noProof/>
              <w:lang w:eastAsia="en-AU"/>
            </w:rPr>
          </w:pPr>
          <w:hyperlink w:anchor="_Toc100300025" w:history="1">
            <w:r w:rsidR="00546DE1" w:rsidRPr="007F0C23">
              <w:rPr>
                <w:rStyle w:val="Hyperlink"/>
                <w:noProof/>
              </w:rPr>
              <w:t>Related Council strategies and policies</w:t>
            </w:r>
            <w:r w:rsidR="00546DE1">
              <w:rPr>
                <w:noProof/>
                <w:webHidden/>
              </w:rPr>
              <w:tab/>
            </w:r>
            <w:r w:rsidR="00546DE1">
              <w:rPr>
                <w:noProof/>
                <w:webHidden/>
              </w:rPr>
              <w:fldChar w:fldCharType="begin"/>
            </w:r>
            <w:r w:rsidR="00546DE1">
              <w:rPr>
                <w:noProof/>
                <w:webHidden/>
              </w:rPr>
              <w:instrText xml:space="preserve"> PAGEREF _Toc100300025 \h </w:instrText>
            </w:r>
            <w:r w:rsidR="00546DE1">
              <w:rPr>
                <w:noProof/>
                <w:webHidden/>
              </w:rPr>
            </w:r>
            <w:r w:rsidR="00546DE1">
              <w:rPr>
                <w:noProof/>
                <w:webHidden/>
              </w:rPr>
              <w:fldChar w:fldCharType="separate"/>
            </w:r>
            <w:r w:rsidR="002E6E46">
              <w:rPr>
                <w:noProof/>
                <w:webHidden/>
              </w:rPr>
              <w:t>41</w:t>
            </w:r>
            <w:r w:rsidR="00546DE1">
              <w:rPr>
                <w:noProof/>
                <w:webHidden/>
              </w:rPr>
              <w:fldChar w:fldCharType="end"/>
            </w:r>
          </w:hyperlink>
        </w:p>
        <w:p w14:paraId="6B84E8C9" w14:textId="03AED48A" w:rsidR="00546DE1" w:rsidRDefault="00234A0C">
          <w:pPr>
            <w:pStyle w:val="TOC1"/>
            <w:tabs>
              <w:tab w:val="right" w:leader="dot" w:pos="9016"/>
            </w:tabs>
            <w:rPr>
              <w:rFonts w:eastAsiaTheme="minorEastAsia"/>
              <w:noProof/>
              <w:lang w:eastAsia="en-AU"/>
            </w:rPr>
          </w:pPr>
          <w:hyperlink w:anchor="_Toc100300026" w:history="1">
            <w:r w:rsidR="00546DE1" w:rsidRPr="007F0C23">
              <w:rPr>
                <w:rStyle w:val="Hyperlink"/>
                <w:caps/>
                <w:noProof/>
              </w:rPr>
              <w:t>Conclusion</w:t>
            </w:r>
            <w:r w:rsidR="00546DE1">
              <w:rPr>
                <w:noProof/>
                <w:webHidden/>
              </w:rPr>
              <w:tab/>
            </w:r>
            <w:r w:rsidR="00546DE1">
              <w:rPr>
                <w:noProof/>
                <w:webHidden/>
              </w:rPr>
              <w:fldChar w:fldCharType="begin"/>
            </w:r>
            <w:r w:rsidR="00546DE1">
              <w:rPr>
                <w:noProof/>
                <w:webHidden/>
              </w:rPr>
              <w:instrText xml:space="preserve"> PAGEREF _Toc100300026 \h </w:instrText>
            </w:r>
            <w:r w:rsidR="00546DE1">
              <w:rPr>
                <w:noProof/>
                <w:webHidden/>
              </w:rPr>
            </w:r>
            <w:r w:rsidR="00546DE1">
              <w:rPr>
                <w:noProof/>
                <w:webHidden/>
              </w:rPr>
              <w:fldChar w:fldCharType="separate"/>
            </w:r>
            <w:r w:rsidR="002E6E46">
              <w:rPr>
                <w:noProof/>
                <w:webHidden/>
              </w:rPr>
              <w:t>42</w:t>
            </w:r>
            <w:r w:rsidR="00546DE1">
              <w:rPr>
                <w:noProof/>
                <w:webHidden/>
              </w:rPr>
              <w:fldChar w:fldCharType="end"/>
            </w:r>
          </w:hyperlink>
        </w:p>
        <w:p w14:paraId="64E34F3E" w14:textId="352CCD32" w:rsidR="00546DE1" w:rsidRDefault="00234A0C">
          <w:pPr>
            <w:pStyle w:val="TOC1"/>
            <w:tabs>
              <w:tab w:val="right" w:leader="dot" w:pos="9016"/>
            </w:tabs>
            <w:rPr>
              <w:rFonts w:eastAsiaTheme="minorEastAsia"/>
              <w:noProof/>
              <w:lang w:eastAsia="en-AU"/>
            </w:rPr>
          </w:pPr>
          <w:hyperlink w:anchor="_Toc100300027" w:history="1">
            <w:r w:rsidR="00546DE1" w:rsidRPr="007F0C23">
              <w:rPr>
                <w:rStyle w:val="Hyperlink"/>
                <w:caps/>
                <w:noProof/>
              </w:rPr>
              <w:t>Priorities by year</w:t>
            </w:r>
            <w:r w:rsidR="00546DE1">
              <w:rPr>
                <w:noProof/>
                <w:webHidden/>
              </w:rPr>
              <w:tab/>
            </w:r>
            <w:r w:rsidR="00546DE1">
              <w:rPr>
                <w:noProof/>
                <w:webHidden/>
              </w:rPr>
              <w:fldChar w:fldCharType="begin"/>
            </w:r>
            <w:r w:rsidR="00546DE1">
              <w:rPr>
                <w:noProof/>
                <w:webHidden/>
              </w:rPr>
              <w:instrText xml:space="preserve"> PAGEREF _Toc100300027 \h </w:instrText>
            </w:r>
            <w:r w:rsidR="00546DE1">
              <w:rPr>
                <w:noProof/>
                <w:webHidden/>
              </w:rPr>
            </w:r>
            <w:r w:rsidR="00546DE1">
              <w:rPr>
                <w:noProof/>
                <w:webHidden/>
              </w:rPr>
              <w:fldChar w:fldCharType="separate"/>
            </w:r>
            <w:r w:rsidR="002E6E46">
              <w:rPr>
                <w:noProof/>
                <w:webHidden/>
              </w:rPr>
              <w:t>43</w:t>
            </w:r>
            <w:r w:rsidR="00546DE1">
              <w:rPr>
                <w:noProof/>
                <w:webHidden/>
              </w:rPr>
              <w:fldChar w:fldCharType="end"/>
            </w:r>
          </w:hyperlink>
        </w:p>
        <w:p w14:paraId="7F63F0D6" w14:textId="71C856D5" w:rsidR="00546DE1" w:rsidRDefault="00546DE1">
          <w:pPr>
            <w:pStyle w:val="TOC1"/>
            <w:tabs>
              <w:tab w:val="right" w:leader="dot" w:pos="9016"/>
            </w:tabs>
            <w:rPr>
              <w:rStyle w:val="Hyperlink"/>
              <w:noProof/>
            </w:rPr>
          </w:pPr>
          <w:r>
            <w:rPr>
              <w:rStyle w:val="Hyperlink"/>
              <w:noProof/>
            </w:rPr>
            <w:t xml:space="preserve">Appendix 1: </w:t>
          </w:r>
          <w:hyperlink w:anchor="_Toc100300028" w:history="1">
            <w:r w:rsidRPr="007F0C23">
              <w:rPr>
                <w:rStyle w:val="Hyperlink"/>
                <w:noProof/>
              </w:rPr>
              <w:t>Workforce Gender Audit</w:t>
            </w:r>
            <w:r w:rsidRPr="00546DE1">
              <w:rPr>
                <w:rStyle w:val="Hyperlink"/>
                <w:noProof/>
                <w:webHidden/>
              </w:rPr>
              <w:tab/>
            </w:r>
            <w:r w:rsidRPr="00546DE1">
              <w:rPr>
                <w:rStyle w:val="Hyperlink"/>
                <w:noProof/>
                <w:webHidden/>
              </w:rPr>
              <w:fldChar w:fldCharType="begin"/>
            </w:r>
            <w:r w:rsidRPr="00546DE1">
              <w:rPr>
                <w:rStyle w:val="Hyperlink"/>
                <w:noProof/>
                <w:webHidden/>
              </w:rPr>
              <w:instrText xml:space="preserve"> PAGEREF _Toc100300028 \h </w:instrText>
            </w:r>
            <w:r w:rsidRPr="00546DE1">
              <w:rPr>
                <w:rStyle w:val="Hyperlink"/>
                <w:noProof/>
                <w:webHidden/>
              </w:rPr>
            </w:r>
            <w:r w:rsidRPr="00546DE1">
              <w:rPr>
                <w:rStyle w:val="Hyperlink"/>
                <w:noProof/>
                <w:webHidden/>
              </w:rPr>
              <w:fldChar w:fldCharType="separate"/>
            </w:r>
            <w:r w:rsidR="002E6E46">
              <w:rPr>
                <w:rStyle w:val="Hyperlink"/>
                <w:noProof/>
                <w:webHidden/>
              </w:rPr>
              <w:t>48</w:t>
            </w:r>
            <w:r w:rsidRPr="00546DE1">
              <w:rPr>
                <w:rStyle w:val="Hyperlink"/>
                <w:noProof/>
                <w:webHidden/>
              </w:rPr>
              <w:fldChar w:fldCharType="end"/>
            </w:r>
          </w:hyperlink>
        </w:p>
        <w:p w14:paraId="381B307D" w14:textId="2DB81CB2" w:rsidR="00546DE1" w:rsidRDefault="00546DE1" w:rsidP="00546DE1">
          <w:pPr>
            <w:pStyle w:val="TOC1"/>
            <w:tabs>
              <w:tab w:val="right" w:leader="dot" w:pos="9016"/>
            </w:tabs>
            <w:rPr>
              <w:rFonts w:eastAsiaTheme="minorEastAsia"/>
              <w:noProof/>
              <w:lang w:eastAsia="en-AU"/>
            </w:rPr>
          </w:pPr>
          <w:r>
            <w:rPr>
              <w:rStyle w:val="Hyperlink"/>
              <w:noProof/>
            </w:rPr>
            <w:t xml:space="preserve">Appendix 2: </w:t>
          </w:r>
          <w:hyperlink w:anchor="_Toc100300028" w:history="1">
            <w:r>
              <w:rPr>
                <w:rStyle w:val="Hyperlink"/>
                <w:noProof/>
              </w:rPr>
              <w:t>People Matter Survey</w:t>
            </w:r>
            <w:r w:rsidRPr="00546DE1">
              <w:rPr>
                <w:rStyle w:val="Hyperlink"/>
                <w:noProof/>
                <w:webHidden/>
              </w:rPr>
              <w:tab/>
            </w:r>
            <w:r>
              <w:rPr>
                <w:rStyle w:val="Hyperlink"/>
                <w:noProof/>
                <w:webHidden/>
              </w:rPr>
              <w:t>55</w:t>
            </w:r>
          </w:hyperlink>
        </w:p>
        <w:p w14:paraId="061FF0DF" w14:textId="77777777" w:rsidR="00546DE1" w:rsidRPr="00546DE1" w:rsidRDefault="00546DE1" w:rsidP="00546DE1">
          <w:pPr>
            <w:rPr>
              <w:noProof/>
            </w:rPr>
          </w:pPr>
        </w:p>
        <w:p w14:paraId="12685D1A" w14:textId="77777777" w:rsidR="00215AD0" w:rsidRDefault="00215AD0">
          <w:r>
            <w:rPr>
              <w:b/>
              <w:bCs/>
              <w:noProof/>
            </w:rPr>
            <w:fldChar w:fldCharType="end"/>
          </w:r>
        </w:p>
      </w:sdtContent>
    </w:sdt>
    <w:p w14:paraId="48C869DD" w14:textId="77777777" w:rsidR="00215AD0" w:rsidRDefault="00215AD0">
      <w:pPr>
        <w:rPr>
          <w:rFonts w:asciiTheme="majorHAnsi" w:eastAsiaTheme="majorEastAsia" w:hAnsiTheme="majorHAnsi" w:cstheme="majorBidi"/>
          <w:color w:val="004754" w:themeColor="accent1" w:themeShade="BF"/>
          <w:sz w:val="32"/>
          <w:szCs w:val="32"/>
          <w:lang w:val="en-US"/>
        </w:rPr>
      </w:pPr>
    </w:p>
    <w:p w14:paraId="4B921EB3" w14:textId="77777777" w:rsidR="00215AD0" w:rsidRDefault="00215AD0">
      <w:pPr>
        <w:rPr>
          <w:rFonts w:asciiTheme="majorHAnsi" w:eastAsiaTheme="majorEastAsia" w:hAnsiTheme="majorHAnsi" w:cstheme="majorBidi"/>
          <w:color w:val="004754" w:themeColor="accent1" w:themeShade="BF"/>
          <w:sz w:val="32"/>
          <w:szCs w:val="32"/>
          <w:lang w:val="en-US"/>
        </w:rPr>
      </w:pPr>
      <w:r>
        <w:rPr>
          <w:lang w:val="en-US"/>
        </w:rPr>
        <w:br w:type="page"/>
      </w:r>
    </w:p>
    <w:bookmarkStart w:id="1" w:name="_Toc100299965"/>
    <w:p w14:paraId="3FB08395" w14:textId="77777777" w:rsidR="006279D4" w:rsidRPr="006E1FF4" w:rsidRDefault="00A55246" w:rsidP="006E1FF4">
      <w:pPr>
        <w:pStyle w:val="Heading1"/>
        <w:rPr>
          <w:rFonts w:asciiTheme="minorHAnsi" w:hAnsiTheme="minorHAnsi"/>
          <w:color w:val="FFFFFF" w:themeColor="background1"/>
          <w:sz w:val="56"/>
          <w:szCs w:val="56"/>
          <w:lang w:val="en-US"/>
        </w:rPr>
      </w:pPr>
      <w:r w:rsidRPr="006E1FF4">
        <w:rPr>
          <w:rFonts w:asciiTheme="minorHAnsi" w:hAnsiTheme="minorHAnsi"/>
          <w:noProof/>
          <w:color w:val="FFFFFF" w:themeColor="background1"/>
          <w:sz w:val="56"/>
          <w:szCs w:val="56"/>
          <w:lang w:eastAsia="en-AU"/>
        </w:rPr>
        <w:lastRenderedPageBreak/>
        <mc:AlternateContent>
          <mc:Choice Requires="wps">
            <w:drawing>
              <wp:anchor distT="0" distB="0" distL="114300" distR="114300" simplePos="0" relativeHeight="251663360" behindDoc="1" locked="0" layoutInCell="1" allowOverlap="1" wp14:anchorId="439A6BD7" wp14:editId="1627E4CF">
                <wp:simplePos x="0" y="0"/>
                <wp:positionH relativeFrom="column">
                  <wp:posOffset>-908050</wp:posOffset>
                </wp:positionH>
                <wp:positionV relativeFrom="paragraph">
                  <wp:posOffset>-311150</wp:posOffset>
                </wp:positionV>
                <wp:extent cx="7562850" cy="6229350"/>
                <wp:effectExtent l="0" t="0" r="0" b="0"/>
                <wp:wrapNone/>
                <wp:docPr id="1" name="Rectangle 1"/>
                <wp:cNvGraphicFramePr/>
                <a:graphic xmlns:a="http://schemas.openxmlformats.org/drawingml/2006/main">
                  <a:graphicData uri="http://schemas.microsoft.com/office/word/2010/wordprocessingShape">
                    <wps:wsp>
                      <wps:cNvSpPr/>
                      <wps:spPr>
                        <a:xfrm>
                          <a:off x="0" y="0"/>
                          <a:ext cx="7562850" cy="6229350"/>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750E4B" id="Rectangle 1" o:spid="_x0000_s1026" style="position:absolute;margin-left:-71.5pt;margin-top:-24.5pt;width:595.5pt;height:490.5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CMVkgIAAIYFAAAOAAAAZHJzL2Uyb0RvYy54bWysVEtv2zAMvg/YfxB0X+24TR9BnSJo0WFA&#10;0RZth54VWYoNyKJGKXGyXz9KdtwndhiWgyKa5EfyE8nzi21r2Eahb8CWfHKQc6ashKqxq5L/fLr+&#10;dsqZD8JWwoBVJd8pzy/mX7+cd26mCqjBVAoZgVg/61zJ6xDcLMu8rFUr/AE4ZUmpAVsRSMRVVqHo&#10;CL01WZHnx1kHWDkEqbynr1e9ks8TvtZKhjutvQrMlJxyC+nEdC7jmc3PxWyFwtWNHNIQ/5BFKxpL&#10;QUeoKxEEW2PzAaptJIIHHQ4ktBlo3UiVaqBqJvm7ah5r4VSqhcjxbqTJ/z9Yebu5R9ZU9HacWdHS&#10;Ez0QacKujGKTSE/n/IysHt09DpKna6x1q7GN/1QF2yZKdyOlahuYpI8n0+PidErMS9IdF8XZIQmE&#10;k724O/Thu4KWxUvJkcInKsXmxofedG8So3kwTXXdGJMEXC0vDbKNoPc9yQ/zxR79jZmx0dhCdOsR&#10;45csltYXk25hZ1S0M/ZBaeKE0i9SJqkb1RhHSKlsmPSqWlSqDz/N6TfUNnqkShNgRNYUf8QeAGKn&#10;f8Tusxzso6tKzTw6539LrHcePVJksGF0bhsL+BmAoaqGyL39nqSemsjSEqoddQxCP0reyeuG3u1G&#10;+HAvkGaH3pr2QbijQxvoSg7DjbMa8Pdn36M9tTRpOetoFkvuf60FKs7MD0vNfjY5OorDm4Sj6UlB&#10;Ar7WLF9r7Lq9BGoHamjKLl2jfTD7q0Zon2ltLGJUUgkrKXbJZcC9cBn6HUGLR6rFIpnRwDoRbuyj&#10;kxE8shr78mn7LNANzRuo729hP7di9q6He9voaWGxDqCb1OAvvA5807CnxhkWU9wmr+Vk9bI+538A&#10;AAD//wMAUEsDBBQABgAIAAAAIQASlZwX4QAAAA0BAAAPAAAAZHJzL2Rvd25yZXYueG1sTI/BbsIw&#10;EETvlfoP1lbqDWyChUgaB7WV2huVoJUqbiZektDYjmwD6d93OZXbG+1odqZcjbZnZwyx807BbCqA&#10;oau96Vyj4OvzbbIEFpN2RvfeoYJfjLCq7u9KXRh/cRs8b1PDKMTFQitoUxoKzmPdotVx6gd0dDv4&#10;YHUiGRpugr5QuO15JsSCW905+tDqAV9brH+2J6sgvH8vpKxtvgvZenj52KzN7piUenwYn5+AJRzT&#10;vxmu9ak6VNRp70/ORNYrmMzknMYkIpkTXC1CLon2CvJ5JoBXJb9dUf0BAAD//wMAUEsBAi0AFAAG&#10;AAgAAAAhALaDOJL+AAAA4QEAABMAAAAAAAAAAAAAAAAAAAAAAFtDb250ZW50X1R5cGVzXS54bWxQ&#10;SwECLQAUAAYACAAAACEAOP0h/9YAAACUAQAACwAAAAAAAAAAAAAAAAAvAQAAX3JlbHMvLnJlbHNQ&#10;SwECLQAUAAYACAAAACEA5+gjFZICAACGBQAADgAAAAAAAAAAAAAAAAAuAgAAZHJzL2Uyb0RvYy54&#10;bWxQSwECLQAUAAYACAAAACEAEpWcF+EAAAANAQAADwAAAAAAAAAAAAAAAADsBAAAZHJzL2Rvd25y&#10;ZXYueG1sUEsFBgAAAAAEAAQA8wAAAPoFAAAAAA==&#10;" fillcolor="#7030a0" stroked="f" strokeweight="1pt"/>
            </w:pict>
          </mc:Fallback>
        </mc:AlternateContent>
      </w:r>
      <w:r w:rsidR="006E1FF4">
        <w:rPr>
          <w:rFonts w:asciiTheme="minorHAnsi" w:hAnsiTheme="minorHAnsi"/>
          <w:color w:val="FFFFFF" w:themeColor="background1"/>
          <w:sz w:val="56"/>
          <w:szCs w:val="56"/>
          <w:lang w:val="en-US"/>
        </w:rPr>
        <w:t>MESSAGE FROM THE MAYOR</w:t>
      </w:r>
      <w:bookmarkEnd w:id="1"/>
    </w:p>
    <w:p w14:paraId="71B4BAB3" w14:textId="77777777" w:rsidR="00526099" w:rsidRPr="00A55246" w:rsidRDefault="00526099" w:rsidP="00EF1D7D">
      <w:pPr>
        <w:rPr>
          <w:color w:val="FFFFFF" w:themeColor="background1"/>
          <w:lang w:val="en-US"/>
        </w:rPr>
      </w:pPr>
    </w:p>
    <w:p w14:paraId="3D6B617C" w14:textId="77777777" w:rsidR="0077298B" w:rsidRPr="00A55246" w:rsidRDefault="002E1C04" w:rsidP="002E1C04">
      <w:pPr>
        <w:pStyle w:val="Heading5"/>
        <w:ind w:left="2268"/>
        <w:rPr>
          <w:color w:val="FFFFFF" w:themeColor="background1"/>
          <w:lang w:val="en-US"/>
        </w:rPr>
      </w:pPr>
      <w:r w:rsidRPr="00A55246">
        <w:rPr>
          <w:rFonts w:ascii="Duplicate Soft Regular" w:eastAsiaTheme="minorHAnsi" w:hAnsi="Duplicate Soft Regular" w:cs="Arial"/>
          <w:noProof/>
          <w:color w:val="FFFFFF" w:themeColor="background1"/>
          <w:sz w:val="20"/>
          <w:szCs w:val="20"/>
          <w:lang w:eastAsia="en-AU"/>
        </w:rPr>
        <w:drawing>
          <wp:anchor distT="0" distB="0" distL="114300" distR="114300" simplePos="0" relativeHeight="251660288" behindDoc="0" locked="0" layoutInCell="1" allowOverlap="1" wp14:anchorId="13819A8A" wp14:editId="6E126297">
            <wp:simplePos x="0" y="0"/>
            <wp:positionH relativeFrom="margin">
              <wp:posOffset>-635</wp:posOffset>
            </wp:positionH>
            <wp:positionV relativeFrom="paragraph">
              <wp:posOffset>49530</wp:posOffset>
            </wp:positionV>
            <wp:extent cx="1225550" cy="1593850"/>
            <wp:effectExtent l="0" t="0" r="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bby 2 .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5550" cy="1593850"/>
                    </a:xfrm>
                    <a:prstGeom prst="rect">
                      <a:avLst/>
                    </a:prstGeom>
                  </pic:spPr>
                </pic:pic>
              </a:graphicData>
            </a:graphic>
            <wp14:sizeRelH relativeFrom="page">
              <wp14:pctWidth>0</wp14:pctWidth>
            </wp14:sizeRelH>
            <wp14:sizeRelV relativeFrom="page">
              <wp14:pctHeight>0</wp14:pctHeight>
            </wp14:sizeRelV>
          </wp:anchor>
        </w:drawing>
      </w:r>
      <w:r w:rsidR="0077298B" w:rsidRPr="00A55246">
        <w:rPr>
          <w:color w:val="FFFFFF" w:themeColor="background1"/>
          <w:lang w:val="en-US"/>
        </w:rPr>
        <w:t xml:space="preserve">Being a female Mayor leading a Council with five women, alongside an organisation with a female CEO, fills me with pride. It is wonderful to think that young girls can see women like us in leadership positions and know the path is there – hopefully with fewer hurdles by the time they’re older. </w:t>
      </w:r>
    </w:p>
    <w:p w14:paraId="5B87A0A5" w14:textId="77777777" w:rsidR="0077298B" w:rsidRPr="00A55246" w:rsidRDefault="0077298B" w:rsidP="002E1C04">
      <w:pPr>
        <w:ind w:left="2268"/>
        <w:rPr>
          <w:color w:val="FFFFFF" w:themeColor="background1"/>
          <w:lang w:val="en-US"/>
        </w:rPr>
      </w:pPr>
      <w:r w:rsidRPr="00A55246">
        <w:rPr>
          <w:color w:val="FFFFFF" w:themeColor="background1"/>
          <w:lang w:val="en-US"/>
        </w:rPr>
        <w:t>Australia’s latest annual report card on gender equality shows the under-representation of women in decision-making roles continues to be a concern. The national gender equity scorecard has some sobering statistics:</w:t>
      </w:r>
    </w:p>
    <w:p w14:paraId="7D2AC888" w14:textId="77777777" w:rsidR="0077298B" w:rsidRPr="00A55246" w:rsidRDefault="00CE44CF" w:rsidP="005D587D">
      <w:pPr>
        <w:pStyle w:val="ListParagraph"/>
        <w:numPr>
          <w:ilvl w:val="0"/>
          <w:numId w:val="34"/>
        </w:numPr>
        <w:ind w:left="2268" w:firstLine="425"/>
        <w:rPr>
          <w:rStyle w:val="Strong"/>
          <w:rFonts w:ascii="Duplicate Soft Regular" w:hAnsi="Duplicate Soft Regular"/>
          <w:b w:val="0"/>
          <w:bCs w:val="0"/>
          <w:color w:val="FFFFFF" w:themeColor="background1"/>
          <w:sz w:val="20"/>
          <w:szCs w:val="20"/>
        </w:rPr>
      </w:pPr>
      <w:r w:rsidRPr="00A55246">
        <w:rPr>
          <w:rStyle w:val="Strong"/>
          <w:rFonts w:ascii="Duplicate Soft Regular" w:hAnsi="Duplicate Soft Regular" w:cs="Arial"/>
          <w:b w:val="0"/>
          <w:color w:val="FFFFFF" w:themeColor="background1"/>
          <w:sz w:val="20"/>
          <w:szCs w:val="20"/>
          <w:bdr w:val="none" w:sz="0" w:space="0" w:color="auto" w:frame="1"/>
        </w:rPr>
        <w:t>Less than one-in-five</w:t>
      </w:r>
      <w:r w:rsidR="0077298B" w:rsidRPr="00A55246">
        <w:rPr>
          <w:rStyle w:val="Strong"/>
          <w:rFonts w:ascii="Duplicate Soft Regular" w:hAnsi="Duplicate Soft Regular" w:cs="Arial"/>
          <w:b w:val="0"/>
          <w:color w:val="FFFFFF" w:themeColor="background1"/>
          <w:sz w:val="20"/>
          <w:szCs w:val="20"/>
          <w:bdr w:val="none" w:sz="0" w:space="0" w:color="auto" w:frame="1"/>
        </w:rPr>
        <w:t xml:space="preserve"> CEOs are women</w:t>
      </w:r>
    </w:p>
    <w:p w14:paraId="6D5C0D81" w14:textId="77777777" w:rsidR="0077298B" w:rsidRPr="00A55246" w:rsidRDefault="00782656" w:rsidP="005D587D">
      <w:pPr>
        <w:pStyle w:val="ListParagraph"/>
        <w:numPr>
          <w:ilvl w:val="0"/>
          <w:numId w:val="34"/>
        </w:numPr>
        <w:ind w:left="2268" w:firstLine="425"/>
        <w:rPr>
          <w:color w:val="FFFFFF" w:themeColor="background1"/>
        </w:rPr>
      </w:pPr>
      <w:r w:rsidRPr="00A55246">
        <w:rPr>
          <w:rStyle w:val="Strong"/>
          <w:rFonts w:ascii="Duplicate Soft Regular" w:hAnsi="Duplicate Soft Regular" w:cs="Arial"/>
          <w:b w:val="0"/>
          <w:color w:val="FFFFFF" w:themeColor="background1"/>
          <w:sz w:val="20"/>
          <w:szCs w:val="20"/>
          <w:bdr w:val="none" w:sz="0" w:space="0" w:color="auto" w:frame="1"/>
        </w:rPr>
        <w:t xml:space="preserve">22 per cent of </w:t>
      </w:r>
      <w:r w:rsidR="0077298B" w:rsidRPr="00A55246">
        <w:rPr>
          <w:rStyle w:val="Strong"/>
          <w:rFonts w:ascii="Duplicate Soft Regular" w:hAnsi="Duplicate Soft Regular" w:cs="Arial"/>
          <w:b w:val="0"/>
          <w:color w:val="FFFFFF" w:themeColor="background1"/>
          <w:sz w:val="20"/>
          <w:szCs w:val="20"/>
          <w:bdr w:val="none" w:sz="0" w:space="0" w:color="auto" w:frame="1"/>
        </w:rPr>
        <w:t>boards still don’t have a woman</w:t>
      </w:r>
      <w:r w:rsidR="0077298B" w:rsidRPr="00A55246">
        <w:rPr>
          <w:color w:val="FFFFFF" w:themeColor="background1"/>
          <w:bdr w:val="none" w:sz="0" w:space="0" w:color="auto" w:frame="1"/>
        </w:rPr>
        <w:t> in the room</w:t>
      </w:r>
    </w:p>
    <w:p w14:paraId="7F7EF0B1" w14:textId="77777777" w:rsidR="0077298B" w:rsidRPr="00A55246" w:rsidRDefault="0077298B" w:rsidP="005D587D">
      <w:pPr>
        <w:pStyle w:val="ListParagraph"/>
        <w:numPr>
          <w:ilvl w:val="0"/>
          <w:numId w:val="34"/>
        </w:numPr>
        <w:ind w:left="2268" w:firstLine="425"/>
        <w:rPr>
          <w:color w:val="FFFFFF" w:themeColor="background1"/>
          <w:lang w:val="en-US"/>
        </w:rPr>
      </w:pPr>
      <w:r w:rsidRPr="00A55246">
        <w:rPr>
          <w:color w:val="FFFFFF" w:themeColor="background1"/>
          <w:bdr w:val="none" w:sz="0" w:space="0" w:color="auto" w:frame="1"/>
        </w:rPr>
        <w:t>Men are twice as likely to be highly paid than women</w:t>
      </w:r>
    </w:p>
    <w:p w14:paraId="43E4A69E" w14:textId="77777777" w:rsidR="0077298B" w:rsidRPr="00A55246" w:rsidRDefault="00CE44CF" w:rsidP="002E1C04">
      <w:pPr>
        <w:ind w:left="2268"/>
        <w:rPr>
          <w:color w:val="FFFFFF" w:themeColor="background1"/>
          <w:lang w:val="en-US"/>
        </w:rPr>
      </w:pPr>
      <w:r w:rsidRPr="00A55246">
        <w:rPr>
          <w:color w:val="FFFFFF" w:themeColor="background1"/>
          <w:bdr w:val="none" w:sz="0" w:space="0" w:color="auto" w:frame="1"/>
        </w:rPr>
        <w:t>The total remuneration g</w:t>
      </w:r>
      <w:r w:rsidR="0077298B" w:rsidRPr="00A55246">
        <w:rPr>
          <w:color w:val="FFFFFF" w:themeColor="background1"/>
          <w:bdr w:val="none" w:sz="0" w:space="0" w:color="auto" w:frame="1"/>
        </w:rPr>
        <w:t xml:space="preserve">ender </w:t>
      </w:r>
      <w:r w:rsidRPr="00A55246">
        <w:rPr>
          <w:color w:val="FFFFFF" w:themeColor="background1"/>
          <w:bdr w:val="none" w:sz="0" w:space="0" w:color="auto" w:frame="1"/>
        </w:rPr>
        <w:t>p</w:t>
      </w:r>
      <w:r w:rsidR="0077298B" w:rsidRPr="00A55246">
        <w:rPr>
          <w:color w:val="FFFFFF" w:themeColor="background1"/>
          <w:bdr w:val="none" w:sz="0" w:space="0" w:color="auto" w:frame="1"/>
        </w:rPr>
        <w:t xml:space="preserve">ay </w:t>
      </w:r>
      <w:r w:rsidRPr="00A55246">
        <w:rPr>
          <w:color w:val="FFFFFF" w:themeColor="background1"/>
          <w:bdr w:val="none" w:sz="0" w:space="0" w:color="auto" w:frame="1"/>
        </w:rPr>
        <w:t>g</w:t>
      </w:r>
      <w:r w:rsidR="0077298B" w:rsidRPr="00A55246">
        <w:rPr>
          <w:color w:val="FFFFFF" w:themeColor="background1"/>
          <w:bdr w:val="none" w:sz="0" w:space="0" w:color="auto" w:frame="1"/>
        </w:rPr>
        <w:t>ap between men and women sits at 22.8</w:t>
      </w:r>
      <w:r w:rsidR="00782656" w:rsidRPr="00A55246">
        <w:rPr>
          <w:color w:val="FFFFFF" w:themeColor="background1"/>
          <w:bdr w:val="none" w:sz="0" w:space="0" w:color="auto" w:frame="1"/>
        </w:rPr>
        <w:t xml:space="preserve"> per cent</w:t>
      </w:r>
      <w:r w:rsidR="0077298B" w:rsidRPr="00A55246">
        <w:rPr>
          <w:color w:val="FFFFFF" w:themeColor="background1"/>
          <w:bdr w:val="none" w:sz="0" w:space="0" w:color="auto" w:frame="1"/>
        </w:rPr>
        <w:t xml:space="preserve"> - a take-home pay difference of almost $26,000</w:t>
      </w:r>
      <w:r w:rsidRPr="00A55246">
        <w:rPr>
          <w:color w:val="FFFFFF" w:themeColor="background1"/>
          <w:bdr w:val="none" w:sz="0" w:space="0" w:color="auto" w:frame="1"/>
        </w:rPr>
        <w:t xml:space="preserve"> per year</w:t>
      </w:r>
      <w:r w:rsidR="0077298B" w:rsidRPr="00A55246">
        <w:rPr>
          <w:color w:val="FFFFFF" w:themeColor="background1"/>
          <w:bdr w:val="none" w:sz="0" w:space="0" w:color="auto" w:frame="1"/>
        </w:rPr>
        <w:t>.</w:t>
      </w:r>
    </w:p>
    <w:p w14:paraId="35D8E007" w14:textId="77777777" w:rsidR="0077298B" w:rsidRPr="00A55246" w:rsidRDefault="0077298B" w:rsidP="002E1C04">
      <w:pPr>
        <w:ind w:left="2268"/>
        <w:rPr>
          <w:color w:val="FFFFFF" w:themeColor="background1"/>
          <w:lang w:val="en-US"/>
        </w:rPr>
      </w:pPr>
      <w:r w:rsidRPr="00A55246">
        <w:rPr>
          <w:color w:val="FFFFFF" w:themeColor="background1"/>
          <w:lang w:val="en-US"/>
        </w:rPr>
        <w:t xml:space="preserve">There were </w:t>
      </w:r>
      <w:r w:rsidRPr="00A55246">
        <w:rPr>
          <w:color w:val="FFFFFF" w:themeColor="background1"/>
          <w:bdr w:val="none" w:sz="0" w:space="0" w:color="auto" w:frame="1"/>
        </w:rPr>
        <w:t xml:space="preserve">small improvements in the data, and </w:t>
      </w:r>
      <w:r w:rsidR="00CE44CF" w:rsidRPr="00A55246">
        <w:rPr>
          <w:color w:val="FFFFFF" w:themeColor="background1"/>
          <w:bdr w:val="none" w:sz="0" w:space="0" w:color="auto" w:frame="1"/>
        </w:rPr>
        <w:t>it’s encouraging to see</w:t>
      </w:r>
      <w:r w:rsidRPr="00A55246">
        <w:rPr>
          <w:color w:val="FFFFFF" w:themeColor="background1"/>
          <w:bdr w:val="none" w:sz="0" w:space="0" w:color="auto" w:frame="1"/>
        </w:rPr>
        <w:t xml:space="preserve"> e</w:t>
      </w:r>
      <w:r w:rsidRPr="00A55246">
        <w:rPr>
          <w:color w:val="FFFFFF" w:themeColor="background1"/>
        </w:rPr>
        <w:t>mployers h</w:t>
      </w:r>
      <w:r w:rsidR="00CE44CF" w:rsidRPr="00A55246">
        <w:rPr>
          <w:color w:val="FFFFFF" w:themeColor="background1"/>
        </w:rPr>
        <w:t>ave increased their support in</w:t>
      </w:r>
      <w:r w:rsidRPr="00A55246">
        <w:rPr>
          <w:color w:val="FFFFFF" w:themeColor="background1"/>
        </w:rPr>
        <w:t xml:space="preserve"> areas like flexible work, paid domestic violence leave and parental leave</w:t>
      </w:r>
      <w:r w:rsidR="00F56825">
        <w:rPr>
          <w:color w:val="FFFFFF" w:themeColor="background1"/>
        </w:rPr>
        <w:t xml:space="preserve">. </w:t>
      </w:r>
      <w:r w:rsidRPr="00A55246">
        <w:rPr>
          <w:color w:val="FFFFFF" w:themeColor="background1"/>
          <w:lang w:val="en-US"/>
        </w:rPr>
        <w:t>I know these are three boxes that Surf Coast Shire Council has been ticking for its employees for quite some time but there is still work to be done to level the playing field.</w:t>
      </w:r>
    </w:p>
    <w:p w14:paraId="5C174435" w14:textId="4F17B4B2" w:rsidR="0077298B" w:rsidRPr="00A55246" w:rsidRDefault="0077298B" w:rsidP="002E1C04">
      <w:pPr>
        <w:ind w:left="2268"/>
        <w:rPr>
          <w:color w:val="FFFFFF" w:themeColor="background1"/>
          <w:lang w:val="en-US"/>
        </w:rPr>
      </w:pPr>
      <w:r w:rsidRPr="00A55246">
        <w:rPr>
          <w:color w:val="FFFFFF" w:themeColor="background1"/>
          <w:lang w:val="en-US"/>
        </w:rPr>
        <w:t xml:space="preserve">Council’s goal to promote </w:t>
      </w:r>
      <w:r w:rsidR="008D2656">
        <w:rPr>
          <w:color w:val="FFFFFF" w:themeColor="background1"/>
          <w:lang w:val="en-US"/>
        </w:rPr>
        <w:t>gender equality and diversity</w:t>
      </w:r>
      <w:r w:rsidRPr="00A55246">
        <w:rPr>
          <w:color w:val="FFFFFF" w:themeColor="background1"/>
          <w:lang w:val="en-US"/>
        </w:rPr>
        <w:t xml:space="preserve"> is supported by our </w:t>
      </w:r>
      <w:r w:rsidR="00CE44CF" w:rsidRPr="00A55246">
        <w:rPr>
          <w:color w:val="FFFFFF" w:themeColor="background1"/>
          <w:lang w:val="en-US"/>
        </w:rPr>
        <w:t>Health and Wellbeing P</w:t>
      </w:r>
      <w:r w:rsidRPr="00A55246">
        <w:rPr>
          <w:color w:val="FFFFFF" w:themeColor="background1"/>
          <w:lang w:val="en-US"/>
        </w:rPr>
        <w:t>lan</w:t>
      </w:r>
      <w:r w:rsidR="00CE44CF" w:rsidRPr="00A55246">
        <w:rPr>
          <w:color w:val="FFFFFF" w:themeColor="background1"/>
          <w:lang w:val="en-US"/>
        </w:rPr>
        <w:t>,</w:t>
      </w:r>
      <w:r w:rsidRPr="00A55246">
        <w:rPr>
          <w:color w:val="FFFFFF" w:themeColor="background1"/>
          <w:lang w:val="en-US"/>
        </w:rPr>
        <w:t xml:space="preserve"> and now, through the development of this Gender Equality </w:t>
      </w:r>
      <w:r w:rsidR="00BE469D">
        <w:rPr>
          <w:color w:val="FFFFFF" w:themeColor="background1"/>
          <w:lang w:val="en-US"/>
        </w:rPr>
        <w:t xml:space="preserve">&amp; Diversity </w:t>
      </w:r>
      <w:r w:rsidRPr="00A55246">
        <w:rPr>
          <w:color w:val="FFFFFF" w:themeColor="background1"/>
          <w:lang w:val="en-US"/>
        </w:rPr>
        <w:t>Action Plan.</w:t>
      </w:r>
    </w:p>
    <w:p w14:paraId="03A09307" w14:textId="77777777" w:rsidR="0077298B" w:rsidRPr="00A55246" w:rsidRDefault="0077298B" w:rsidP="002E1C04">
      <w:pPr>
        <w:ind w:left="2268"/>
        <w:rPr>
          <w:color w:val="FFFFFF" w:themeColor="background1"/>
          <w:lang w:val="en-US"/>
        </w:rPr>
      </w:pPr>
      <w:r w:rsidRPr="00A55246">
        <w:rPr>
          <w:color w:val="FFFFFF" w:themeColor="background1"/>
          <w:lang w:val="en-US"/>
        </w:rPr>
        <w:t>I commend the development of this plan and pledge my commitment to the goal of an inclusive and gender equal world for every person.</w:t>
      </w:r>
    </w:p>
    <w:p w14:paraId="42352AFD" w14:textId="77777777" w:rsidR="00470170" w:rsidRDefault="00470170" w:rsidP="002E1C04">
      <w:pPr>
        <w:spacing w:after="0" w:line="360" w:lineRule="auto"/>
        <w:ind w:left="2268"/>
        <w:rPr>
          <w:rFonts w:ascii="Duplicate Soft Regular" w:hAnsi="Duplicate Soft Regular" w:cs="Arial"/>
          <w:color w:val="000000"/>
          <w:sz w:val="20"/>
          <w:szCs w:val="20"/>
          <w:lang w:val="en-US"/>
        </w:rPr>
      </w:pPr>
    </w:p>
    <w:p w14:paraId="0CBF15A3" w14:textId="77777777" w:rsidR="00A55246" w:rsidRDefault="00A55246" w:rsidP="00A55246">
      <w:pPr>
        <w:spacing w:after="0" w:line="360" w:lineRule="auto"/>
        <w:rPr>
          <w:rFonts w:ascii="Duplicate Soft Regular" w:hAnsi="Duplicate Soft Regular" w:cs="Arial"/>
          <w:color w:val="000000"/>
          <w:sz w:val="20"/>
          <w:szCs w:val="20"/>
          <w:lang w:val="en-US"/>
        </w:rPr>
      </w:pPr>
      <w:r>
        <w:rPr>
          <w:rFonts w:ascii="Duplicate Soft Regular" w:hAnsi="Duplicate Soft Regular" w:cs="Arial"/>
          <w:noProof/>
          <w:color w:val="000000"/>
          <w:sz w:val="20"/>
          <w:szCs w:val="20"/>
          <w:lang w:eastAsia="en-AU"/>
        </w:rPr>
        <w:drawing>
          <wp:anchor distT="0" distB="0" distL="114300" distR="114300" simplePos="0" relativeHeight="251657215" behindDoc="1" locked="0" layoutInCell="1" allowOverlap="1" wp14:anchorId="525D3F7A" wp14:editId="5E5918A4">
            <wp:simplePos x="0" y="0"/>
            <wp:positionH relativeFrom="column">
              <wp:posOffset>-2974975</wp:posOffset>
            </wp:positionH>
            <wp:positionV relativeFrom="paragraph">
              <wp:posOffset>350520</wp:posOffset>
            </wp:positionV>
            <wp:extent cx="5178996" cy="3229020"/>
            <wp:effectExtent l="650875" t="339725" r="273050" b="3492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ender2Asset 1.png"/>
                    <pic:cNvPicPr/>
                  </pic:nvPicPr>
                  <pic:blipFill rotWithShape="1">
                    <a:blip r:embed="rId12" cstate="print">
                      <a:lum bright="70000" contrast="-70000"/>
                      <a:extLst>
                        <a:ext uri="{28A0092B-C50C-407E-A947-70E740481C1C}">
                          <a14:useLocalDpi xmlns:a14="http://schemas.microsoft.com/office/drawing/2010/main" val="0"/>
                        </a:ext>
                      </a:extLst>
                    </a:blip>
                    <a:srcRect l="34235" t="38327"/>
                    <a:stretch/>
                  </pic:blipFill>
                  <pic:spPr bwMode="auto">
                    <a:xfrm rot="15271893">
                      <a:off x="0" y="0"/>
                      <a:ext cx="5178996" cy="3229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ADCD02" w14:textId="77777777" w:rsidR="002E1C04" w:rsidRDefault="00A55246" w:rsidP="00A55246">
      <w:pPr>
        <w:spacing w:after="0" w:line="360" w:lineRule="auto"/>
        <w:ind w:left="2268"/>
        <w:rPr>
          <w:rFonts w:ascii="Duplicate Soft Regular" w:hAnsi="Duplicate Soft Regular" w:cs="Arial"/>
          <w:color w:val="000000"/>
          <w:sz w:val="20"/>
          <w:szCs w:val="20"/>
          <w:lang w:val="en-US"/>
        </w:rPr>
      </w:pPr>
      <w:r>
        <w:rPr>
          <w:rFonts w:ascii="Duplicate Soft Regular" w:hAnsi="Duplicate Soft Regular" w:cs="Arial"/>
          <w:noProof/>
          <w:color w:val="000000"/>
          <w:sz w:val="20"/>
          <w:szCs w:val="20"/>
          <w:lang w:eastAsia="en-AU"/>
        </w:rPr>
        <w:drawing>
          <wp:inline distT="0" distB="0" distL="0" distR="0" wp14:anchorId="1B1325F2" wp14:editId="48A36AA3">
            <wp:extent cx="1338686" cy="539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 Stapleton sig.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58864" cy="547885"/>
                    </a:xfrm>
                    <a:prstGeom prst="rect">
                      <a:avLst/>
                    </a:prstGeom>
                  </pic:spPr>
                </pic:pic>
              </a:graphicData>
            </a:graphic>
          </wp:inline>
        </w:drawing>
      </w:r>
    </w:p>
    <w:p w14:paraId="3B9E8172" w14:textId="77777777" w:rsidR="00470170" w:rsidRDefault="00CE44CF" w:rsidP="002E1C04">
      <w:pPr>
        <w:spacing w:after="0" w:line="240" w:lineRule="auto"/>
        <w:ind w:left="2268"/>
        <w:rPr>
          <w:rFonts w:ascii="Duplicate Soft Regular" w:hAnsi="Duplicate Soft Regular" w:cs="Arial"/>
          <w:color w:val="000000"/>
          <w:sz w:val="20"/>
          <w:szCs w:val="20"/>
          <w:lang w:val="en-US"/>
        </w:rPr>
      </w:pPr>
      <w:r>
        <w:rPr>
          <w:rFonts w:ascii="Duplicate Soft Regular" w:hAnsi="Duplicate Soft Regular" w:cs="Arial"/>
          <w:color w:val="000000"/>
          <w:sz w:val="20"/>
          <w:szCs w:val="20"/>
          <w:lang w:val="en-US"/>
        </w:rPr>
        <w:t>C</w:t>
      </w:r>
      <w:r w:rsidR="00470170">
        <w:rPr>
          <w:rFonts w:ascii="Duplicate Soft Regular" w:hAnsi="Duplicate Soft Regular" w:cs="Arial"/>
          <w:color w:val="000000"/>
          <w:sz w:val="20"/>
          <w:szCs w:val="20"/>
          <w:lang w:val="en-US"/>
        </w:rPr>
        <w:t>r Libby Stapleton</w:t>
      </w:r>
    </w:p>
    <w:p w14:paraId="4AD8C356" w14:textId="77777777" w:rsidR="00CE44CF" w:rsidRDefault="00CE44CF" w:rsidP="002E1C04">
      <w:pPr>
        <w:spacing w:after="0" w:line="360" w:lineRule="auto"/>
        <w:ind w:left="2268"/>
        <w:rPr>
          <w:rFonts w:ascii="Duplicate Soft Regular" w:hAnsi="Duplicate Soft Regular" w:cs="Arial"/>
          <w:color w:val="000000"/>
          <w:sz w:val="20"/>
          <w:szCs w:val="20"/>
          <w:lang w:val="en-US"/>
        </w:rPr>
      </w:pPr>
      <w:r>
        <w:rPr>
          <w:rFonts w:ascii="Duplicate Soft Regular" w:hAnsi="Duplicate Soft Regular" w:cs="Arial"/>
          <w:color w:val="000000"/>
          <w:sz w:val="20"/>
          <w:szCs w:val="20"/>
          <w:lang w:val="en-US"/>
        </w:rPr>
        <w:t>Mayor Surf Coast Shire Council</w:t>
      </w:r>
    </w:p>
    <w:p w14:paraId="78CA9AAC" w14:textId="77777777" w:rsidR="00677ED1" w:rsidRDefault="00677ED1" w:rsidP="006279D4">
      <w:pPr>
        <w:tabs>
          <w:tab w:val="left" w:pos="940"/>
        </w:tabs>
        <w:rPr>
          <w:lang w:val="en-US"/>
        </w:rPr>
      </w:pPr>
    </w:p>
    <w:p w14:paraId="0F9CAFEC" w14:textId="77777777" w:rsidR="00470170" w:rsidRDefault="00470170">
      <w:pPr>
        <w:rPr>
          <w:rFonts w:asciiTheme="majorHAnsi" w:eastAsiaTheme="majorEastAsia" w:hAnsiTheme="majorHAnsi" w:cstheme="majorBidi"/>
          <w:color w:val="004754" w:themeColor="accent1" w:themeShade="BF"/>
          <w:sz w:val="32"/>
          <w:szCs w:val="32"/>
          <w:lang w:val="en-US"/>
        </w:rPr>
      </w:pPr>
      <w:r>
        <w:rPr>
          <w:lang w:val="en-US"/>
        </w:rPr>
        <w:br w:type="page"/>
      </w:r>
    </w:p>
    <w:p w14:paraId="0915B8E5" w14:textId="77777777" w:rsidR="00677ED1" w:rsidRPr="002C3983" w:rsidRDefault="00A55246" w:rsidP="00BE469D">
      <w:pPr>
        <w:pStyle w:val="Title"/>
        <w:spacing w:after="340"/>
        <w:rPr>
          <w:rFonts w:asciiTheme="minorHAnsi" w:hAnsiTheme="minorHAnsi"/>
          <w:color w:val="FFFFFF" w:themeColor="background1"/>
          <w:lang w:val="en-US"/>
        </w:rPr>
      </w:pPr>
      <w:r w:rsidRPr="002C3983">
        <w:rPr>
          <w:rStyle w:val="Heading1Char"/>
          <w:rFonts w:asciiTheme="minorHAnsi" w:hAnsiTheme="minorHAnsi"/>
          <w:noProof/>
          <w:color w:val="FFFFFF" w:themeColor="background1"/>
          <w:sz w:val="56"/>
          <w:szCs w:val="56"/>
          <w:lang w:eastAsia="en-AU"/>
        </w:rPr>
        <w:lastRenderedPageBreak/>
        <mc:AlternateContent>
          <mc:Choice Requires="wps">
            <w:drawing>
              <wp:anchor distT="0" distB="0" distL="114300" distR="114300" simplePos="0" relativeHeight="251665408" behindDoc="1" locked="0" layoutInCell="1" allowOverlap="1" wp14:anchorId="403ED21F" wp14:editId="63FED968">
                <wp:simplePos x="0" y="0"/>
                <wp:positionH relativeFrom="page">
                  <wp:posOffset>0</wp:posOffset>
                </wp:positionH>
                <wp:positionV relativeFrom="paragraph">
                  <wp:posOffset>-330200</wp:posOffset>
                </wp:positionV>
                <wp:extent cx="7499350" cy="8331200"/>
                <wp:effectExtent l="0" t="0" r="6350" b="0"/>
                <wp:wrapNone/>
                <wp:docPr id="9" name="Rectangle 9"/>
                <wp:cNvGraphicFramePr/>
                <a:graphic xmlns:a="http://schemas.openxmlformats.org/drawingml/2006/main">
                  <a:graphicData uri="http://schemas.microsoft.com/office/word/2010/wordprocessingShape">
                    <wps:wsp>
                      <wps:cNvSpPr/>
                      <wps:spPr>
                        <a:xfrm>
                          <a:off x="0" y="0"/>
                          <a:ext cx="7499350" cy="833120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8CED3" id="Rectangle 9" o:spid="_x0000_s1026" style="position:absolute;margin-left:0;margin-top:-26pt;width:590.5pt;height:656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gEjwIAAIkFAAAOAAAAZHJzL2Uyb0RvYy54bWysVE1PGzEQvVfqf7B8L5sNoZCIDYpAVJUQ&#10;IKDibLx21pLtcW0nm/TXd+z9IFDUQ9UcHHvnzRvP88ycX+yMJlvhgwJb0fJoQomwHGpl1xX98XT9&#10;5YySEJmtmQYrKroXgV4sP386b91CTKEBXQtPkMSGResq2sToFkUReCMMC0fghEWjBG9YxKNfF7Vn&#10;LbIbXUwnk69FC752HrgIAb9edUa6zPxSCh7vpAwiEl1RvFvMq8/rS1qL5TlbrD1zjeL9Ndg/3MIw&#10;ZTHoSHXFIiMbr/6gMop7CCDjEQdTgJSKi5wDZlNO3mXz2DAnci4oTnCjTOH/0fLb7b0nqq7onBLL&#10;DD7RA4rG7FoLMk/ytC4sEPXo7n1/CrhNue6kN+kfsyC7LOl+lFTsIuH48XQ2nx+foPIcbWfHxyU+&#10;WmItXt2dD/GbAEPSpqIew2cp2fYmxA46QFK0AFrV10rrfEh1Ii61J1uGL8w4FzbO+gBvkNomvIXk&#10;2ZGmL0XKrssn7+Jei4TT9kFIlAUzmObL5IJ8H6jsTA2rRRf/ZIK/IfpwtZxsJkzMEuOP3D3BgDxM&#10;ouxpenxyFbmeR+fJ3y7WpTh65Mhg4+hslAX/EYGOY+QOP4jUSZNUeoF6j0Xjoeum4Pi1wqe7YSHe&#10;M4/tg8+NIyHe4SI1tBWFfkdJA/7XR98THqsarZS02I4VDT83zAtK9HeL9T4vZ7PUv/kwOzmd4sEf&#10;Wl4OLXZjLgHrocTh43jeJnzUw1Z6MM84OVYpKpqY5Ri7ojz64XAZuzGBs4eL1SrDsGcdizf20fFE&#10;nlRNpfm0e2be9fUbsfRvYWhdtnhXxh02eVpYbSJIlWv8Vddeb+z3XDj9bEoD5fCcUa8TdPkbAAD/&#10;/wMAUEsDBBQABgAIAAAAIQBr2nDr4QAAAAoBAAAPAAAAZHJzL2Rvd25yZXYueG1sTI/NTsMwEITv&#10;SLyDtUhcUGsnQFVCnIogceiFnxYJcXPjbRIRr6PYadO3Z3uC27ea0exMvppcJw44hNaThmSuQCBV&#10;3rZUa/jcvsyWIEI0ZE3nCTWcMMCquLzITWb9kT7wsIm14BAKmdHQxNhnUoaqQWfC3PdIrO394Ezk&#10;c6ilHcyRw10nU6UW0pmW+ENjenxusPrZjE7DuE5O+7u3+na9Lcvv8uH9po9fr1pfX01PjyAiTvHP&#10;DOf6XB0K7rTzI9kgOg08JGqY3acMZzlZJkw7pnShFMgil/8nFL8AAAD//wMAUEsBAi0AFAAGAAgA&#10;AAAhALaDOJL+AAAA4QEAABMAAAAAAAAAAAAAAAAAAAAAAFtDb250ZW50X1R5cGVzXS54bWxQSwEC&#10;LQAUAAYACAAAACEAOP0h/9YAAACUAQAACwAAAAAAAAAAAAAAAAAvAQAAX3JlbHMvLnJlbHNQSwEC&#10;LQAUAAYACAAAACEAv91IBI8CAACJBQAADgAAAAAAAAAAAAAAAAAuAgAAZHJzL2Uyb0RvYy54bWxQ&#10;SwECLQAUAAYACAAAACEAa9pw6+EAAAAKAQAADwAAAAAAAAAAAAAAAADpBAAAZHJzL2Rvd25yZXYu&#10;eG1sUEsFBgAAAAAEAAQA8wAAAPcFAAAAAA==&#10;" fillcolor="#003057 [3207]" stroked="f" strokeweight="1pt">
                <w10:wrap anchorx="page"/>
              </v:rect>
            </w:pict>
          </mc:Fallback>
        </mc:AlternateContent>
      </w:r>
      <w:bookmarkStart w:id="2" w:name="_Toc100299966"/>
      <w:r w:rsidR="00FB2094" w:rsidRPr="002C3983">
        <w:rPr>
          <w:rStyle w:val="Heading1Char"/>
          <w:rFonts w:asciiTheme="minorHAnsi" w:hAnsiTheme="minorHAnsi"/>
          <w:color w:val="FFFFFF" w:themeColor="background1"/>
          <w:sz w:val="56"/>
          <w:szCs w:val="56"/>
        </w:rPr>
        <w:t>Message from th</w:t>
      </w:r>
      <w:r w:rsidR="006E1FF4" w:rsidRPr="002C3983">
        <w:rPr>
          <w:rStyle w:val="Heading1Char"/>
          <w:rFonts w:asciiTheme="minorHAnsi" w:hAnsiTheme="minorHAnsi"/>
          <w:color w:val="FFFFFF" w:themeColor="background1"/>
          <w:sz w:val="56"/>
          <w:szCs w:val="56"/>
        </w:rPr>
        <w:t>E CEO</w:t>
      </w:r>
      <w:bookmarkEnd w:id="2"/>
    </w:p>
    <w:p w14:paraId="2162D999" w14:textId="77777777" w:rsidR="00470170" w:rsidRPr="00A55246" w:rsidRDefault="00470170" w:rsidP="007A55AC">
      <w:pPr>
        <w:spacing w:after="0" w:line="240" w:lineRule="auto"/>
        <w:rPr>
          <w:rFonts w:ascii="Duplicate Soft Regular" w:hAnsi="Duplicate Soft Regular" w:cs="Arial"/>
          <w:color w:val="FFFFFF" w:themeColor="background1"/>
          <w:sz w:val="20"/>
          <w:szCs w:val="20"/>
          <w:lang w:val="en-US"/>
        </w:rPr>
      </w:pPr>
    </w:p>
    <w:p w14:paraId="68428318" w14:textId="77777777" w:rsidR="00470170" w:rsidRPr="00A55246" w:rsidRDefault="00470170" w:rsidP="007A55AC">
      <w:pPr>
        <w:spacing w:after="0" w:line="240" w:lineRule="auto"/>
        <w:rPr>
          <w:rFonts w:ascii="Duplicate Soft Regular" w:hAnsi="Duplicate Soft Regular" w:cs="Arial"/>
          <w:color w:val="FFFFFF" w:themeColor="background1"/>
          <w:sz w:val="20"/>
          <w:szCs w:val="20"/>
          <w:lang w:val="en-US"/>
        </w:rPr>
      </w:pPr>
    </w:p>
    <w:p w14:paraId="5AAC189E" w14:textId="77777777" w:rsidR="00470170" w:rsidRPr="00A55246" w:rsidRDefault="002E1C04" w:rsidP="00BE469D">
      <w:pPr>
        <w:pStyle w:val="Heading5"/>
        <w:spacing w:before="0" w:after="100" w:line="254" w:lineRule="auto"/>
        <w:ind w:left="2268"/>
        <w:rPr>
          <w:color w:val="FFFFFF" w:themeColor="background1"/>
        </w:rPr>
      </w:pPr>
      <w:r w:rsidRPr="00A55246">
        <w:rPr>
          <w:rFonts w:ascii="Duplicate Soft Regular" w:eastAsiaTheme="minorHAnsi" w:hAnsi="Duplicate Soft Regular" w:cs="Arial"/>
          <w:noProof/>
          <w:color w:val="FFFFFF" w:themeColor="background1"/>
          <w:sz w:val="20"/>
          <w:szCs w:val="20"/>
          <w:lang w:eastAsia="en-AU"/>
        </w:rPr>
        <w:drawing>
          <wp:anchor distT="0" distB="0" distL="114300" distR="114300" simplePos="0" relativeHeight="251662336" behindDoc="0" locked="0" layoutInCell="1" allowOverlap="1" wp14:anchorId="0849CBA4" wp14:editId="12160169">
            <wp:simplePos x="0" y="0"/>
            <wp:positionH relativeFrom="margin">
              <wp:posOffset>31749</wp:posOffset>
            </wp:positionH>
            <wp:positionV relativeFrom="paragraph">
              <wp:posOffset>34925</wp:posOffset>
            </wp:positionV>
            <wp:extent cx="1258019" cy="13970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bby 2 .jpg"/>
                    <pic:cNvPicPr/>
                  </pic:nvPicPr>
                  <pic:blipFill rotWithShape="1">
                    <a:blip r:embed="rId14" cstate="print">
                      <a:extLst>
                        <a:ext uri="{28A0092B-C50C-407E-A947-70E740481C1C}">
                          <a14:useLocalDpi xmlns:a14="http://schemas.microsoft.com/office/drawing/2010/main" val="0"/>
                        </a:ext>
                      </a:extLst>
                    </a:blip>
                    <a:srcRect l="17108" t="9332" r="28460"/>
                    <a:stretch/>
                  </pic:blipFill>
                  <pic:spPr bwMode="auto">
                    <a:xfrm>
                      <a:off x="0" y="0"/>
                      <a:ext cx="1274532" cy="14153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0170" w:rsidRPr="00A55246">
        <w:rPr>
          <w:color w:val="FFFFFF" w:themeColor="background1"/>
        </w:rPr>
        <w:t>I’m proud to lead an organisation that has already made such a difference to gender equality – from being the first public sector organisation in Australia to introduce family violence</w:t>
      </w:r>
      <w:r w:rsidR="00900414" w:rsidRPr="00A55246">
        <w:rPr>
          <w:color w:val="FFFFFF" w:themeColor="background1"/>
        </w:rPr>
        <w:t xml:space="preserve"> leave through to the work </w:t>
      </w:r>
      <w:r w:rsidR="00470170" w:rsidRPr="00A55246">
        <w:rPr>
          <w:color w:val="FFFFFF" w:themeColor="background1"/>
        </w:rPr>
        <w:t>we do to promote inclusiveness and acces</w:t>
      </w:r>
      <w:r w:rsidR="00900414" w:rsidRPr="00A55246">
        <w:rPr>
          <w:color w:val="FFFFFF" w:themeColor="background1"/>
        </w:rPr>
        <w:t>s for all</w:t>
      </w:r>
      <w:r w:rsidR="00470170" w:rsidRPr="00A55246">
        <w:rPr>
          <w:color w:val="FFFFFF" w:themeColor="background1"/>
        </w:rPr>
        <w:t xml:space="preserve">. </w:t>
      </w:r>
    </w:p>
    <w:p w14:paraId="6299E2A6" w14:textId="146B6090" w:rsidR="00404EDF" w:rsidRPr="00BE469D" w:rsidRDefault="00404EDF" w:rsidP="00BE469D">
      <w:pPr>
        <w:pStyle w:val="NormalWeb"/>
        <w:spacing w:before="20" w:beforeAutospacing="0" w:afterAutospacing="0"/>
        <w:ind w:left="2268"/>
        <w:rPr>
          <w:rFonts w:ascii="Duplicate Soft Regular" w:eastAsiaTheme="minorHAnsi" w:hAnsi="Duplicate Soft Regular" w:cs="Arial"/>
          <w:color w:val="FFFFFF" w:themeColor="background1"/>
          <w:sz w:val="22"/>
          <w:szCs w:val="20"/>
          <w:lang w:val="en-US" w:eastAsia="en-US"/>
        </w:rPr>
      </w:pPr>
      <w:r w:rsidRPr="00BE469D">
        <w:rPr>
          <w:rFonts w:ascii="Duplicate Soft Regular" w:eastAsiaTheme="minorHAnsi" w:hAnsi="Duplicate Soft Regular" w:cs="Arial"/>
          <w:color w:val="FFFFFF" w:themeColor="background1"/>
          <w:sz w:val="22"/>
          <w:szCs w:val="20"/>
          <w:lang w:val="en-US" w:eastAsia="en-US"/>
        </w:rPr>
        <w:t xml:space="preserve">Often when we think about </w:t>
      </w:r>
      <w:r w:rsidR="008D2656" w:rsidRPr="00BE469D">
        <w:rPr>
          <w:rFonts w:ascii="Duplicate Soft Regular" w:eastAsiaTheme="minorHAnsi" w:hAnsi="Duplicate Soft Regular" w:cs="Arial"/>
          <w:color w:val="FFFFFF" w:themeColor="background1"/>
          <w:sz w:val="22"/>
          <w:szCs w:val="20"/>
          <w:lang w:val="en-US" w:eastAsia="en-US"/>
        </w:rPr>
        <w:t>gender equality and diversity</w:t>
      </w:r>
      <w:r w:rsidRPr="00BE469D">
        <w:rPr>
          <w:rFonts w:ascii="Duplicate Soft Regular" w:eastAsiaTheme="minorHAnsi" w:hAnsi="Duplicate Soft Regular" w:cs="Arial"/>
          <w:color w:val="FFFFFF" w:themeColor="background1"/>
          <w:sz w:val="22"/>
          <w:szCs w:val="20"/>
          <w:lang w:val="en-US" w:eastAsia="en-US"/>
        </w:rPr>
        <w:t xml:space="preserve">, we think about making the workplace more accessible. But the road to </w:t>
      </w:r>
      <w:r w:rsidR="008D2656" w:rsidRPr="00BE469D">
        <w:rPr>
          <w:rFonts w:ascii="Duplicate Soft Regular" w:eastAsiaTheme="minorHAnsi" w:hAnsi="Duplicate Soft Regular" w:cs="Arial"/>
          <w:color w:val="FFFFFF" w:themeColor="background1"/>
          <w:sz w:val="22"/>
          <w:szCs w:val="20"/>
          <w:lang w:val="en-US" w:eastAsia="en-US"/>
        </w:rPr>
        <w:t>gender equality and diversity</w:t>
      </w:r>
      <w:r w:rsidRPr="00BE469D">
        <w:rPr>
          <w:rFonts w:ascii="Duplicate Soft Regular" w:eastAsiaTheme="minorHAnsi" w:hAnsi="Duplicate Soft Regular" w:cs="Arial"/>
          <w:color w:val="FFFFFF" w:themeColor="background1"/>
          <w:sz w:val="22"/>
          <w:szCs w:val="20"/>
          <w:lang w:val="en-US" w:eastAsia="en-US"/>
        </w:rPr>
        <w:t xml:space="preserve"> starts well before we get our first job. It starts at home and in our clubs and communities. It starts with what we teach our boys and our girls. It starts with the words they hear and the actions they see.</w:t>
      </w:r>
    </w:p>
    <w:p w14:paraId="3A7BEE29" w14:textId="30154F84" w:rsidR="00404EDF" w:rsidRPr="00BE469D" w:rsidRDefault="00404EDF" w:rsidP="00BE469D">
      <w:pPr>
        <w:pStyle w:val="NormalWeb"/>
        <w:spacing w:before="10" w:beforeAutospacing="0" w:afterAutospacing="0"/>
        <w:ind w:left="2268"/>
        <w:rPr>
          <w:rFonts w:ascii="Duplicate Soft Regular" w:eastAsiaTheme="minorHAnsi" w:hAnsi="Duplicate Soft Regular" w:cs="Arial"/>
          <w:color w:val="FFFFFF" w:themeColor="background1"/>
          <w:sz w:val="22"/>
          <w:szCs w:val="20"/>
          <w:lang w:val="en-US" w:eastAsia="en-US"/>
        </w:rPr>
      </w:pPr>
      <w:r w:rsidRPr="00BE469D">
        <w:rPr>
          <w:rFonts w:ascii="Duplicate Soft Regular" w:eastAsiaTheme="minorHAnsi" w:hAnsi="Duplicate Soft Regular" w:cs="Arial"/>
          <w:color w:val="FFFFFF" w:themeColor="background1"/>
          <w:sz w:val="22"/>
          <w:szCs w:val="20"/>
          <w:lang w:val="en-US" w:eastAsia="en-US"/>
        </w:rPr>
        <w:t>Local government provides an opportunity for women to address the challenges identified by women at a grass roots level – either as elected Councillors or as Council employees</w:t>
      </w:r>
      <w:r w:rsidR="00EB3FCA">
        <w:rPr>
          <w:rFonts w:ascii="Duplicate Soft Regular" w:eastAsiaTheme="minorHAnsi" w:hAnsi="Duplicate Soft Regular" w:cs="Arial"/>
          <w:color w:val="FFFFFF" w:themeColor="background1"/>
          <w:sz w:val="22"/>
          <w:szCs w:val="20"/>
          <w:lang w:val="en-US" w:eastAsia="en-US"/>
        </w:rPr>
        <w:t xml:space="preserve">. </w:t>
      </w:r>
      <w:r w:rsidRPr="00BE469D">
        <w:rPr>
          <w:rFonts w:ascii="Duplicate Soft Regular" w:eastAsiaTheme="minorHAnsi" w:hAnsi="Duplicate Soft Regular" w:cs="Arial"/>
          <w:color w:val="FFFFFF" w:themeColor="background1"/>
          <w:sz w:val="22"/>
          <w:szCs w:val="20"/>
          <w:lang w:val="en-US" w:eastAsia="en-US"/>
        </w:rPr>
        <w:t xml:space="preserve">Whether </w:t>
      </w:r>
      <w:r w:rsidR="00650C27" w:rsidRPr="00BE469D">
        <w:rPr>
          <w:rFonts w:ascii="Duplicate Soft Regular" w:eastAsiaTheme="minorHAnsi" w:hAnsi="Duplicate Soft Regular" w:cs="Arial"/>
          <w:color w:val="FFFFFF" w:themeColor="background1"/>
          <w:sz w:val="22"/>
          <w:szCs w:val="20"/>
          <w:lang w:val="en-US" w:eastAsia="en-US"/>
        </w:rPr>
        <w:t>its</w:t>
      </w:r>
      <w:r w:rsidRPr="00BE469D">
        <w:rPr>
          <w:rFonts w:ascii="Duplicate Soft Regular" w:eastAsiaTheme="minorHAnsi" w:hAnsi="Duplicate Soft Regular" w:cs="Arial"/>
          <w:color w:val="FFFFFF" w:themeColor="background1"/>
          <w:sz w:val="22"/>
          <w:szCs w:val="20"/>
          <w:lang w:val="en-US" w:eastAsia="en-US"/>
        </w:rPr>
        <w:t xml:space="preserve"> child care places, flexible working arrangements, family-friendly events or </w:t>
      </w:r>
      <w:r w:rsidR="008D2656" w:rsidRPr="00BE469D">
        <w:rPr>
          <w:rFonts w:ascii="Duplicate Soft Regular" w:eastAsiaTheme="minorHAnsi" w:hAnsi="Duplicate Soft Regular" w:cs="Arial"/>
          <w:color w:val="FFFFFF" w:themeColor="background1"/>
          <w:sz w:val="22"/>
          <w:szCs w:val="20"/>
          <w:lang w:val="en-US" w:eastAsia="en-US"/>
        </w:rPr>
        <w:t>gender equality and diversity</w:t>
      </w:r>
      <w:r w:rsidRPr="00BE469D">
        <w:rPr>
          <w:rFonts w:ascii="Duplicate Soft Regular" w:eastAsiaTheme="minorHAnsi" w:hAnsi="Duplicate Soft Regular" w:cs="Arial"/>
          <w:color w:val="FFFFFF" w:themeColor="background1"/>
          <w:sz w:val="22"/>
          <w:szCs w:val="20"/>
          <w:lang w:val="en-US" w:eastAsia="en-US"/>
        </w:rPr>
        <w:t xml:space="preserve"> in the workplace, local councils are a great barometer and example of what communities can look like. If we can make it happen within our organisation, we send a signal to everyone that it can be done.</w:t>
      </w:r>
    </w:p>
    <w:p w14:paraId="3CD8B837" w14:textId="6A4A8C11" w:rsidR="00404EDF" w:rsidRPr="00BE469D" w:rsidRDefault="00404EDF" w:rsidP="00BE469D">
      <w:pPr>
        <w:pStyle w:val="NormalWeb"/>
        <w:spacing w:before="10" w:beforeAutospacing="0" w:afterAutospacing="0"/>
        <w:ind w:left="2268"/>
        <w:rPr>
          <w:rFonts w:ascii="Duplicate Soft Regular" w:eastAsiaTheme="minorHAnsi" w:hAnsi="Duplicate Soft Regular" w:cs="Arial"/>
          <w:color w:val="FFFFFF" w:themeColor="background1"/>
          <w:sz w:val="22"/>
          <w:szCs w:val="20"/>
          <w:lang w:val="en-US" w:eastAsia="en-US"/>
        </w:rPr>
      </w:pPr>
      <w:r w:rsidRPr="00BE469D">
        <w:rPr>
          <w:rFonts w:ascii="Duplicate Soft Regular" w:eastAsiaTheme="minorHAnsi" w:hAnsi="Duplicate Soft Regular" w:cs="Arial"/>
          <w:color w:val="FFFFFF" w:themeColor="background1"/>
          <w:sz w:val="22"/>
          <w:szCs w:val="20"/>
          <w:lang w:val="en-US" w:eastAsia="en-US"/>
        </w:rPr>
        <w:t>At Surf Coast Shire Council as we’ve become more family friendly, we’ve seen more women put their hands up for roles</w:t>
      </w:r>
      <w:r w:rsidR="00EB3FCA">
        <w:rPr>
          <w:rFonts w:ascii="Duplicate Soft Regular" w:eastAsiaTheme="minorHAnsi" w:hAnsi="Duplicate Soft Regular" w:cs="Arial"/>
          <w:color w:val="FFFFFF" w:themeColor="background1"/>
          <w:sz w:val="22"/>
          <w:szCs w:val="20"/>
          <w:lang w:val="en-US" w:eastAsia="en-US"/>
        </w:rPr>
        <w:t xml:space="preserve">. </w:t>
      </w:r>
      <w:r w:rsidRPr="00BE469D">
        <w:rPr>
          <w:rFonts w:ascii="Duplicate Soft Regular" w:eastAsiaTheme="minorHAnsi" w:hAnsi="Duplicate Soft Regular" w:cs="Arial"/>
          <w:color w:val="FFFFFF" w:themeColor="background1"/>
          <w:sz w:val="22"/>
          <w:szCs w:val="20"/>
          <w:lang w:val="en-US" w:eastAsia="en-US"/>
        </w:rPr>
        <w:t>We’ve made jobs more accessible to more people, and we are more open to flexible working arrangements, job sharing, alternative working hours and part time work than ever before. And as we embrace more remote ways of working we anticipate this will provide more opportunities for women who are the primary care givers – and perhaps encourage more men to take the opportunity to be the primary carers for their children.</w:t>
      </w:r>
    </w:p>
    <w:p w14:paraId="1E2C8066" w14:textId="09157E12" w:rsidR="00404EDF" w:rsidRPr="00BE469D" w:rsidRDefault="00404EDF" w:rsidP="00BE469D">
      <w:pPr>
        <w:pStyle w:val="NormalWeb"/>
        <w:spacing w:before="10" w:beforeAutospacing="0" w:afterAutospacing="0"/>
        <w:ind w:left="2268"/>
        <w:rPr>
          <w:rFonts w:ascii="Duplicate Soft Regular" w:eastAsiaTheme="minorHAnsi" w:hAnsi="Duplicate Soft Regular" w:cs="Arial"/>
          <w:color w:val="FFFFFF" w:themeColor="background1"/>
          <w:sz w:val="22"/>
          <w:szCs w:val="20"/>
          <w:lang w:val="en-US" w:eastAsia="en-US"/>
        </w:rPr>
      </w:pPr>
      <w:r w:rsidRPr="00BE469D">
        <w:rPr>
          <w:rFonts w:ascii="Duplicate Soft Regular" w:eastAsiaTheme="minorHAnsi" w:hAnsi="Duplicate Soft Regular" w:cs="Arial"/>
          <w:color w:val="FFFFFF" w:themeColor="background1"/>
          <w:sz w:val="22"/>
          <w:szCs w:val="20"/>
          <w:lang w:val="en-US" w:eastAsia="en-US"/>
        </w:rPr>
        <w:t>Removing barriers, whether they’re structural or cultural, is vital if we are to be serious about inclusion and equity. Equity of opportunity is a fundamental right and neither age, cultural background, gender identity, sexual orientation nor physical impairment should be barriers to participation</w:t>
      </w:r>
      <w:r w:rsidR="00EB3FCA">
        <w:rPr>
          <w:rFonts w:ascii="Duplicate Soft Regular" w:eastAsiaTheme="minorHAnsi" w:hAnsi="Duplicate Soft Regular" w:cs="Arial"/>
          <w:color w:val="FFFFFF" w:themeColor="background1"/>
          <w:sz w:val="22"/>
          <w:szCs w:val="20"/>
          <w:lang w:val="en-US" w:eastAsia="en-US"/>
        </w:rPr>
        <w:t xml:space="preserve">. </w:t>
      </w:r>
      <w:r w:rsidRPr="00BE469D">
        <w:rPr>
          <w:rFonts w:ascii="Duplicate Soft Regular" w:eastAsiaTheme="minorHAnsi" w:hAnsi="Duplicate Soft Regular" w:cs="Arial"/>
          <w:color w:val="FFFFFF" w:themeColor="background1"/>
          <w:sz w:val="22"/>
          <w:szCs w:val="20"/>
          <w:lang w:val="en-US" w:eastAsia="en-US"/>
        </w:rPr>
        <w:t xml:space="preserve"> Surf Coast Shire Council has a role to play as an employer and community leader</w:t>
      </w:r>
      <w:r w:rsidR="00EB3FCA">
        <w:rPr>
          <w:rFonts w:ascii="Duplicate Soft Regular" w:eastAsiaTheme="minorHAnsi" w:hAnsi="Duplicate Soft Regular" w:cs="Arial"/>
          <w:color w:val="FFFFFF" w:themeColor="background1"/>
          <w:sz w:val="22"/>
          <w:szCs w:val="20"/>
          <w:lang w:val="en-US" w:eastAsia="en-US"/>
        </w:rPr>
        <w:t xml:space="preserve">. </w:t>
      </w:r>
      <w:r w:rsidRPr="00BE469D">
        <w:rPr>
          <w:rFonts w:ascii="Duplicate Soft Regular" w:eastAsiaTheme="minorHAnsi" w:hAnsi="Duplicate Soft Regular" w:cs="Arial"/>
          <w:color w:val="FFFFFF" w:themeColor="background1"/>
          <w:sz w:val="22"/>
          <w:szCs w:val="20"/>
          <w:lang w:val="en-US" w:eastAsia="en-US"/>
        </w:rPr>
        <w:t xml:space="preserve">To this end we actively lend our voice to others through the support of awareness raising events such as IDAHOBIT Day, International Day of Disability, International Women’s Day and 18 Days of Activism and we are contributors and participants in panels, forums and committees at a local, regional and sector level. </w:t>
      </w:r>
    </w:p>
    <w:p w14:paraId="7ED1BC8C" w14:textId="3004955F" w:rsidR="00A55246" w:rsidRDefault="00404EDF" w:rsidP="00BE469D">
      <w:pPr>
        <w:spacing w:before="10" w:after="100"/>
        <w:ind w:left="2268"/>
        <w:jc w:val="both"/>
        <w:rPr>
          <w:rFonts w:ascii="Duplicate Soft Regular" w:hAnsi="Duplicate Soft Regular" w:cs="Arial"/>
          <w:color w:val="FFFFFF" w:themeColor="background1"/>
          <w:szCs w:val="20"/>
          <w:lang w:val="en-US"/>
        </w:rPr>
      </w:pPr>
      <w:r w:rsidRPr="00BE469D">
        <w:rPr>
          <w:rFonts w:ascii="Duplicate Soft Regular" w:hAnsi="Duplicate Soft Regular" w:cs="Arial"/>
          <w:color w:val="FFFFFF" w:themeColor="background1"/>
          <w:szCs w:val="20"/>
          <w:lang w:val="en-US"/>
        </w:rPr>
        <w:t>Whilst progress has been made, we still have some work to do to and this plan positions us well to continue that journey. I am confident that the commitments and actions outlined in the action plan will drive change in our attitudes,</w:t>
      </w:r>
      <w:r w:rsidR="00BE469D" w:rsidRPr="00BE469D">
        <w:rPr>
          <w:rFonts w:ascii="Duplicate Soft Regular" w:hAnsi="Duplicate Soft Regular"/>
          <w:noProof/>
          <w:color w:val="FFFFFF" w:themeColor="background1"/>
          <w:sz w:val="20"/>
          <w:lang w:eastAsia="en-AU"/>
        </w:rPr>
        <w:t xml:space="preserve"> </w:t>
      </w:r>
      <w:r w:rsidRPr="00BE469D">
        <w:rPr>
          <w:rFonts w:ascii="Duplicate Soft Regular" w:hAnsi="Duplicate Soft Regular" w:cs="Arial"/>
          <w:color w:val="FFFFFF" w:themeColor="background1"/>
          <w:szCs w:val="20"/>
          <w:lang w:val="en-US"/>
        </w:rPr>
        <w:t>approach and behaviour to build a workforce that reflects the diversity of our community and to progress true equality for all.</w:t>
      </w:r>
    </w:p>
    <w:p w14:paraId="28E2863C" w14:textId="77777777" w:rsidR="00BE469D" w:rsidRDefault="00BE469D" w:rsidP="002E1C04">
      <w:pPr>
        <w:spacing w:after="0"/>
        <w:ind w:left="2268"/>
        <w:jc w:val="both"/>
        <w:rPr>
          <w:rFonts w:ascii="Duplicate Soft Regular" w:hAnsi="Duplicate Soft Regular"/>
          <w:noProof/>
          <w:color w:val="FFFFFF" w:themeColor="background1"/>
          <w:sz w:val="20"/>
          <w:lang w:eastAsia="en-AU"/>
        </w:rPr>
      </w:pPr>
    </w:p>
    <w:p w14:paraId="4AB5DD45" w14:textId="140B9249" w:rsidR="00BE469D" w:rsidRDefault="00BE469D" w:rsidP="002E1C04">
      <w:pPr>
        <w:spacing w:after="0"/>
        <w:ind w:left="2268"/>
        <w:jc w:val="both"/>
        <w:rPr>
          <w:rFonts w:ascii="Duplicate Soft Regular" w:hAnsi="Duplicate Soft Regular"/>
          <w:sz w:val="20"/>
        </w:rPr>
      </w:pPr>
      <w:r w:rsidRPr="00BE469D">
        <w:rPr>
          <w:rFonts w:ascii="Duplicate Soft Regular" w:hAnsi="Duplicate Soft Regular"/>
          <w:noProof/>
          <w:color w:val="FFFFFF" w:themeColor="background1"/>
          <w:sz w:val="20"/>
          <w:lang w:eastAsia="en-AU"/>
        </w:rPr>
        <w:drawing>
          <wp:inline distT="0" distB="0" distL="0" distR="0" wp14:anchorId="4AC75458" wp14:editId="5BFB8F4E">
            <wp:extent cx="1549400" cy="6000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obyn Seymore SIG.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49400" cy="600075"/>
                    </a:xfrm>
                    <a:prstGeom prst="rect">
                      <a:avLst/>
                    </a:prstGeom>
                  </pic:spPr>
                </pic:pic>
              </a:graphicData>
            </a:graphic>
          </wp:inline>
        </w:drawing>
      </w:r>
    </w:p>
    <w:p w14:paraId="4F3B469D" w14:textId="76AB1DD3" w:rsidR="00470170" w:rsidRDefault="00470170" w:rsidP="002E1C04">
      <w:pPr>
        <w:spacing w:after="0"/>
        <w:ind w:left="2268"/>
        <w:jc w:val="both"/>
        <w:rPr>
          <w:rFonts w:ascii="Duplicate Soft Regular" w:hAnsi="Duplicate Soft Regular"/>
          <w:sz w:val="20"/>
        </w:rPr>
      </w:pPr>
      <w:r>
        <w:rPr>
          <w:rFonts w:ascii="Duplicate Soft Regular" w:hAnsi="Duplicate Soft Regular"/>
          <w:sz w:val="20"/>
        </w:rPr>
        <w:t>Robyn Seymour</w:t>
      </w:r>
    </w:p>
    <w:p w14:paraId="3010C356" w14:textId="77777777" w:rsidR="00470170" w:rsidRDefault="00470170" w:rsidP="002E1C04">
      <w:pPr>
        <w:ind w:left="2268"/>
        <w:jc w:val="both"/>
        <w:rPr>
          <w:rFonts w:ascii="Duplicate Soft Regular" w:hAnsi="Duplicate Soft Regular"/>
          <w:sz w:val="20"/>
        </w:rPr>
      </w:pPr>
      <w:r>
        <w:rPr>
          <w:rFonts w:ascii="Duplicate Soft Regular" w:hAnsi="Duplicate Soft Regular"/>
          <w:sz w:val="20"/>
        </w:rPr>
        <w:t>Chief Executive Officer</w:t>
      </w:r>
    </w:p>
    <w:p w14:paraId="0E228CF7" w14:textId="77777777" w:rsidR="00470170" w:rsidRPr="00470170" w:rsidRDefault="00470170" w:rsidP="007A55AC">
      <w:pPr>
        <w:pStyle w:val="NormalWeb"/>
        <w:spacing w:after="150"/>
        <w:rPr>
          <w:rFonts w:ascii="Duplicate Soft Regular" w:eastAsiaTheme="minorHAnsi" w:hAnsi="Duplicate Soft Regular" w:cs="Arial"/>
          <w:color w:val="000000"/>
          <w:sz w:val="20"/>
          <w:szCs w:val="20"/>
          <w:lang w:val="en-US" w:eastAsia="en-US"/>
        </w:rPr>
      </w:pPr>
    </w:p>
    <w:p w14:paraId="5E86A796" w14:textId="77777777" w:rsidR="00470170" w:rsidRDefault="00A55246">
      <w:pPr>
        <w:rPr>
          <w:rFonts w:asciiTheme="majorHAnsi" w:eastAsiaTheme="majorEastAsia" w:hAnsiTheme="majorHAnsi" w:cstheme="majorBidi"/>
          <w:color w:val="004754" w:themeColor="accent1" w:themeShade="BF"/>
          <w:sz w:val="26"/>
          <w:szCs w:val="26"/>
        </w:rPr>
      </w:pPr>
      <w:bookmarkStart w:id="3" w:name="_Toc528913429"/>
      <w:r>
        <w:rPr>
          <w:noProof/>
          <w:lang w:eastAsia="en-AU"/>
        </w:rPr>
        <w:drawing>
          <wp:anchor distT="0" distB="0" distL="114300" distR="114300" simplePos="0" relativeHeight="251666432" behindDoc="1" locked="0" layoutInCell="1" allowOverlap="1" wp14:anchorId="59380DA8" wp14:editId="5670C63D">
            <wp:simplePos x="0" y="0"/>
            <wp:positionH relativeFrom="page">
              <wp:posOffset>-1341427</wp:posOffset>
            </wp:positionH>
            <wp:positionV relativeFrom="paragraph">
              <wp:posOffset>433376</wp:posOffset>
            </wp:positionV>
            <wp:extent cx="10727990" cy="8045770"/>
            <wp:effectExtent l="7620" t="0" r="5080" b="508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1270640.JPG"/>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10732329" cy="8049024"/>
                    </a:xfrm>
                    <a:prstGeom prst="rect">
                      <a:avLst/>
                    </a:prstGeom>
                  </pic:spPr>
                </pic:pic>
              </a:graphicData>
            </a:graphic>
            <wp14:sizeRelH relativeFrom="page">
              <wp14:pctWidth>0</wp14:pctWidth>
            </wp14:sizeRelH>
            <wp14:sizeRelV relativeFrom="page">
              <wp14:pctHeight>0</wp14:pctHeight>
            </wp14:sizeRelV>
          </wp:anchor>
        </w:drawing>
      </w:r>
      <w:r w:rsidR="00470170">
        <w:br w:type="page"/>
      </w:r>
    </w:p>
    <w:bookmarkEnd w:id="3"/>
    <w:p w14:paraId="6ED806BF" w14:textId="77777777" w:rsidR="00C01645" w:rsidRDefault="00C01645">
      <w:pPr>
        <w:rPr>
          <w:color w:val="7030A0"/>
          <w:sz w:val="56"/>
          <w:szCs w:val="56"/>
        </w:rPr>
      </w:pPr>
      <w:r>
        <w:rPr>
          <w:color w:val="7030A0"/>
          <w:sz w:val="56"/>
          <w:szCs w:val="56"/>
        </w:rPr>
        <w:lastRenderedPageBreak/>
        <w:t>ACKNOWLEDGMENT OF COUNTRY</w:t>
      </w:r>
    </w:p>
    <w:p w14:paraId="7087C4BF" w14:textId="77777777" w:rsidR="00C01645" w:rsidRPr="00C01645" w:rsidRDefault="00C01645" w:rsidP="00C01645">
      <w:pPr>
        <w:autoSpaceDE w:val="0"/>
        <w:autoSpaceDN w:val="0"/>
      </w:pPr>
      <w:r w:rsidRPr="00C01645">
        <w:t xml:space="preserve">We Acknowledge the Wadawurrung People, and the Gulidjan and Gadubanud Peoples of the Maar nation, as the Traditional Owners and Protectors of the land we now call Surf Coast Shire. </w:t>
      </w:r>
    </w:p>
    <w:p w14:paraId="2393BADD" w14:textId="77777777" w:rsidR="00C01645" w:rsidRPr="00C01645" w:rsidRDefault="00C01645" w:rsidP="00C01645">
      <w:pPr>
        <w:autoSpaceDE w:val="0"/>
        <w:autoSpaceDN w:val="0"/>
      </w:pPr>
      <w:r w:rsidRPr="00C01645">
        <w:t xml:space="preserve">We acknowledge their Ancestors who cared for the land and waters for thousands of generations, the lands upon which we now work, live and play. We pay our respects to their Elders past, present and future; and we value their leadership and experience. </w:t>
      </w:r>
    </w:p>
    <w:p w14:paraId="75748447" w14:textId="77777777" w:rsidR="00C01645" w:rsidRPr="00C01645" w:rsidRDefault="00C01645" w:rsidP="00C01645">
      <w:pPr>
        <w:autoSpaceDE w:val="0"/>
        <w:autoSpaceDN w:val="0"/>
      </w:pPr>
      <w:r w:rsidRPr="00C01645">
        <w:t>We also acknowledge all other First Nations Peoples who are part of today’s Surf Coast Shire community.</w:t>
      </w:r>
    </w:p>
    <w:p w14:paraId="12038963" w14:textId="53CB6A27" w:rsidR="00C01645" w:rsidRPr="00C01645" w:rsidRDefault="00C01645" w:rsidP="00C01645">
      <w:r w:rsidRPr="00C01645">
        <w:t xml:space="preserve">We work – both internally within our organisation and externally with our community and partners – to promote </w:t>
      </w:r>
      <w:r w:rsidR="008D2656">
        <w:t>gender equality and diversity</w:t>
      </w:r>
      <w:r w:rsidRPr="00C01645">
        <w:t xml:space="preserve"> and to dismantle systems and structures of inequality for all people. </w:t>
      </w:r>
    </w:p>
    <w:p w14:paraId="2CBA5C87" w14:textId="39E3504F" w:rsidR="00C01645" w:rsidRDefault="00C01645" w:rsidP="00C01645">
      <w:r w:rsidRPr="00C01645">
        <w:t>We understand that all forms of oppression are interlinked and that we</w:t>
      </w:r>
      <w:r>
        <w:t xml:space="preserve"> cannot address gender inequality without also addressing racial inequality</w:t>
      </w:r>
      <w:r w:rsidR="00EB3FCA">
        <w:t xml:space="preserve">. </w:t>
      </w:r>
    </w:p>
    <w:p w14:paraId="047C7E6A" w14:textId="77777777" w:rsidR="00C01645" w:rsidRDefault="00C01645" w:rsidP="00C01645">
      <w:r>
        <w:t>We acknowledge that gender inequality may be compounded by other forms of disadvantage or discrimination that a person may experience based on their Aboriginality and that all forms of oppression intersect at many points.</w:t>
      </w:r>
    </w:p>
    <w:p w14:paraId="370A540B" w14:textId="7E39D7B6" w:rsidR="00C01645" w:rsidRDefault="00C01645" w:rsidP="00C01645">
      <w:r>
        <w:t xml:space="preserve">We acknowledge the strong First Nations women leading the work to progress </w:t>
      </w:r>
      <w:r w:rsidR="008D2656">
        <w:t>gender equality and diversity</w:t>
      </w:r>
      <w:r>
        <w:t xml:space="preserve">. </w:t>
      </w:r>
    </w:p>
    <w:p w14:paraId="5EC580F0" w14:textId="53F2AC56" w:rsidR="008E2EE3" w:rsidRDefault="00C01645" w:rsidP="00C01645">
      <w:r>
        <w:t>We are committed to listening, learning, and working together to make a difference to intersectional inequality.</w:t>
      </w:r>
    </w:p>
    <w:p w14:paraId="4648AEEA" w14:textId="1FCA41ED" w:rsidR="008E2EE3" w:rsidRDefault="008E2EE3" w:rsidP="00C01645">
      <w:r>
        <w:rPr>
          <w:noProof/>
          <w:lang w:eastAsia="en-AU"/>
        </w:rPr>
        <w:drawing>
          <wp:anchor distT="0" distB="0" distL="114300" distR="114300" simplePos="0" relativeHeight="251680768" behindDoc="0" locked="0" layoutInCell="1" allowOverlap="1" wp14:anchorId="0856DB3B" wp14:editId="50DD3679">
            <wp:simplePos x="0" y="0"/>
            <wp:positionH relativeFrom="column">
              <wp:posOffset>-782320</wp:posOffset>
            </wp:positionH>
            <wp:positionV relativeFrom="paragraph">
              <wp:posOffset>408305</wp:posOffset>
            </wp:positionV>
            <wp:extent cx="7271385" cy="3778885"/>
            <wp:effectExtent l="0" t="0" r="5715" b="0"/>
            <wp:wrapThrough wrapText="bothSides">
              <wp:wrapPolygon edited="0">
                <wp:start x="0" y="0"/>
                <wp:lineTo x="0" y="21451"/>
                <wp:lineTo x="21560" y="21451"/>
                <wp:lineTo x="21560" y="0"/>
                <wp:lineTo x="0" y="0"/>
              </wp:wrapPolygon>
            </wp:wrapThrough>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Walk on Country 2.jpg"/>
                    <pic:cNvPicPr/>
                  </pic:nvPicPr>
                  <pic:blipFill>
                    <a:blip r:embed="rId17">
                      <a:extLst>
                        <a:ext uri="{28A0092B-C50C-407E-A947-70E740481C1C}">
                          <a14:useLocalDpi xmlns:a14="http://schemas.microsoft.com/office/drawing/2010/main" val="0"/>
                        </a:ext>
                      </a:extLst>
                    </a:blip>
                    <a:stretch>
                      <a:fillRect/>
                    </a:stretch>
                  </pic:blipFill>
                  <pic:spPr>
                    <a:xfrm>
                      <a:off x="0" y="0"/>
                      <a:ext cx="7271385" cy="3778885"/>
                    </a:xfrm>
                    <a:prstGeom prst="rect">
                      <a:avLst/>
                    </a:prstGeom>
                  </pic:spPr>
                </pic:pic>
              </a:graphicData>
            </a:graphic>
            <wp14:sizeRelH relativeFrom="page">
              <wp14:pctWidth>0</wp14:pctWidth>
            </wp14:sizeRelH>
            <wp14:sizeRelV relativeFrom="page">
              <wp14:pctHeight>0</wp14:pctHeight>
            </wp14:sizeRelV>
          </wp:anchor>
        </w:drawing>
      </w:r>
      <w:r>
        <w:t>It is our aim to contribute to a future of gender equality and diversity and freedom from violence for people and communities everywhere.</w:t>
      </w:r>
    </w:p>
    <w:p w14:paraId="4458B207" w14:textId="77777777" w:rsidR="009333E9" w:rsidRPr="001A4539" w:rsidRDefault="006E1FF4" w:rsidP="006E1FF4">
      <w:pPr>
        <w:pStyle w:val="Heading1"/>
        <w:rPr>
          <w:rFonts w:asciiTheme="minorHAnsi" w:hAnsiTheme="minorHAnsi"/>
          <w:color w:val="7030A0"/>
          <w:sz w:val="56"/>
          <w:szCs w:val="56"/>
        </w:rPr>
      </w:pPr>
      <w:bookmarkStart w:id="4" w:name="_Toc100299967"/>
      <w:r w:rsidRPr="001A4539">
        <w:rPr>
          <w:rFonts w:asciiTheme="minorHAnsi" w:hAnsiTheme="minorHAnsi"/>
          <w:color w:val="7030A0"/>
          <w:sz w:val="56"/>
          <w:szCs w:val="56"/>
        </w:rPr>
        <w:lastRenderedPageBreak/>
        <w:t>OUR COMMITMENT TO GENDER EQUALITY &amp; DIVERSITY</w:t>
      </w:r>
      <w:bookmarkEnd w:id="4"/>
    </w:p>
    <w:p w14:paraId="19B29E52" w14:textId="77777777" w:rsidR="008166B8" w:rsidRPr="008166B8" w:rsidRDefault="008166B8" w:rsidP="008166B8"/>
    <w:p w14:paraId="74707937" w14:textId="77777777" w:rsidR="008166B8" w:rsidRDefault="008166B8" w:rsidP="00EF1D7D">
      <w:pPr>
        <w:pStyle w:val="Heading5"/>
        <w:rPr>
          <w:rFonts w:eastAsia="Times New Roman"/>
          <w:lang w:val="en-US" w:eastAsia="en-AU"/>
        </w:rPr>
      </w:pPr>
      <w:r>
        <w:rPr>
          <w:rFonts w:eastAsia="Times New Roman"/>
          <w:lang w:val="en-US" w:eastAsia="en-AU"/>
        </w:rPr>
        <w:t>Surf Coast Shire Council’s work is guided by overarching statements that articulate our organisational direction and purpose.</w:t>
      </w:r>
    </w:p>
    <w:p w14:paraId="19E7337C" w14:textId="77777777" w:rsidR="009333E9" w:rsidRPr="00BD67FC" w:rsidRDefault="00A13337" w:rsidP="009333E9">
      <w:pPr>
        <w:rPr>
          <w:rFonts w:ascii="Duplicate Soft Regular" w:eastAsia="Times New Roman" w:hAnsi="Duplicate Soft Regular" w:cs="Arial"/>
          <w:color w:val="000000"/>
          <w:lang w:val="en-US" w:eastAsia="en-AU"/>
        </w:rPr>
      </w:pPr>
      <w:r w:rsidRPr="00BD67FC">
        <w:rPr>
          <w:rFonts w:ascii="Duplicate Soft Regular" w:eastAsia="Times New Roman" w:hAnsi="Duplicate Soft Regular" w:cs="Arial"/>
          <w:color w:val="000000"/>
          <w:lang w:val="en-US" w:eastAsia="en-AU"/>
        </w:rPr>
        <w:t>Purpose</w:t>
      </w:r>
      <w:r w:rsidR="008166B8" w:rsidRPr="00BD67FC">
        <w:rPr>
          <w:rFonts w:ascii="Duplicate Soft Regular" w:eastAsia="Times New Roman" w:hAnsi="Duplicate Soft Regular" w:cs="Arial"/>
          <w:color w:val="000000"/>
          <w:lang w:val="en-US" w:eastAsia="en-AU"/>
        </w:rPr>
        <w:t>:</w:t>
      </w:r>
      <w:r w:rsidRPr="00BD67FC">
        <w:rPr>
          <w:rFonts w:ascii="Duplicate Soft Regular" w:eastAsia="Times New Roman" w:hAnsi="Duplicate Soft Regular" w:cs="Arial"/>
          <w:color w:val="000000"/>
          <w:lang w:val="en-US" w:eastAsia="en-AU"/>
        </w:rPr>
        <w:tab/>
      </w:r>
      <w:r w:rsidR="009333E9" w:rsidRPr="00BD67FC">
        <w:rPr>
          <w:rFonts w:ascii="Duplicate Soft Regular" w:eastAsia="Times New Roman" w:hAnsi="Duplicate Soft Regular" w:cs="Arial"/>
          <w:color w:val="000000"/>
          <w:lang w:val="en-US" w:eastAsia="en-AU"/>
        </w:rPr>
        <w:t xml:space="preserve">Surf Coast Shire Council exists to help our community and environment to thrive. </w:t>
      </w:r>
    </w:p>
    <w:p w14:paraId="55AEE34D" w14:textId="77777777" w:rsidR="009333E9" w:rsidRPr="00BD67FC" w:rsidRDefault="00A13337" w:rsidP="008166B8">
      <w:pPr>
        <w:ind w:left="1440" w:hanging="1440"/>
        <w:rPr>
          <w:rFonts w:ascii="Duplicate Soft Regular" w:eastAsia="Times New Roman" w:hAnsi="Duplicate Soft Regular" w:cs="Arial"/>
          <w:color w:val="000000"/>
          <w:lang w:val="en-US" w:eastAsia="en-AU"/>
        </w:rPr>
      </w:pPr>
      <w:r w:rsidRPr="00BD67FC">
        <w:rPr>
          <w:rFonts w:ascii="Duplicate Soft Regular" w:eastAsia="Times New Roman" w:hAnsi="Duplicate Soft Regular" w:cs="Arial"/>
          <w:color w:val="000000"/>
          <w:lang w:val="en-US" w:eastAsia="en-AU"/>
        </w:rPr>
        <w:t>Direction</w:t>
      </w:r>
      <w:r w:rsidR="008166B8" w:rsidRPr="00BD67FC">
        <w:rPr>
          <w:rFonts w:ascii="Duplicate Soft Regular" w:eastAsia="Times New Roman" w:hAnsi="Duplicate Soft Regular" w:cs="Arial"/>
          <w:color w:val="000000"/>
          <w:lang w:val="en-US" w:eastAsia="en-AU"/>
        </w:rPr>
        <w:t xml:space="preserve">: </w:t>
      </w:r>
      <w:r w:rsidR="008166B8" w:rsidRPr="00BD67FC">
        <w:rPr>
          <w:rFonts w:ascii="Duplicate Soft Regular" w:eastAsia="Times New Roman" w:hAnsi="Duplicate Soft Regular" w:cs="Arial"/>
          <w:color w:val="000000"/>
          <w:lang w:val="en-US" w:eastAsia="en-AU"/>
        </w:rPr>
        <w:tab/>
      </w:r>
      <w:r w:rsidR="009333E9" w:rsidRPr="00BD67FC">
        <w:rPr>
          <w:rFonts w:ascii="Duplicate Soft Regular" w:eastAsia="Times New Roman" w:hAnsi="Duplicate Soft Regular" w:cs="Arial"/>
          <w:color w:val="000000"/>
          <w:lang w:val="en-US" w:eastAsia="en-AU"/>
        </w:rPr>
        <w:t xml:space="preserve">Our organisation will be an innovative and flexible leader, and a constructive partner that values the strengths of others; a place where people can do their best and be proud of their achievements. </w:t>
      </w:r>
    </w:p>
    <w:p w14:paraId="3152F736" w14:textId="77777777" w:rsidR="005D5F77" w:rsidRPr="00BD67FC" w:rsidRDefault="005D5F77" w:rsidP="00EF1D7D">
      <w:pPr>
        <w:pStyle w:val="Heading3"/>
        <w:rPr>
          <w:szCs w:val="22"/>
        </w:rPr>
      </w:pPr>
      <w:bookmarkStart w:id="5" w:name="_Toc99964367"/>
      <w:bookmarkStart w:id="6" w:name="_Toc99964437"/>
      <w:bookmarkStart w:id="7" w:name="_Toc99965408"/>
      <w:bookmarkStart w:id="8" w:name="_Toc100129591"/>
      <w:bookmarkStart w:id="9" w:name="_Toc100299968"/>
      <w:r w:rsidRPr="00BD67FC">
        <w:rPr>
          <w:szCs w:val="22"/>
        </w:rPr>
        <w:t>Council will use this plan to support our direction where we value the strengths of others; a place where people can do their best. Our commitment to diversity and equality applies to anyone who works, or aspires to work, for Council.</w:t>
      </w:r>
      <w:bookmarkEnd w:id="5"/>
      <w:bookmarkEnd w:id="6"/>
      <w:bookmarkEnd w:id="7"/>
      <w:bookmarkEnd w:id="8"/>
      <w:bookmarkEnd w:id="9"/>
    </w:p>
    <w:p w14:paraId="56E29E38" w14:textId="77777777" w:rsidR="005D5F77" w:rsidRPr="00BD67FC" w:rsidRDefault="005D5F77" w:rsidP="005D5F77">
      <w:pPr>
        <w:spacing w:before="120"/>
        <w:jc w:val="both"/>
        <w:rPr>
          <w:rFonts w:ascii="Duplicate Soft Regular" w:eastAsiaTheme="majorEastAsia" w:hAnsi="Duplicate Soft Regular" w:cstheme="majorBidi"/>
          <w:bCs/>
          <w:color w:val="008BA2"/>
        </w:rPr>
      </w:pPr>
      <w:r w:rsidRPr="00BD67FC">
        <w:rPr>
          <w:rFonts w:ascii="Duplicate Soft Regular" w:hAnsi="Duplicate Soft Regular"/>
        </w:rPr>
        <w:t xml:space="preserve">Through the delivery of this plan we will continue to create a workplace which encourages and supports equity and fairness and eliminates all forms of discrimination, harassment and bullying, and to building a workforce </w:t>
      </w:r>
      <w:r w:rsidRPr="00BD67FC">
        <w:rPr>
          <w:rFonts w:ascii="Duplicate Soft Regular" w:eastAsia="Times New Roman" w:hAnsi="Duplicate Soft Regular" w:cs="Arial"/>
          <w:color w:val="000000"/>
          <w:lang w:val="en-US" w:eastAsia="en-AU"/>
        </w:rPr>
        <w:t>that is representative of the Surf Coast Shire community it serves. It is a commitment to value the uniqueness of the many individuals who make up Council’s workforce, and to provide an environment in which all employees are able to contribute to our success irrespective of their differences</w:t>
      </w:r>
    </w:p>
    <w:p w14:paraId="4EDCAEBF" w14:textId="2E8FAD3B" w:rsidR="005D5F77" w:rsidRPr="00BD67FC" w:rsidRDefault="002274D2" w:rsidP="005D5F77">
      <w:pPr>
        <w:spacing w:before="120"/>
        <w:jc w:val="both"/>
        <w:rPr>
          <w:rFonts w:ascii="Duplicate Soft Regular" w:hAnsi="Duplicate Soft Regular"/>
        </w:rPr>
      </w:pPr>
      <w:r>
        <w:rPr>
          <w:rFonts w:ascii="Duplicate Soft Regular" w:hAnsi="Duplicate Soft Regular"/>
        </w:rPr>
        <w:t>In our first Gender Equality</w:t>
      </w:r>
      <w:r w:rsidR="002F0587">
        <w:rPr>
          <w:rFonts w:ascii="Duplicate Soft Regular" w:hAnsi="Duplicate Soft Regular"/>
        </w:rPr>
        <w:t xml:space="preserve"> &amp; Diversity</w:t>
      </w:r>
      <w:r>
        <w:rPr>
          <w:rFonts w:ascii="Duplicate Soft Regular" w:hAnsi="Duplicate Soft Regular"/>
        </w:rPr>
        <w:t xml:space="preserve"> Action Plan (</w:t>
      </w:r>
      <w:r w:rsidR="002F0587">
        <w:rPr>
          <w:rFonts w:ascii="Duplicate Soft Regular" w:hAnsi="Duplicate Soft Regular"/>
        </w:rPr>
        <w:t>GEDAP</w:t>
      </w:r>
      <w:r>
        <w:rPr>
          <w:rFonts w:ascii="Duplicate Soft Regular" w:hAnsi="Duplicate Soft Regular"/>
        </w:rPr>
        <w:t xml:space="preserve">) we have established four </w:t>
      </w:r>
      <w:r w:rsidR="008D2656">
        <w:rPr>
          <w:rFonts w:ascii="Duplicate Soft Regular" w:hAnsi="Duplicate Soft Regular"/>
        </w:rPr>
        <w:t>gender equality and diversity</w:t>
      </w:r>
      <w:r>
        <w:rPr>
          <w:rFonts w:ascii="Duplicate Soft Regular" w:hAnsi="Duplicate Soft Regular"/>
        </w:rPr>
        <w:t xml:space="preserve"> goals to</w:t>
      </w:r>
      <w:r w:rsidR="005D5F77" w:rsidRPr="00BD67FC">
        <w:rPr>
          <w:rFonts w:ascii="Duplicate Soft Regular" w:hAnsi="Duplicate Soft Regular"/>
        </w:rPr>
        <w:t xml:space="preserve"> help our employees and our community to thrive:  </w:t>
      </w:r>
    </w:p>
    <w:p w14:paraId="0328BE84" w14:textId="77777777" w:rsidR="005D5F77" w:rsidRPr="00BD67FC" w:rsidRDefault="002274D2" w:rsidP="005D587D">
      <w:pPr>
        <w:pStyle w:val="ListParagraph"/>
        <w:numPr>
          <w:ilvl w:val="0"/>
          <w:numId w:val="4"/>
        </w:numPr>
        <w:spacing w:before="120"/>
        <w:rPr>
          <w:rFonts w:ascii="Duplicate Soft Regular" w:hAnsi="Duplicate Soft Regular"/>
        </w:rPr>
      </w:pPr>
      <w:r>
        <w:rPr>
          <w:rFonts w:ascii="Duplicate Soft Regular" w:hAnsi="Duplicate Soft Regular"/>
        </w:rPr>
        <w:t>Improving</w:t>
      </w:r>
      <w:r w:rsidR="005D5F77" w:rsidRPr="00BD67FC">
        <w:rPr>
          <w:rFonts w:ascii="Duplicate Soft Regular" w:hAnsi="Duplicate Soft Regular"/>
        </w:rPr>
        <w:t xml:space="preserve"> our ability to attract and retain a workforce that reflects</w:t>
      </w:r>
      <w:r w:rsidR="00886060" w:rsidRPr="00BD67FC">
        <w:rPr>
          <w:rFonts w:ascii="Duplicate Soft Regular" w:hAnsi="Duplicate Soft Regular"/>
        </w:rPr>
        <w:t xml:space="preserve"> the diversity of our community</w:t>
      </w:r>
      <w:r>
        <w:rPr>
          <w:rFonts w:ascii="Duplicate Soft Regular" w:hAnsi="Duplicate Soft Regular"/>
        </w:rPr>
        <w:t xml:space="preserve"> through gender equal recruitment processes and people practices</w:t>
      </w:r>
    </w:p>
    <w:p w14:paraId="4D217B5C" w14:textId="77777777" w:rsidR="005D5F77" w:rsidRPr="00BD67FC" w:rsidRDefault="002274D2" w:rsidP="005D587D">
      <w:pPr>
        <w:pStyle w:val="ListParagraph"/>
        <w:numPr>
          <w:ilvl w:val="0"/>
          <w:numId w:val="4"/>
        </w:numPr>
        <w:spacing w:before="120"/>
        <w:rPr>
          <w:rFonts w:ascii="Duplicate Soft Regular" w:hAnsi="Duplicate Soft Regular"/>
        </w:rPr>
      </w:pPr>
      <w:r>
        <w:rPr>
          <w:rFonts w:ascii="Duplicate Soft Regular" w:hAnsi="Duplicate Soft Regular"/>
        </w:rPr>
        <w:t>I</w:t>
      </w:r>
      <w:r w:rsidR="005D5F77" w:rsidRPr="00BD67FC">
        <w:rPr>
          <w:rFonts w:ascii="Duplicate Soft Regular" w:hAnsi="Duplicate Soft Regular"/>
        </w:rPr>
        <w:t xml:space="preserve">ncreasing innovation and creativity from a diverse workforce </w:t>
      </w:r>
      <w:r>
        <w:rPr>
          <w:rFonts w:ascii="Duplicate Soft Regular" w:hAnsi="Duplicate Soft Regular"/>
        </w:rPr>
        <w:t>where</w:t>
      </w:r>
      <w:r w:rsidR="005D5F77" w:rsidRPr="00BD67FC">
        <w:rPr>
          <w:rFonts w:ascii="Duplicate Soft Regular" w:hAnsi="Duplicate Soft Regular"/>
        </w:rPr>
        <w:t xml:space="preserve"> u</w:t>
      </w:r>
      <w:r w:rsidR="00886060" w:rsidRPr="00BD67FC">
        <w:rPr>
          <w:rFonts w:ascii="Duplicate Soft Regular" w:hAnsi="Duplicate Soft Regular"/>
        </w:rPr>
        <w:t>nique experiences and strengths</w:t>
      </w:r>
      <w:r>
        <w:rPr>
          <w:rFonts w:ascii="Duplicate Soft Regular" w:hAnsi="Duplicate Soft Regular"/>
        </w:rPr>
        <w:t xml:space="preserve"> </w:t>
      </w:r>
      <w:r w:rsidR="005D5F77" w:rsidRPr="00BD67FC">
        <w:rPr>
          <w:rFonts w:ascii="Duplicate Soft Regular" w:hAnsi="Duplicate Soft Regular"/>
        </w:rPr>
        <w:t xml:space="preserve"> </w:t>
      </w:r>
      <w:r>
        <w:rPr>
          <w:rFonts w:ascii="Duplicate Soft Regular" w:hAnsi="Duplicate Soft Regular"/>
        </w:rPr>
        <w:t>are welcomed and encouraged</w:t>
      </w:r>
    </w:p>
    <w:p w14:paraId="1886551D" w14:textId="74C8468E" w:rsidR="00BD67FC" w:rsidRPr="00BD67FC" w:rsidRDefault="002274D2" w:rsidP="00B6582E">
      <w:pPr>
        <w:pStyle w:val="ListParagraph"/>
        <w:numPr>
          <w:ilvl w:val="0"/>
          <w:numId w:val="4"/>
        </w:numPr>
        <w:autoSpaceDE w:val="0"/>
        <w:autoSpaceDN w:val="0"/>
        <w:adjustRightInd w:val="0"/>
        <w:spacing w:before="120"/>
        <w:rPr>
          <w:rFonts w:ascii="Duplicate Soft Regular" w:eastAsia="Times New Roman" w:hAnsi="Duplicate Soft Regular" w:cs="Arial"/>
          <w:color w:val="000000"/>
          <w:lang w:val="en-US" w:eastAsia="en-AU"/>
        </w:rPr>
      </w:pPr>
      <w:r>
        <w:rPr>
          <w:rFonts w:ascii="Duplicate Soft Regular" w:hAnsi="Duplicate Soft Regular"/>
        </w:rPr>
        <w:t>E</w:t>
      </w:r>
      <w:r w:rsidR="005D5F77" w:rsidRPr="00BD67FC">
        <w:rPr>
          <w:rFonts w:ascii="Duplicate Soft Regular" w:hAnsi="Duplicate Soft Regular"/>
        </w:rPr>
        <w:t>nhancing employee wellb</w:t>
      </w:r>
      <w:r w:rsidR="00BD67FC" w:rsidRPr="00BD67FC">
        <w:rPr>
          <w:rFonts w:ascii="Duplicate Soft Regular" w:hAnsi="Duplicate Soft Regular"/>
        </w:rPr>
        <w:t xml:space="preserve">eing and performance through a </w:t>
      </w:r>
      <w:r w:rsidR="00FE7FC3">
        <w:rPr>
          <w:rFonts w:ascii="Duplicate Soft Regular" w:hAnsi="Duplicate Soft Regular"/>
        </w:rPr>
        <w:t xml:space="preserve"> safe and inclusive </w:t>
      </w:r>
      <w:r w:rsidR="00BD67FC" w:rsidRPr="00BD67FC">
        <w:rPr>
          <w:rFonts w:ascii="Duplicate Soft Regular" w:hAnsi="Duplicate Soft Regular"/>
        </w:rPr>
        <w:t>culture that supports equity, diversity and respectful</w:t>
      </w:r>
      <w:r w:rsidR="00BD67FC">
        <w:rPr>
          <w:rFonts w:ascii="Duplicate Soft Regular" w:hAnsi="Duplicate Soft Regular"/>
        </w:rPr>
        <w:t xml:space="preserve"> </w:t>
      </w:r>
      <w:r w:rsidR="00BD67FC" w:rsidRPr="00BD67FC">
        <w:rPr>
          <w:rFonts w:ascii="Duplicate Soft Regular" w:hAnsi="Duplicate Soft Regular"/>
        </w:rPr>
        <w:t>behaviour</w:t>
      </w:r>
    </w:p>
    <w:p w14:paraId="747BF819" w14:textId="77777777" w:rsidR="00BD67FC" w:rsidRPr="00BD67FC" w:rsidRDefault="002274D2" w:rsidP="00BD67FC">
      <w:pPr>
        <w:pStyle w:val="ListParagraph"/>
        <w:numPr>
          <w:ilvl w:val="0"/>
          <w:numId w:val="4"/>
        </w:numPr>
        <w:autoSpaceDE w:val="0"/>
        <w:autoSpaceDN w:val="0"/>
        <w:adjustRightInd w:val="0"/>
        <w:spacing w:before="120"/>
        <w:rPr>
          <w:rFonts w:ascii="Duplicate Soft Regular" w:eastAsia="Times New Roman" w:hAnsi="Duplicate Soft Regular" w:cs="Arial"/>
          <w:color w:val="000000"/>
          <w:lang w:val="en-US" w:eastAsia="en-AU"/>
        </w:rPr>
      </w:pPr>
      <w:r>
        <w:rPr>
          <w:rFonts w:ascii="Duplicate Soft Regular" w:eastAsia="Times New Roman" w:hAnsi="Duplicate Soft Regular" w:cs="Arial"/>
          <w:color w:val="000000"/>
          <w:lang w:val="en-US" w:eastAsia="en-AU"/>
        </w:rPr>
        <w:t>E</w:t>
      </w:r>
      <w:r w:rsidR="00BD67FC">
        <w:rPr>
          <w:rFonts w:ascii="Duplicate Soft Regular" w:eastAsia="Times New Roman" w:hAnsi="Duplicate Soft Regular" w:cs="Arial"/>
          <w:color w:val="000000"/>
          <w:lang w:val="en-US" w:eastAsia="en-AU"/>
        </w:rPr>
        <w:t xml:space="preserve">liminating gender-based pay gaps with equal remuneration </w:t>
      </w:r>
      <w:r w:rsidR="00BD67FC" w:rsidRPr="00BD67FC">
        <w:rPr>
          <w:rFonts w:ascii="Duplicate Soft Regular" w:eastAsia="Times New Roman" w:hAnsi="Duplicate Soft Regular" w:cs="Arial"/>
          <w:color w:val="000000"/>
          <w:lang w:val="en-US" w:eastAsia="en-AU"/>
        </w:rPr>
        <w:t>for work of equal value</w:t>
      </w:r>
    </w:p>
    <w:p w14:paraId="52E9CA9F" w14:textId="4AF2CF20" w:rsidR="00153EB6" w:rsidRPr="00BD67FC" w:rsidRDefault="00153EB6" w:rsidP="002274D2">
      <w:pPr>
        <w:autoSpaceDE w:val="0"/>
        <w:autoSpaceDN w:val="0"/>
        <w:adjustRightInd w:val="0"/>
        <w:spacing w:before="120"/>
        <w:rPr>
          <w:rFonts w:ascii="Duplicate Soft Regular" w:eastAsia="Times New Roman" w:hAnsi="Duplicate Soft Regular" w:cs="Arial"/>
          <w:color w:val="000000"/>
          <w:lang w:val="en-US" w:eastAsia="en-AU"/>
        </w:rPr>
      </w:pPr>
      <w:r w:rsidRPr="00BD67FC">
        <w:rPr>
          <w:rFonts w:ascii="Duplicate Soft Regular" w:eastAsia="Times New Roman" w:hAnsi="Duplicate Soft Regular" w:cs="Arial"/>
          <w:color w:val="000000"/>
          <w:lang w:val="en-US" w:eastAsia="en-AU"/>
        </w:rPr>
        <w:t xml:space="preserve">Our Gender Equality Action Plan is internally focussed yet builds on the commitment made to our community through Council’s Access &amp; Inclusion Plan 2014-24 to build healthy, well-connected communities where everyone can participate. It recognises our existing programs, initiatives, achievements and documents and identifies new initiatives that will be implemented over a four-year period to meet our </w:t>
      </w:r>
      <w:r w:rsidR="008D2656">
        <w:rPr>
          <w:rFonts w:ascii="Duplicate Soft Regular" w:eastAsia="Times New Roman" w:hAnsi="Duplicate Soft Regular" w:cs="Arial"/>
          <w:color w:val="000000"/>
          <w:lang w:val="en-US" w:eastAsia="en-AU"/>
        </w:rPr>
        <w:t>gender equality and diversity</w:t>
      </w:r>
      <w:r w:rsidRPr="00BD67FC">
        <w:rPr>
          <w:rFonts w:ascii="Duplicate Soft Regular" w:eastAsia="Times New Roman" w:hAnsi="Duplicate Soft Regular" w:cs="Arial"/>
          <w:color w:val="000000"/>
          <w:lang w:val="en-US" w:eastAsia="en-AU"/>
        </w:rPr>
        <w:t xml:space="preserve"> objectives.</w:t>
      </w:r>
    </w:p>
    <w:p w14:paraId="6E0F1332" w14:textId="77777777" w:rsidR="00F707A6" w:rsidRPr="00BD67FC" w:rsidRDefault="00153EB6" w:rsidP="00F707A6">
      <w:pPr>
        <w:autoSpaceDE w:val="0"/>
        <w:autoSpaceDN w:val="0"/>
        <w:adjustRightInd w:val="0"/>
        <w:rPr>
          <w:rFonts w:ascii="Duplicate Soft Regular" w:eastAsia="Times New Roman" w:hAnsi="Duplicate Soft Regular" w:cs="Arial"/>
          <w:color w:val="000000"/>
          <w:lang w:val="en-US" w:eastAsia="en-AU"/>
        </w:rPr>
      </w:pPr>
      <w:r w:rsidRPr="00BD67FC">
        <w:rPr>
          <w:rFonts w:ascii="Duplicate Soft Regular" w:hAnsi="Duplicate Soft Regular"/>
          <w:color w:val="000000"/>
          <w:lang w:val="en-US" w:eastAsia="en-AU"/>
        </w:rPr>
        <w:t>We acknowledge that gender inequality may be compounded by other forms of disadvantage or discrimination that a person may experience based on Aboriginality, age, disability, ethnicity, gender identity, race, religion, sexual orientation and other attributes. For the purposes of this plan, this concept is referred to as “</w:t>
      </w:r>
      <w:r w:rsidR="00793825" w:rsidRPr="00BD67FC">
        <w:rPr>
          <w:rFonts w:ascii="Duplicate Soft Regular" w:hAnsi="Duplicate Soft Regular"/>
          <w:color w:val="000000"/>
          <w:lang w:val="en-US" w:eastAsia="en-AU"/>
        </w:rPr>
        <w:t>intersectionality</w:t>
      </w:r>
      <w:r w:rsidRPr="00BD67FC">
        <w:rPr>
          <w:rFonts w:ascii="Duplicate Soft Regular" w:hAnsi="Duplicate Soft Regular"/>
          <w:color w:val="000000"/>
          <w:lang w:val="en-US" w:eastAsia="en-AU"/>
        </w:rPr>
        <w:t xml:space="preserve">”. </w:t>
      </w:r>
    </w:p>
    <w:p w14:paraId="53605269" w14:textId="77777777" w:rsidR="007D5A3C" w:rsidRPr="00BD67FC" w:rsidRDefault="00F707A6" w:rsidP="007D5A3C">
      <w:pPr>
        <w:rPr>
          <w:rFonts w:ascii="Duplicate Soft Regular" w:eastAsia="Times New Roman" w:hAnsi="Duplicate Soft Regular" w:cs="Arial"/>
          <w:color w:val="000000"/>
          <w:lang w:val="en-US" w:eastAsia="en-AU"/>
        </w:rPr>
      </w:pPr>
      <w:r w:rsidRPr="00BD67FC">
        <w:rPr>
          <w:rFonts w:ascii="Duplicate Soft Regular" w:eastAsia="Times New Roman" w:hAnsi="Duplicate Soft Regular" w:cs="Arial"/>
          <w:color w:val="000000"/>
          <w:lang w:val="en-US" w:eastAsia="en-AU"/>
        </w:rPr>
        <w:t xml:space="preserve">The plan </w:t>
      </w:r>
      <w:r w:rsidR="007D5A3C" w:rsidRPr="00BD67FC">
        <w:rPr>
          <w:rFonts w:ascii="Duplicate Soft Regular" w:eastAsia="Times New Roman" w:hAnsi="Duplicate Soft Regular" w:cs="Arial"/>
          <w:color w:val="000000"/>
          <w:lang w:val="en-US" w:eastAsia="en-AU"/>
        </w:rPr>
        <w:t>has been informed</w:t>
      </w:r>
      <w:r w:rsidR="00782656" w:rsidRPr="00BD67FC">
        <w:rPr>
          <w:rFonts w:ascii="Duplicate Soft Regular" w:eastAsia="Times New Roman" w:hAnsi="Duplicate Soft Regular" w:cs="Arial"/>
          <w:color w:val="000000"/>
          <w:lang w:val="en-US" w:eastAsia="en-AU"/>
        </w:rPr>
        <w:t xml:space="preserve"> by the requirements of</w:t>
      </w:r>
      <w:r w:rsidR="007D5A3C" w:rsidRPr="00BD67FC">
        <w:rPr>
          <w:rFonts w:ascii="Duplicate Soft Regular" w:eastAsia="Times New Roman" w:hAnsi="Duplicate Soft Regular" w:cs="Arial"/>
          <w:color w:val="000000"/>
          <w:lang w:val="en-US" w:eastAsia="en-AU"/>
        </w:rPr>
        <w:t xml:space="preserve"> the Gender Equality Act 2020 and</w:t>
      </w:r>
      <w:r w:rsidRPr="00BD67FC">
        <w:rPr>
          <w:rFonts w:ascii="Duplicate Soft Regular" w:eastAsia="Times New Roman" w:hAnsi="Duplicate Soft Regular" w:cs="Arial"/>
          <w:color w:val="000000"/>
          <w:lang w:val="en-US" w:eastAsia="en-AU"/>
        </w:rPr>
        <w:t xml:space="preserve"> the Local Government Act 2020 and includes</w:t>
      </w:r>
      <w:r w:rsidR="005D5F77" w:rsidRPr="00BD67FC">
        <w:rPr>
          <w:rFonts w:ascii="Duplicate Soft Regular" w:eastAsia="Times New Roman" w:hAnsi="Duplicate Soft Regular" w:cs="Arial"/>
          <w:color w:val="000000"/>
          <w:lang w:val="en-US" w:eastAsia="en-AU"/>
        </w:rPr>
        <w:t xml:space="preserve"> objectives, strategies and actions aligned to the Gender Equality In</w:t>
      </w:r>
      <w:r w:rsidRPr="00BD67FC">
        <w:rPr>
          <w:rFonts w:ascii="Duplicate Soft Regular" w:eastAsia="Times New Roman" w:hAnsi="Duplicate Soft Regular" w:cs="Arial"/>
          <w:color w:val="000000"/>
          <w:lang w:val="en-US" w:eastAsia="en-AU"/>
        </w:rPr>
        <w:t>dicators prescribed in the Act.</w:t>
      </w:r>
    </w:p>
    <w:p w14:paraId="314659B1" w14:textId="77777777" w:rsidR="0082468C" w:rsidRDefault="00153EB6" w:rsidP="00BD67FC">
      <w:pPr>
        <w:rPr>
          <w:caps/>
          <w:color w:val="7030A0"/>
          <w:sz w:val="56"/>
          <w:szCs w:val="56"/>
          <w:lang w:val="en-US"/>
        </w:rPr>
      </w:pPr>
      <w:r>
        <w:rPr>
          <w:lang w:val="en-US"/>
        </w:rPr>
        <w:br w:type="page"/>
      </w:r>
      <w:r w:rsidR="0082468C" w:rsidRPr="006E1FF4">
        <w:rPr>
          <w:caps/>
          <w:color w:val="7030A0"/>
          <w:sz w:val="56"/>
          <w:szCs w:val="56"/>
          <w:lang w:val="en-US"/>
        </w:rPr>
        <w:lastRenderedPageBreak/>
        <w:t>About the Gender Equality Act</w:t>
      </w:r>
    </w:p>
    <w:p w14:paraId="72EBA314" w14:textId="24E72BDE" w:rsidR="009E2139" w:rsidRPr="005D5F77" w:rsidRDefault="0082468C" w:rsidP="006B4D11">
      <w:pPr>
        <w:rPr>
          <w:rFonts w:cs="Arial"/>
        </w:rPr>
      </w:pPr>
      <w:r w:rsidRPr="005D5F77">
        <w:rPr>
          <w:lang w:val="en"/>
        </w:rPr>
        <w:t xml:space="preserve">In 2020, the Victorian Government introduced new reforms through the Gender Equality Act which came into effect </w:t>
      </w:r>
      <w:r w:rsidR="00A13337">
        <w:rPr>
          <w:lang w:val="en"/>
        </w:rPr>
        <w:t>on March 2021. P</w:t>
      </w:r>
      <w:r w:rsidRPr="005D5F77">
        <w:rPr>
          <w:lang w:val="en"/>
        </w:rPr>
        <w:t xml:space="preserve">ublic sector organisations – including local governments must begin reporting on what they are doing to meaningfully progress </w:t>
      </w:r>
      <w:r w:rsidR="008D2656">
        <w:rPr>
          <w:lang w:val="en"/>
        </w:rPr>
        <w:t>gender equality and diversity</w:t>
      </w:r>
      <w:r w:rsidR="00F56825">
        <w:rPr>
          <w:lang w:val="en"/>
        </w:rPr>
        <w:t xml:space="preserve">. </w:t>
      </w:r>
      <w:r w:rsidR="009E2139" w:rsidRPr="005D5F77">
        <w:rPr>
          <w:lang w:val="en"/>
        </w:rPr>
        <w:t>The Act was introduced to support women and girls to be safer in their homes, workplaces, and communities.</w:t>
      </w:r>
    </w:p>
    <w:p w14:paraId="54DC36EB" w14:textId="77777777" w:rsidR="009E2139" w:rsidRPr="005D5F77" w:rsidRDefault="009E2139" w:rsidP="006B4D11">
      <w:pPr>
        <w:rPr>
          <w:lang w:val="en"/>
        </w:rPr>
      </w:pPr>
      <w:r w:rsidRPr="005D5F77">
        <w:rPr>
          <w:lang w:val="en"/>
        </w:rPr>
        <w:t>From 31 March 2021, public sector organisations with 50 or more employees such as local councils, health services, universities and emergency services were required to begin reporting on what they are doing to meaningfully progress gender equality in their workplace. Policies, programs, or services seeking funding in Victorian budgets would also be subject to gendered analysis.</w:t>
      </w:r>
    </w:p>
    <w:p w14:paraId="1F33AA91" w14:textId="77777777" w:rsidR="009E2139" w:rsidRPr="005D5F77" w:rsidRDefault="009E2139" w:rsidP="006B4D11">
      <w:pPr>
        <w:rPr>
          <w:lang w:val="en"/>
        </w:rPr>
      </w:pPr>
      <w:r w:rsidRPr="005D5F77">
        <w:rPr>
          <w:lang w:val="en"/>
        </w:rPr>
        <w:t>Ten Gender Equality Principles are listed in the Act (S6)</w:t>
      </w:r>
      <w:r w:rsidR="00393E07" w:rsidRPr="005D5F77">
        <w:rPr>
          <w:lang w:val="en"/>
        </w:rPr>
        <w:t xml:space="preserve"> and are </w:t>
      </w:r>
      <w:r w:rsidRPr="005D5F77">
        <w:rPr>
          <w:lang w:val="en"/>
        </w:rPr>
        <w:t xml:space="preserve">the foundation upon which this plan is built. </w:t>
      </w:r>
    </w:p>
    <w:tbl>
      <w:tblPr>
        <w:tblStyle w:val="ListTable3-Accent5"/>
        <w:tblW w:w="9067" w:type="dxa"/>
        <w:tblBorders>
          <w:top w:val="single" w:sz="4" w:space="0" w:color="4D4F53" w:themeColor="accent3"/>
          <w:left w:val="single" w:sz="4" w:space="0" w:color="FFFFFF" w:themeColor="background1"/>
          <w:bottom w:val="single" w:sz="4" w:space="0" w:color="4D4F53" w:themeColor="accent3"/>
          <w:right w:val="single" w:sz="4" w:space="0" w:color="FFFFFF" w:themeColor="background1"/>
          <w:insideH w:val="single" w:sz="4" w:space="0" w:color="4D4F53" w:themeColor="accent3"/>
          <w:insideV w:val="single" w:sz="4" w:space="0" w:color="4D4F53" w:themeColor="accent3"/>
        </w:tblBorders>
        <w:tblCellMar>
          <w:top w:w="57" w:type="dxa"/>
          <w:bottom w:w="57" w:type="dxa"/>
        </w:tblCellMar>
        <w:tblLook w:val="04A0" w:firstRow="1" w:lastRow="0" w:firstColumn="1" w:lastColumn="0" w:noHBand="0" w:noVBand="1"/>
      </w:tblPr>
      <w:tblGrid>
        <w:gridCol w:w="9067"/>
      </w:tblGrid>
      <w:tr w:rsidR="006B4D11" w:rsidRPr="006B4D11" w14:paraId="1000570E" w14:textId="77777777" w:rsidTr="00190192">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9067" w:type="dxa"/>
            <w:tcBorders>
              <w:bottom w:val="none" w:sz="0" w:space="0" w:color="auto"/>
              <w:right w:val="none" w:sz="0" w:space="0" w:color="auto"/>
            </w:tcBorders>
            <w:shd w:val="clear" w:color="auto" w:fill="4D4F53" w:themeFill="accent3"/>
            <w:vAlign w:val="center"/>
          </w:tcPr>
          <w:p w14:paraId="1C23444F" w14:textId="77777777" w:rsidR="00393E07" w:rsidRPr="006B4D11" w:rsidRDefault="00393E07" w:rsidP="006B4D11">
            <w:pPr>
              <w:rPr>
                <w:rFonts w:asciiTheme="majorHAnsi" w:hAnsiTheme="majorHAnsi"/>
                <w:b w:val="0"/>
                <w:lang w:val="en-US"/>
              </w:rPr>
            </w:pPr>
            <w:r w:rsidRPr="006B4D11">
              <w:rPr>
                <w:rFonts w:asciiTheme="majorHAnsi" w:hAnsiTheme="majorHAnsi"/>
                <w:b w:val="0"/>
                <w:lang w:val="en-US"/>
              </w:rPr>
              <w:t>Gender Equality Principles</w:t>
            </w:r>
          </w:p>
        </w:tc>
      </w:tr>
      <w:tr w:rsidR="00393E07" w:rsidRPr="006B4D11" w14:paraId="5BD0EAE8" w14:textId="77777777" w:rsidTr="006B4D1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067" w:type="dxa"/>
            <w:tcBorders>
              <w:top w:val="none" w:sz="0" w:space="0" w:color="auto"/>
              <w:bottom w:val="none" w:sz="0" w:space="0" w:color="auto"/>
              <w:right w:val="none" w:sz="0" w:space="0" w:color="auto"/>
            </w:tcBorders>
            <w:vAlign w:val="center"/>
          </w:tcPr>
          <w:p w14:paraId="78186B15" w14:textId="77777777" w:rsidR="00393E07" w:rsidRPr="006B4D11" w:rsidRDefault="00393E07" w:rsidP="005D587D">
            <w:pPr>
              <w:pStyle w:val="ListParagraph"/>
              <w:numPr>
                <w:ilvl w:val="0"/>
                <w:numId w:val="6"/>
              </w:numPr>
              <w:spacing w:after="120"/>
              <w:ind w:left="360"/>
              <w:rPr>
                <w:rFonts w:ascii="Duplicate Soft Regular" w:eastAsia="Times New Roman" w:hAnsi="Duplicate Soft Regular" w:cs="Arial"/>
                <w:b w:val="0"/>
              </w:rPr>
            </w:pPr>
            <w:r w:rsidRPr="006B4D11">
              <w:rPr>
                <w:rFonts w:ascii="Duplicate Soft Regular" w:eastAsia="Times New Roman" w:hAnsi="Duplicate Soft Regular" w:cs="Arial"/>
                <w:b w:val="0"/>
                <w:lang w:eastAsia="en-AU"/>
              </w:rPr>
              <w:t>All Victorians should live in a safe and equal society, have access to equal power, resources and opportunities and be treated with dignity, respect and fairness.</w:t>
            </w:r>
          </w:p>
        </w:tc>
      </w:tr>
      <w:tr w:rsidR="00393E07" w:rsidRPr="006B4D11" w14:paraId="76455ACF" w14:textId="77777777" w:rsidTr="006B4D11">
        <w:trPr>
          <w:trHeight w:val="397"/>
        </w:trPr>
        <w:tc>
          <w:tcPr>
            <w:cnfStyle w:val="001000000000" w:firstRow="0" w:lastRow="0" w:firstColumn="1" w:lastColumn="0" w:oddVBand="0" w:evenVBand="0" w:oddHBand="0" w:evenHBand="0" w:firstRowFirstColumn="0" w:firstRowLastColumn="0" w:lastRowFirstColumn="0" w:lastRowLastColumn="0"/>
            <w:tcW w:w="9067" w:type="dxa"/>
            <w:tcBorders>
              <w:right w:val="none" w:sz="0" w:space="0" w:color="auto"/>
            </w:tcBorders>
            <w:vAlign w:val="center"/>
          </w:tcPr>
          <w:p w14:paraId="78D09DDF" w14:textId="77777777" w:rsidR="00393E07" w:rsidRPr="006B4D11" w:rsidRDefault="00393E07" w:rsidP="005D587D">
            <w:pPr>
              <w:pStyle w:val="ListParagraph"/>
              <w:numPr>
                <w:ilvl w:val="0"/>
                <w:numId w:val="6"/>
              </w:numPr>
              <w:spacing w:after="120"/>
              <w:ind w:left="360"/>
              <w:rPr>
                <w:rFonts w:ascii="Duplicate Soft Regular" w:eastAsia="Times New Roman" w:hAnsi="Duplicate Soft Regular" w:cs="Arial"/>
                <w:b w:val="0"/>
              </w:rPr>
            </w:pPr>
            <w:r w:rsidRPr="006B4D11">
              <w:rPr>
                <w:rFonts w:ascii="Duplicate Soft Regular" w:eastAsia="Times New Roman" w:hAnsi="Duplicate Soft Regular" w:cs="Arial"/>
                <w:b w:val="0"/>
                <w:lang w:eastAsia="en-AU"/>
              </w:rPr>
              <w:t>Gender equality benefits all Victorians regardless of gender.</w:t>
            </w:r>
          </w:p>
        </w:tc>
      </w:tr>
      <w:tr w:rsidR="00393E07" w:rsidRPr="006B4D11" w14:paraId="39F42E33" w14:textId="77777777" w:rsidTr="006B4D1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067" w:type="dxa"/>
            <w:tcBorders>
              <w:top w:val="none" w:sz="0" w:space="0" w:color="auto"/>
              <w:bottom w:val="none" w:sz="0" w:space="0" w:color="auto"/>
              <w:right w:val="none" w:sz="0" w:space="0" w:color="auto"/>
            </w:tcBorders>
            <w:vAlign w:val="center"/>
          </w:tcPr>
          <w:p w14:paraId="5DB9BF7E" w14:textId="77777777" w:rsidR="00393E07" w:rsidRPr="006B4D11" w:rsidRDefault="00393E07" w:rsidP="005D587D">
            <w:pPr>
              <w:pStyle w:val="ListParagraph"/>
              <w:numPr>
                <w:ilvl w:val="0"/>
                <w:numId w:val="6"/>
              </w:numPr>
              <w:spacing w:after="120"/>
              <w:ind w:left="360"/>
              <w:rPr>
                <w:rFonts w:ascii="Duplicate Soft Regular" w:eastAsia="Times New Roman" w:hAnsi="Duplicate Soft Regular" w:cs="Arial"/>
                <w:b w:val="0"/>
              </w:rPr>
            </w:pPr>
            <w:r w:rsidRPr="006B4D11">
              <w:rPr>
                <w:rFonts w:ascii="Duplicate Soft Regular" w:eastAsia="Times New Roman" w:hAnsi="Duplicate Soft Regular" w:cs="Arial"/>
                <w:b w:val="0"/>
                <w:lang w:eastAsia="en-AU"/>
              </w:rPr>
              <w:t>Gender equality is a human right and precondition to social justice.</w:t>
            </w:r>
          </w:p>
        </w:tc>
      </w:tr>
      <w:tr w:rsidR="00393E07" w:rsidRPr="006B4D11" w14:paraId="12738868" w14:textId="77777777" w:rsidTr="006B4D11">
        <w:trPr>
          <w:trHeight w:val="397"/>
        </w:trPr>
        <w:tc>
          <w:tcPr>
            <w:cnfStyle w:val="001000000000" w:firstRow="0" w:lastRow="0" w:firstColumn="1" w:lastColumn="0" w:oddVBand="0" w:evenVBand="0" w:oddHBand="0" w:evenHBand="0" w:firstRowFirstColumn="0" w:firstRowLastColumn="0" w:lastRowFirstColumn="0" w:lastRowLastColumn="0"/>
            <w:tcW w:w="9067" w:type="dxa"/>
            <w:tcBorders>
              <w:right w:val="none" w:sz="0" w:space="0" w:color="auto"/>
            </w:tcBorders>
            <w:vAlign w:val="center"/>
          </w:tcPr>
          <w:p w14:paraId="679D23CE" w14:textId="77777777" w:rsidR="00393E07" w:rsidRPr="006B4D11" w:rsidRDefault="00393E07" w:rsidP="005D587D">
            <w:pPr>
              <w:pStyle w:val="ListParagraph"/>
              <w:numPr>
                <w:ilvl w:val="0"/>
                <w:numId w:val="6"/>
              </w:numPr>
              <w:spacing w:after="120"/>
              <w:ind w:left="360"/>
              <w:rPr>
                <w:rFonts w:ascii="Duplicate Soft Regular" w:eastAsia="Times New Roman" w:hAnsi="Duplicate Soft Regular" w:cs="Arial"/>
                <w:b w:val="0"/>
              </w:rPr>
            </w:pPr>
            <w:r w:rsidRPr="006B4D11">
              <w:rPr>
                <w:rFonts w:ascii="Duplicate Soft Regular" w:eastAsia="Times New Roman" w:hAnsi="Duplicate Soft Regular" w:cs="Arial"/>
                <w:b w:val="0"/>
                <w:lang w:eastAsia="en-AU"/>
              </w:rPr>
              <w:t>Gender equality brings significant economic, social and health benefits for Victoria.</w:t>
            </w:r>
          </w:p>
        </w:tc>
      </w:tr>
      <w:tr w:rsidR="00393E07" w:rsidRPr="006B4D11" w14:paraId="65C1749F" w14:textId="77777777" w:rsidTr="006B4D1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067" w:type="dxa"/>
            <w:tcBorders>
              <w:top w:val="none" w:sz="0" w:space="0" w:color="auto"/>
              <w:bottom w:val="none" w:sz="0" w:space="0" w:color="auto"/>
              <w:right w:val="none" w:sz="0" w:space="0" w:color="auto"/>
            </w:tcBorders>
            <w:vAlign w:val="center"/>
          </w:tcPr>
          <w:p w14:paraId="7544A6D7" w14:textId="77777777" w:rsidR="00393E07" w:rsidRPr="006B4D11" w:rsidRDefault="00393E07" w:rsidP="005D587D">
            <w:pPr>
              <w:pStyle w:val="ListParagraph"/>
              <w:numPr>
                <w:ilvl w:val="0"/>
                <w:numId w:val="6"/>
              </w:numPr>
              <w:spacing w:after="120"/>
              <w:ind w:left="360"/>
              <w:rPr>
                <w:rFonts w:ascii="Duplicate Soft Regular" w:eastAsia="Times New Roman" w:hAnsi="Duplicate Soft Regular" w:cs="Arial"/>
                <w:b w:val="0"/>
              </w:rPr>
            </w:pPr>
            <w:r w:rsidRPr="006B4D11">
              <w:rPr>
                <w:rFonts w:ascii="Duplicate Soft Regular" w:eastAsia="Times New Roman" w:hAnsi="Duplicate Soft Regular" w:cs="Arial"/>
                <w:b w:val="0"/>
                <w:lang w:eastAsia="en-AU"/>
              </w:rPr>
              <w:t>Gender equality is a precondition for the prevention of family violence and other forms of violence against women and girls.</w:t>
            </w:r>
          </w:p>
        </w:tc>
      </w:tr>
      <w:tr w:rsidR="00393E07" w:rsidRPr="006B4D11" w14:paraId="31F99594" w14:textId="77777777" w:rsidTr="006B4D11">
        <w:trPr>
          <w:trHeight w:val="397"/>
        </w:trPr>
        <w:tc>
          <w:tcPr>
            <w:cnfStyle w:val="001000000000" w:firstRow="0" w:lastRow="0" w:firstColumn="1" w:lastColumn="0" w:oddVBand="0" w:evenVBand="0" w:oddHBand="0" w:evenHBand="0" w:firstRowFirstColumn="0" w:firstRowLastColumn="0" w:lastRowFirstColumn="0" w:lastRowLastColumn="0"/>
            <w:tcW w:w="9067" w:type="dxa"/>
            <w:tcBorders>
              <w:right w:val="none" w:sz="0" w:space="0" w:color="auto"/>
            </w:tcBorders>
            <w:vAlign w:val="center"/>
          </w:tcPr>
          <w:p w14:paraId="49A3F4F7" w14:textId="77777777" w:rsidR="00393E07" w:rsidRPr="006B4D11" w:rsidRDefault="00393E07" w:rsidP="005D587D">
            <w:pPr>
              <w:pStyle w:val="ListParagraph"/>
              <w:numPr>
                <w:ilvl w:val="0"/>
                <w:numId w:val="6"/>
              </w:numPr>
              <w:spacing w:after="120"/>
              <w:ind w:left="360"/>
              <w:rPr>
                <w:rFonts w:ascii="Duplicate Soft Regular" w:eastAsia="Times New Roman" w:hAnsi="Duplicate Soft Regular" w:cs="Arial"/>
                <w:b w:val="0"/>
              </w:rPr>
            </w:pPr>
            <w:r w:rsidRPr="006B4D11">
              <w:rPr>
                <w:rFonts w:ascii="Duplicate Soft Regular" w:eastAsia="Times New Roman" w:hAnsi="Duplicate Soft Regular" w:cs="Arial"/>
                <w:b w:val="0"/>
                <w:lang w:eastAsia="en-AU"/>
              </w:rPr>
              <w:t>Advancing gender equality is a shared responsibility across the Victorian community.</w:t>
            </w:r>
          </w:p>
        </w:tc>
      </w:tr>
      <w:tr w:rsidR="00393E07" w:rsidRPr="006B4D11" w14:paraId="50C28350" w14:textId="77777777" w:rsidTr="006B4D1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067" w:type="dxa"/>
            <w:tcBorders>
              <w:top w:val="none" w:sz="0" w:space="0" w:color="auto"/>
              <w:bottom w:val="none" w:sz="0" w:space="0" w:color="auto"/>
              <w:right w:val="none" w:sz="0" w:space="0" w:color="auto"/>
            </w:tcBorders>
            <w:vAlign w:val="center"/>
          </w:tcPr>
          <w:p w14:paraId="4EEC0D2E" w14:textId="77777777" w:rsidR="00393E07" w:rsidRPr="006B4D11" w:rsidRDefault="00393E07" w:rsidP="005D587D">
            <w:pPr>
              <w:pStyle w:val="ListParagraph"/>
              <w:numPr>
                <w:ilvl w:val="0"/>
                <w:numId w:val="6"/>
              </w:numPr>
              <w:spacing w:after="120"/>
              <w:ind w:left="360"/>
              <w:rPr>
                <w:rFonts w:ascii="Duplicate Soft Regular" w:eastAsia="Times New Roman" w:hAnsi="Duplicate Soft Regular" w:cs="Arial"/>
                <w:b w:val="0"/>
              </w:rPr>
            </w:pPr>
            <w:r w:rsidRPr="006B4D11">
              <w:rPr>
                <w:rFonts w:ascii="Duplicate Soft Regular" w:eastAsia="Times New Roman" w:hAnsi="Duplicate Soft Regular" w:cs="Arial"/>
                <w:b w:val="0"/>
                <w:lang w:eastAsia="en-AU"/>
              </w:rPr>
              <w:t>All human beings, regardless of gender, should be free to develop their personal abilities, pursue their professional careers and make choices about their lives without being limited by gender stereotypes, gender roles or prejudices.</w:t>
            </w:r>
          </w:p>
        </w:tc>
      </w:tr>
      <w:tr w:rsidR="00393E07" w:rsidRPr="006B4D11" w14:paraId="6529746A" w14:textId="77777777" w:rsidTr="006B4D11">
        <w:trPr>
          <w:trHeight w:val="397"/>
        </w:trPr>
        <w:tc>
          <w:tcPr>
            <w:cnfStyle w:val="001000000000" w:firstRow="0" w:lastRow="0" w:firstColumn="1" w:lastColumn="0" w:oddVBand="0" w:evenVBand="0" w:oddHBand="0" w:evenHBand="0" w:firstRowFirstColumn="0" w:firstRowLastColumn="0" w:lastRowFirstColumn="0" w:lastRowLastColumn="0"/>
            <w:tcW w:w="9067" w:type="dxa"/>
            <w:tcBorders>
              <w:right w:val="none" w:sz="0" w:space="0" w:color="auto"/>
            </w:tcBorders>
            <w:vAlign w:val="center"/>
          </w:tcPr>
          <w:p w14:paraId="51347997" w14:textId="77777777" w:rsidR="00393E07" w:rsidRPr="006B4D11" w:rsidRDefault="00393E07" w:rsidP="005D587D">
            <w:pPr>
              <w:pStyle w:val="ListParagraph"/>
              <w:numPr>
                <w:ilvl w:val="0"/>
                <w:numId w:val="6"/>
              </w:numPr>
              <w:spacing w:after="120"/>
              <w:ind w:left="360"/>
              <w:rPr>
                <w:rFonts w:ascii="Duplicate Soft Regular" w:eastAsia="Times New Roman" w:hAnsi="Duplicate Soft Regular" w:cs="Arial"/>
                <w:b w:val="0"/>
              </w:rPr>
            </w:pPr>
            <w:r w:rsidRPr="006B4D11">
              <w:rPr>
                <w:rFonts w:ascii="Duplicate Soft Regular" w:eastAsia="Times New Roman" w:hAnsi="Duplicate Soft Regular" w:cs="Arial"/>
                <w:b w:val="0"/>
                <w:lang w:eastAsia="en-AU"/>
              </w:rPr>
              <w:t>Gender inequality may be compounded by other forms of disadvantage or discrimination that a person may experience on the basis of Aboriginality, age, disability, ethnicity, gender identity, race, religion, sexual orientation and other attributes.</w:t>
            </w:r>
          </w:p>
        </w:tc>
      </w:tr>
      <w:tr w:rsidR="00393E07" w:rsidRPr="006B4D11" w14:paraId="4DF5B8BE" w14:textId="77777777" w:rsidTr="006B4D1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067" w:type="dxa"/>
            <w:tcBorders>
              <w:top w:val="none" w:sz="0" w:space="0" w:color="auto"/>
              <w:bottom w:val="none" w:sz="0" w:space="0" w:color="auto"/>
              <w:right w:val="none" w:sz="0" w:space="0" w:color="auto"/>
            </w:tcBorders>
            <w:vAlign w:val="center"/>
          </w:tcPr>
          <w:p w14:paraId="0263E931" w14:textId="77777777" w:rsidR="00393E07" w:rsidRPr="006B4D11" w:rsidRDefault="00393E07" w:rsidP="005D587D">
            <w:pPr>
              <w:pStyle w:val="ListParagraph"/>
              <w:numPr>
                <w:ilvl w:val="0"/>
                <w:numId w:val="6"/>
              </w:numPr>
              <w:spacing w:after="120"/>
              <w:ind w:left="360"/>
              <w:rPr>
                <w:rFonts w:ascii="Duplicate Soft Regular" w:eastAsia="Times New Roman" w:hAnsi="Duplicate Soft Regular" w:cs="Arial"/>
                <w:b w:val="0"/>
              </w:rPr>
            </w:pPr>
            <w:r w:rsidRPr="006B4D11">
              <w:rPr>
                <w:rFonts w:ascii="Duplicate Soft Regular" w:eastAsia="Times New Roman" w:hAnsi="Duplicate Soft Regular" w:cs="Arial"/>
                <w:b w:val="0"/>
                <w:lang w:eastAsia="en-AU"/>
              </w:rPr>
              <w:t>Women have historically experienced discrimination and disadvantage on the basis of sex and gender.</w:t>
            </w:r>
          </w:p>
        </w:tc>
      </w:tr>
      <w:tr w:rsidR="00393E07" w:rsidRPr="006B4D11" w14:paraId="03EE3446" w14:textId="77777777" w:rsidTr="006B4D11">
        <w:trPr>
          <w:trHeight w:val="397"/>
        </w:trPr>
        <w:tc>
          <w:tcPr>
            <w:cnfStyle w:val="001000000000" w:firstRow="0" w:lastRow="0" w:firstColumn="1" w:lastColumn="0" w:oddVBand="0" w:evenVBand="0" w:oddHBand="0" w:evenHBand="0" w:firstRowFirstColumn="0" w:firstRowLastColumn="0" w:lastRowFirstColumn="0" w:lastRowLastColumn="0"/>
            <w:tcW w:w="9067" w:type="dxa"/>
            <w:tcBorders>
              <w:right w:val="none" w:sz="0" w:space="0" w:color="auto"/>
            </w:tcBorders>
            <w:vAlign w:val="center"/>
          </w:tcPr>
          <w:p w14:paraId="66BD36DA" w14:textId="77777777" w:rsidR="00393E07" w:rsidRPr="006B4D11" w:rsidRDefault="00393E07" w:rsidP="005D587D">
            <w:pPr>
              <w:pStyle w:val="ListParagraph"/>
              <w:numPr>
                <w:ilvl w:val="0"/>
                <w:numId w:val="6"/>
              </w:numPr>
              <w:spacing w:after="120"/>
              <w:ind w:left="360"/>
              <w:rPr>
                <w:rFonts w:ascii="Duplicate Soft Regular" w:eastAsia="Times New Roman" w:hAnsi="Duplicate Soft Regular" w:cs="Arial"/>
                <w:b w:val="0"/>
              </w:rPr>
            </w:pPr>
            <w:r w:rsidRPr="006B4D11">
              <w:rPr>
                <w:rFonts w:ascii="Duplicate Soft Regular" w:eastAsia="Times New Roman" w:hAnsi="Duplicate Soft Regular" w:cs="Arial"/>
                <w:b w:val="0"/>
                <w:lang w:eastAsia="en-AU"/>
              </w:rPr>
              <w:t>Special measures may be necessary to achieve gender equality.</w:t>
            </w:r>
          </w:p>
        </w:tc>
      </w:tr>
    </w:tbl>
    <w:p w14:paraId="64580432" w14:textId="77777777" w:rsidR="00393E07" w:rsidRDefault="00393E07" w:rsidP="0082468C">
      <w:pPr>
        <w:rPr>
          <w:lang w:val="en"/>
        </w:rPr>
      </w:pPr>
    </w:p>
    <w:p w14:paraId="382E016A" w14:textId="5F577750" w:rsidR="00127F3F" w:rsidRPr="00725CA6" w:rsidRDefault="004E31A8" w:rsidP="00725CA6">
      <w:pPr>
        <w:pStyle w:val="Title"/>
        <w:spacing w:line="240" w:lineRule="auto"/>
        <w:ind w:right="2222"/>
        <w:rPr>
          <w:sz w:val="32"/>
          <w:szCs w:val="32"/>
        </w:rPr>
      </w:pPr>
      <w:r w:rsidRPr="00127F3F">
        <w:rPr>
          <w:sz w:val="32"/>
          <w:szCs w:val="32"/>
        </w:rPr>
        <w:t xml:space="preserve">In </w:t>
      </w:r>
      <w:r w:rsidR="00F1519C" w:rsidRPr="00127F3F">
        <w:rPr>
          <w:sz w:val="32"/>
          <w:szCs w:val="32"/>
        </w:rPr>
        <w:t>reading this</w:t>
      </w:r>
      <w:r w:rsidRPr="00127F3F">
        <w:rPr>
          <w:sz w:val="32"/>
          <w:szCs w:val="32"/>
        </w:rPr>
        <w:t xml:space="preserve"> action plan it is important to understand the difference between equality and equity and the relationship between the two in the context of this plan. </w:t>
      </w:r>
    </w:p>
    <w:p w14:paraId="57F906EA" w14:textId="77777777" w:rsidR="00393E07" w:rsidRPr="006E1FF4" w:rsidRDefault="00393E07" w:rsidP="006E1FF4">
      <w:pPr>
        <w:pStyle w:val="Heading1"/>
        <w:rPr>
          <w:rFonts w:asciiTheme="minorHAnsi" w:hAnsiTheme="minorHAnsi"/>
          <w:caps/>
          <w:color w:val="7030A0"/>
          <w:sz w:val="56"/>
          <w:szCs w:val="56"/>
          <w:lang w:val="en-US"/>
        </w:rPr>
      </w:pPr>
      <w:bookmarkStart w:id="10" w:name="_Toc100299969"/>
      <w:r w:rsidRPr="006E1FF4">
        <w:rPr>
          <w:rFonts w:asciiTheme="minorHAnsi" w:hAnsiTheme="minorHAnsi"/>
          <w:caps/>
          <w:color w:val="7030A0"/>
          <w:sz w:val="56"/>
          <w:szCs w:val="56"/>
          <w:lang w:val="en-US"/>
        </w:rPr>
        <w:lastRenderedPageBreak/>
        <w:t>What is Gender Equality</w:t>
      </w:r>
      <w:r w:rsidR="00F1519C" w:rsidRPr="006E1FF4">
        <w:rPr>
          <w:rFonts w:asciiTheme="minorHAnsi" w:hAnsiTheme="minorHAnsi"/>
          <w:caps/>
          <w:color w:val="7030A0"/>
          <w:sz w:val="56"/>
          <w:szCs w:val="56"/>
          <w:lang w:val="en-US"/>
        </w:rPr>
        <w:t>?</w:t>
      </w:r>
      <w:bookmarkEnd w:id="10"/>
    </w:p>
    <w:p w14:paraId="078B1CD2" w14:textId="77777777" w:rsidR="00393E07" w:rsidRDefault="00393E07" w:rsidP="00393E07">
      <w:pPr>
        <w:pStyle w:val="Heading2"/>
      </w:pPr>
      <w:bookmarkStart w:id="11" w:name="_Toc99964373"/>
      <w:bookmarkStart w:id="12" w:name="_Toc100299970"/>
      <w:r>
        <w:t>Equity vs Equality</w:t>
      </w:r>
      <w:bookmarkEnd w:id="11"/>
      <w:bookmarkEnd w:id="12"/>
    </w:p>
    <w:p w14:paraId="7EDD67A5" w14:textId="77777777" w:rsidR="00393E07" w:rsidRDefault="00393E07" w:rsidP="006B4D11">
      <w:pPr>
        <w:rPr>
          <w:lang w:val="en"/>
        </w:rPr>
      </w:pPr>
      <w:r w:rsidRPr="00CE7C70">
        <w:t>Gender equity is the process of being fair to women and men by recognising diversity and disadvantage and directing resources accordingly to create equal outcomes. Equity denotes the series of actions needed to be taken before equality can be achieved. Gender equality, the absence of discrimination based on one's gender, is attained through gender equity. By acknowledging the cultural, social and economic factors that disadvantage women, gender equitable policies can be supported by allocating extra resources and targeted policies to bridge the g</w:t>
      </w:r>
      <w:r w:rsidR="000C66B4">
        <w:t>ap in order to achieve equality</w:t>
      </w:r>
      <w:r w:rsidRPr="00CE7C70">
        <w:t>.</w:t>
      </w:r>
    </w:p>
    <w:p w14:paraId="0EDE3076" w14:textId="77777777" w:rsidR="00CE7C70" w:rsidRPr="00127F3F" w:rsidRDefault="00CE7C70" w:rsidP="00127F3F">
      <w:pPr>
        <w:pStyle w:val="Title"/>
        <w:spacing w:line="240" w:lineRule="auto"/>
        <w:ind w:right="2363"/>
        <w:rPr>
          <w:sz w:val="32"/>
          <w:szCs w:val="32"/>
        </w:rPr>
      </w:pPr>
      <w:r w:rsidRPr="00127F3F">
        <w:rPr>
          <w:sz w:val="32"/>
          <w:szCs w:val="32"/>
        </w:rPr>
        <w:t>It is important to remember that Gender Equality does not mean erasing gender differences, but that people’s rights, responsibilities and opportunities are not dependent on their gender.</w:t>
      </w:r>
    </w:p>
    <w:p w14:paraId="7CF5DABB" w14:textId="77777777" w:rsidR="00190192" w:rsidRDefault="00CA24CE" w:rsidP="00CA24CE">
      <w:pPr>
        <w:jc w:val="center"/>
        <w:rPr>
          <w:rFonts w:ascii="Duplicate Soft Regular" w:eastAsiaTheme="majorEastAsia" w:hAnsi="Duplicate Soft Regular" w:cstheme="majorBidi"/>
          <w:caps/>
          <w:color w:val="7030A0"/>
          <w:spacing w:val="-10"/>
          <w:kern w:val="28"/>
          <w:sz w:val="56"/>
          <w:szCs w:val="56"/>
          <w:lang w:val="en-US"/>
        </w:rPr>
      </w:pPr>
      <w:r>
        <w:rPr>
          <w:noProof/>
          <w:lang w:eastAsia="en-AU"/>
        </w:rPr>
        <w:drawing>
          <wp:inline distT="0" distB="0" distL="0" distR="0" wp14:anchorId="4D6AD431" wp14:editId="165B2F20">
            <wp:extent cx="4417848" cy="4417848"/>
            <wp:effectExtent l="0" t="0" r="190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WD2020.jpg"/>
                    <pic:cNvPicPr/>
                  </pic:nvPicPr>
                  <pic:blipFill>
                    <a:blip r:embed="rId18">
                      <a:extLst>
                        <a:ext uri="{28A0092B-C50C-407E-A947-70E740481C1C}">
                          <a14:useLocalDpi xmlns:a14="http://schemas.microsoft.com/office/drawing/2010/main" val="0"/>
                        </a:ext>
                      </a:extLst>
                    </a:blip>
                    <a:stretch>
                      <a:fillRect/>
                    </a:stretch>
                  </pic:blipFill>
                  <pic:spPr>
                    <a:xfrm>
                      <a:off x="0" y="0"/>
                      <a:ext cx="4430873" cy="4430873"/>
                    </a:xfrm>
                    <a:prstGeom prst="rect">
                      <a:avLst/>
                    </a:prstGeom>
                  </pic:spPr>
                </pic:pic>
              </a:graphicData>
            </a:graphic>
          </wp:inline>
        </w:drawing>
      </w:r>
      <w:r w:rsidR="00190192">
        <w:rPr>
          <w:lang w:val="en-US"/>
        </w:rPr>
        <w:br w:type="page"/>
      </w:r>
    </w:p>
    <w:p w14:paraId="2D5D3E57" w14:textId="77777777" w:rsidR="00404EDF" w:rsidRPr="006E1FF4" w:rsidRDefault="00404EDF" w:rsidP="00404EDF">
      <w:pPr>
        <w:pStyle w:val="Heading1"/>
        <w:spacing w:line="240" w:lineRule="auto"/>
        <w:rPr>
          <w:rFonts w:asciiTheme="minorHAnsi" w:hAnsiTheme="minorHAnsi"/>
          <w:caps/>
          <w:color w:val="7030A0"/>
          <w:sz w:val="56"/>
          <w:szCs w:val="56"/>
          <w:lang w:val="en-US"/>
        </w:rPr>
      </w:pPr>
      <w:bookmarkStart w:id="13" w:name="_Toc100299971"/>
      <w:r w:rsidRPr="006E1FF4">
        <w:rPr>
          <w:rFonts w:asciiTheme="minorHAnsi" w:hAnsiTheme="minorHAnsi"/>
          <w:caps/>
          <w:color w:val="7030A0"/>
          <w:sz w:val="56"/>
          <w:szCs w:val="56"/>
          <w:lang w:val="en-US"/>
        </w:rPr>
        <w:lastRenderedPageBreak/>
        <w:t>Gender Equality in our community</w:t>
      </w:r>
    </w:p>
    <w:p w14:paraId="6D2D676B" w14:textId="77777777" w:rsidR="00404EDF" w:rsidRDefault="00404EDF" w:rsidP="00404EDF">
      <w:pPr>
        <w:pStyle w:val="Title"/>
        <w:spacing w:line="240" w:lineRule="auto"/>
        <w:ind w:right="1796"/>
        <w:rPr>
          <w:sz w:val="32"/>
          <w:szCs w:val="32"/>
        </w:rPr>
      </w:pPr>
      <w:r w:rsidRPr="0001407F">
        <w:rPr>
          <w:sz w:val="32"/>
          <w:szCs w:val="32"/>
        </w:rPr>
        <w:t>By acknowledging the cultural, social and economic factors that disadvantage women, gender equitable policies can be supported by allocating extra resources and targeted policies to bridge the gap in order to achieve equality.</w:t>
      </w:r>
    </w:p>
    <w:p w14:paraId="01E56F95" w14:textId="77777777" w:rsidR="00404EDF" w:rsidRDefault="00404EDF" w:rsidP="00404EDF">
      <w:r>
        <w:rPr>
          <w:noProof/>
          <w:lang w:eastAsia="en-AU"/>
        </w:rPr>
        <w:drawing>
          <wp:anchor distT="0" distB="0" distL="114300" distR="114300" simplePos="0" relativeHeight="251684864" behindDoc="1" locked="0" layoutInCell="1" allowOverlap="1" wp14:anchorId="5A640CB3" wp14:editId="4B480592">
            <wp:simplePos x="0" y="0"/>
            <wp:positionH relativeFrom="margin">
              <wp:align>center</wp:align>
            </wp:positionH>
            <wp:positionV relativeFrom="paragraph">
              <wp:posOffset>11430</wp:posOffset>
            </wp:positionV>
            <wp:extent cx="11275657" cy="6343650"/>
            <wp:effectExtent l="0" t="0" r="254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HeidiAtkinsCreative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275657" cy="6343650"/>
                    </a:xfrm>
                    <a:prstGeom prst="rect">
                      <a:avLst/>
                    </a:prstGeom>
                  </pic:spPr>
                </pic:pic>
              </a:graphicData>
            </a:graphic>
            <wp14:sizeRelH relativeFrom="page">
              <wp14:pctWidth>0</wp14:pctWidth>
            </wp14:sizeRelH>
            <wp14:sizeRelV relativeFrom="page">
              <wp14:pctHeight>0</wp14:pctHeight>
            </wp14:sizeRelV>
          </wp:anchor>
        </w:drawing>
      </w:r>
      <w:r>
        <w:br w:type="page"/>
      </w:r>
    </w:p>
    <w:p w14:paraId="59F65668" w14:textId="77777777" w:rsidR="00404EDF" w:rsidRDefault="00404EDF" w:rsidP="00404EDF">
      <w:r>
        <w:rPr>
          <w:noProof/>
          <w:lang w:eastAsia="en-AU"/>
        </w:rPr>
        <w:lastRenderedPageBreak/>
        <w:drawing>
          <wp:anchor distT="0" distB="0" distL="114300" distR="114300" simplePos="0" relativeHeight="251682816" behindDoc="0" locked="0" layoutInCell="1" allowOverlap="1" wp14:anchorId="250A8403" wp14:editId="1F7735FE">
            <wp:simplePos x="0" y="0"/>
            <wp:positionH relativeFrom="page">
              <wp:align>right</wp:align>
            </wp:positionH>
            <wp:positionV relativeFrom="paragraph">
              <wp:posOffset>-904875</wp:posOffset>
            </wp:positionV>
            <wp:extent cx="7543824" cy="10668000"/>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ge-INFOGRAPHIC PAGES_Page_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43824" cy="10668000"/>
                    </a:xfrm>
                    <a:prstGeom prst="rect">
                      <a:avLst/>
                    </a:prstGeom>
                  </pic:spPr>
                </pic:pic>
              </a:graphicData>
            </a:graphic>
            <wp14:sizeRelH relativeFrom="page">
              <wp14:pctWidth>0</wp14:pctWidth>
            </wp14:sizeRelH>
            <wp14:sizeRelV relativeFrom="page">
              <wp14:pctHeight>0</wp14:pctHeight>
            </wp14:sizeRelV>
          </wp:anchor>
        </w:drawing>
      </w:r>
      <w:r>
        <w:br w:type="page"/>
      </w:r>
    </w:p>
    <w:p w14:paraId="5A5DC539" w14:textId="77777777" w:rsidR="00404EDF" w:rsidRDefault="00404EDF" w:rsidP="00404EDF">
      <w:r>
        <w:rPr>
          <w:noProof/>
          <w:lang w:eastAsia="en-AU"/>
        </w:rPr>
        <w:lastRenderedPageBreak/>
        <w:drawing>
          <wp:anchor distT="0" distB="0" distL="114300" distR="114300" simplePos="0" relativeHeight="251683840" behindDoc="0" locked="0" layoutInCell="1" allowOverlap="1" wp14:anchorId="3B5F0F04" wp14:editId="48CFD9B4">
            <wp:simplePos x="0" y="0"/>
            <wp:positionH relativeFrom="page">
              <wp:align>right</wp:align>
            </wp:positionH>
            <wp:positionV relativeFrom="paragraph">
              <wp:posOffset>-914401</wp:posOffset>
            </wp:positionV>
            <wp:extent cx="7550559" cy="10677525"/>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ge-INFOGRAPHIC PAGES_Page_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50559" cy="10677525"/>
                    </a:xfrm>
                    <a:prstGeom prst="rect">
                      <a:avLst/>
                    </a:prstGeom>
                  </pic:spPr>
                </pic:pic>
              </a:graphicData>
            </a:graphic>
            <wp14:sizeRelH relativeFrom="page">
              <wp14:pctWidth>0</wp14:pctWidth>
            </wp14:sizeRelH>
            <wp14:sizeRelV relativeFrom="page">
              <wp14:pctHeight>0</wp14:pctHeight>
            </wp14:sizeRelV>
          </wp:anchor>
        </w:drawing>
      </w:r>
      <w:r>
        <w:br w:type="page"/>
      </w:r>
    </w:p>
    <w:p w14:paraId="06945D86" w14:textId="77777777" w:rsidR="00393E07" w:rsidRPr="008C4842" w:rsidRDefault="00393E07" w:rsidP="00393E07">
      <w:pPr>
        <w:pStyle w:val="Heading2"/>
        <w:rPr>
          <w:lang w:val="en"/>
        </w:rPr>
      </w:pPr>
      <w:bookmarkStart w:id="14" w:name="_Toc99964374"/>
      <w:bookmarkStart w:id="15" w:name="_Toc100299972"/>
      <w:bookmarkEnd w:id="13"/>
      <w:r>
        <w:rPr>
          <w:lang w:val="en"/>
        </w:rPr>
        <w:lastRenderedPageBreak/>
        <w:t>Gender Impact Assessments</w:t>
      </w:r>
      <w:bookmarkEnd w:id="14"/>
      <w:bookmarkEnd w:id="15"/>
    </w:p>
    <w:p w14:paraId="04D4A04B" w14:textId="77777777" w:rsidR="00A3311C" w:rsidRDefault="00A3311C" w:rsidP="006B4D11">
      <w:pPr>
        <w:rPr>
          <w:lang w:val="en"/>
        </w:rPr>
      </w:pPr>
      <w:r w:rsidRPr="005D5F77">
        <w:rPr>
          <w:lang w:val="en-US"/>
        </w:rPr>
        <w:t xml:space="preserve">In addition to this Gender Equality Action Plan, </w:t>
      </w:r>
      <w:r w:rsidRPr="005D5F77">
        <w:rPr>
          <w:lang w:val="en"/>
        </w:rPr>
        <w:t>the Act requires organisations to consider and promote gender equality</w:t>
      </w:r>
      <w:r w:rsidR="00F56825">
        <w:rPr>
          <w:lang w:val="en"/>
        </w:rPr>
        <w:t xml:space="preserve">. </w:t>
      </w:r>
      <w:r w:rsidRPr="005D5F77">
        <w:rPr>
          <w:lang w:val="en"/>
        </w:rPr>
        <w:t xml:space="preserve">One way in which Councils will be doing this is to undertake Gender Impact Assessments </w:t>
      </w:r>
      <w:r w:rsidR="000C66B4">
        <w:rPr>
          <w:lang w:val="en"/>
        </w:rPr>
        <w:t xml:space="preserve">(GIAs) </w:t>
      </w:r>
      <w:r w:rsidRPr="005D5F77">
        <w:rPr>
          <w:lang w:val="en"/>
        </w:rPr>
        <w:t xml:space="preserve">on any </w:t>
      </w:r>
      <w:r w:rsidR="00793825" w:rsidRPr="005D5F77">
        <w:rPr>
          <w:lang w:val="en"/>
        </w:rPr>
        <w:t>policies,</w:t>
      </w:r>
      <w:r w:rsidRPr="005D5F77">
        <w:rPr>
          <w:lang w:val="en"/>
        </w:rPr>
        <w:t xml:space="preserve"> programs and services which have direct and significant impact on community.</w:t>
      </w:r>
    </w:p>
    <w:p w14:paraId="6C162314" w14:textId="77777777" w:rsidR="0066130E" w:rsidRDefault="0066130E" w:rsidP="006B4D11">
      <w:pPr>
        <w:pStyle w:val="Heading2"/>
      </w:pPr>
      <w:bookmarkStart w:id="16" w:name="_Toc99964375"/>
      <w:bookmarkStart w:id="17" w:name="_Toc100299973"/>
      <w:r>
        <w:t>What are GIAs?</w:t>
      </w:r>
      <w:bookmarkEnd w:id="16"/>
      <w:bookmarkEnd w:id="17"/>
    </w:p>
    <w:p w14:paraId="284C9B32" w14:textId="77777777" w:rsidR="0066130E" w:rsidRPr="0066130E" w:rsidRDefault="0066130E" w:rsidP="006B4D11">
      <w:pPr>
        <w:rPr>
          <w:lang w:val="en-US"/>
        </w:rPr>
      </w:pPr>
      <w:r w:rsidRPr="0066130E">
        <w:rPr>
          <w:lang w:val="en-US"/>
        </w:rPr>
        <w:t xml:space="preserve">Gender Impact Assessments are a tool used to help us critically think about how our policies, programs and services will meet the different needs of women, men and gender diverse people. </w:t>
      </w:r>
    </w:p>
    <w:p w14:paraId="1DEA9A6B" w14:textId="77777777" w:rsidR="0066130E" w:rsidRPr="0066130E" w:rsidRDefault="0066130E" w:rsidP="006B4D11">
      <w:pPr>
        <w:rPr>
          <w:lang w:val="en-US"/>
        </w:rPr>
      </w:pPr>
      <w:r w:rsidRPr="0066130E">
        <w:rPr>
          <w:lang w:val="en-US"/>
        </w:rPr>
        <w:t xml:space="preserve">The tool helps us to assess how our policies, programs and services are likely to be experienced differently by people of different genders, and supports us to consider these experiences to create better and fairer outcomes and ensure all people have equal access to opportunities and resources. </w:t>
      </w:r>
    </w:p>
    <w:p w14:paraId="4C32B8C3" w14:textId="77777777" w:rsidR="0066130E" w:rsidRDefault="000C66B4" w:rsidP="006B4D11">
      <w:pPr>
        <w:pStyle w:val="Heading2"/>
      </w:pPr>
      <w:bookmarkStart w:id="18" w:name="_Toc99964376"/>
      <w:bookmarkStart w:id="19" w:name="_Toc100299974"/>
      <w:r>
        <w:t>How will Council be using GIA</w:t>
      </w:r>
      <w:r w:rsidR="0066130E">
        <w:t>s?</w:t>
      </w:r>
      <w:bookmarkEnd w:id="18"/>
      <w:bookmarkEnd w:id="19"/>
    </w:p>
    <w:p w14:paraId="50E6EC07" w14:textId="77777777" w:rsidR="0066130E" w:rsidRPr="0066130E" w:rsidRDefault="0066130E" w:rsidP="006B4D11">
      <w:pPr>
        <w:rPr>
          <w:lang w:val="en-US"/>
        </w:rPr>
      </w:pPr>
      <w:r w:rsidRPr="0066130E">
        <w:rPr>
          <w:lang w:val="en-US"/>
        </w:rPr>
        <w:t xml:space="preserve">We will be conducting Gender Impact Assessments on all new and up for review policies, programs and services that have a direct and significant impact on our community. </w:t>
      </w:r>
    </w:p>
    <w:p w14:paraId="45F9A48E" w14:textId="77777777" w:rsidR="0066130E" w:rsidRDefault="0066130E" w:rsidP="006B4D11">
      <w:pPr>
        <w:rPr>
          <w:lang w:val="en-US"/>
        </w:rPr>
      </w:pPr>
      <w:r w:rsidRPr="0066130E">
        <w:rPr>
          <w:lang w:val="en-US"/>
        </w:rPr>
        <w:t>We will be working across Council to ensure that we are being proactive in advancing gender equality and creating an inclusive, safe and welcoming environment for everyone in our community.</w:t>
      </w:r>
    </w:p>
    <w:p w14:paraId="152AB787" w14:textId="77777777" w:rsidR="00A13337" w:rsidRPr="00A13337" w:rsidRDefault="00A13337" w:rsidP="00A13337">
      <w:pPr>
        <w:rPr>
          <w:rFonts w:ascii="Duplicate Soft Bold" w:eastAsiaTheme="majorEastAsia" w:hAnsi="Duplicate Soft Bold" w:cstheme="majorBidi"/>
          <w:caps/>
          <w:color w:val="003057" w:themeColor="accent4"/>
          <w:sz w:val="26"/>
          <w:szCs w:val="26"/>
        </w:rPr>
      </w:pPr>
      <w:r w:rsidRPr="00A13337">
        <w:rPr>
          <w:rFonts w:ascii="Duplicate Soft Bold" w:eastAsiaTheme="majorEastAsia" w:hAnsi="Duplicate Soft Bold" w:cstheme="majorBidi"/>
          <w:caps/>
          <w:color w:val="003057" w:themeColor="accent4"/>
          <w:sz w:val="26"/>
          <w:szCs w:val="26"/>
        </w:rPr>
        <w:t>OTHER IMPORTANT INPUTS TO EQUALITY</w:t>
      </w:r>
    </w:p>
    <w:p w14:paraId="22CF64A7" w14:textId="77777777" w:rsidR="00A13337" w:rsidRDefault="00A13337" w:rsidP="00A13337">
      <w:pPr>
        <w:rPr>
          <w:lang w:val="en-US"/>
        </w:rPr>
      </w:pPr>
      <w:r>
        <w:rPr>
          <w:lang w:val="en-US"/>
        </w:rPr>
        <w:t xml:space="preserve">Council works with many parts of our community to understand issues from the perspective of people with a lived experience. We have a number of ways to engage with sections of our community including People with a Disability, young people, older people, children and families and members of the LGBTIQ+ community. </w:t>
      </w:r>
    </w:p>
    <w:p w14:paraId="09550D66" w14:textId="108CF949" w:rsidR="00A13337" w:rsidRDefault="008D2656" w:rsidP="00A13337">
      <w:pPr>
        <w:rPr>
          <w:lang w:val="en-US"/>
        </w:rPr>
      </w:pPr>
      <w:r>
        <w:rPr>
          <w:lang w:val="en-US"/>
        </w:rPr>
        <w:t>T</w:t>
      </w:r>
      <w:r w:rsidR="00A13337">
        <w:rPr>
          <w:lang w:val="en-US"/>
        </w:rPr>
        <w:t>his plan focusses on gender equality</w:t>
      </w:r>
      <w:r>
        <w:rPr>
          <w:lang w:val="en-US"/>
        </w:rPr>
        <w:t xml:space="preserve"> and diversity;</w:t>
      </w:r>
      <w:r w:rsidR="00A13337">
        <w:rPr>
          <w:lang w:val="en-US"/>
        </w:rPr>
        <w:t xml:space="preserve"> we know that intersectionality (inequality compounded by many factors) can be a significant issue for many members of our workforce and community. We will continue to engage with these sections of our community to understand the issues and inform our work to help bring about </w:t>
      </w:r>
      <w:r>
        <w:rPr>
          <w:lang w:val="en-US"/>
        </w:rPr>
        <w:t>gender equality and diversity</w:t>
      </w:r>
      <w:r w:rsidR="00A13337">
        <w:rPr>
          <w:lang w:val="en-US"/>
        </w:rPr>
        <w:t>. Delivering GIAs and engaging with members of our community, will help inform how we deliver a number of actions described later in this plan</w:t>
      </w:r>
      <w:r w:rsidR="00EB3FCA">
        <w:rPr>
          <w:lang w:val="en-US"/>
        </w:rPr>
        <w:t xml:space="preserve">. </w:t>
      </w:r>
    </w:p>
    <w:p w14:paraId="1EEFB469" w14:textId="77777777" w:rsidR="00A13337" w:rsidRDefault="00A13337" w:rsidP="006B4D11">
      <w:pPr>
        <w:rPr>
          <w:lang w:val="en-US"/>
        </w:rPr>
      </w:pPr>
    </w:p>
    <w:p w14:paraId="6CE8D604" w14:textId="77777777" w:rsidR="00022210" w:rsidRDefault="00022210">
      <w:pPr>
        <w:rPr>
          <w:rFonts w:eastAsiaTheme="majorEastAsia" w:cstheme="majorBidi"/>
          <w:caps/>
          <w:color w:val="7030A0"/>
          <w:sz w:val="56"/>
          <w:szCs w:val="56"/>
          <w:lang w:val="en-US"/>
        </w:rPr>
      </w:pPr>
      <w:r>
        <w:rPr>
          <w:rFonts w:eastAsiaTheme="majorEastAsia" w:cstheme="majorBidi"/>
          <w:caps/>
          <w:color w:val="7030A0"/>
          <w:sz w:val="56"/>
          <w:szCs w:val="56"/>
          <w:lang w:val="en-US"/>
        </w:rPr>
        <w:br w:type="page"/>
      </w:r>
    </w:p>
    <w:p w14:paraId="3B67484C" w14:textId="77777777" w:rsidR="00022210" w:rsidRPr="00022210" w:rsidRDefault="00022210" w:rsidP="006B4D11">
      <w:pPr>
        <w:rPr>
          <w:rFonts w:eastAsiaTheme="majorEastAsia" w:cstheme="majorBidi"/>
          <w:caps/>
          <w:color w:val="7030A0"/>
          <w:sz w:val="56"/>
          <w:szCs w:val="56"/>
          <w:lang w:val="en-US"/>
        </w:rPr>
      </w:pPr>
      <w:r w:rsidRPr="00022210">
        <w:rPr>
          <w:rFonts w:eastAsiaTheme="majorEastAsia" w:cstheme="majorBidi"/>
          <w:caps/>
          <w:color w:val="7030A0"/>
          <w:sz w:val="56"/>
          <w:szCs w:val="56"/>
          <w:lang w:val="en-US"/>
        </w:rPr>
        <w:lastRenderedPageBreak/>
        <w:t>The Case for Change</w:t>
      </w:r>
    </w:p>
    <w:p w14:paraId="044D545E" w14:textId="77777777" w:rsidR="00022210" w:rsidRPr="006B4D11" w:rsidRDefault="00022210" w:rsidP="00022210">
      <w:pPr>
        <w:pStyle w:val="Heading5"/>
      </w:pPr>
      <w:r w:rsidRPr="006B4D11">
        <w:t xml:space="preserve">Building a workplace where “we value the strengths of others; a place where everyone can do their best and be proud of their achievements”, remains everyone’s responsibility, at all levels and in all Council workplaces. </w:t>
      </w:r>
    </w:p>
    <w:p w14:paraId="25AA5BF0" w14:textId="77777777" w:rsidR="00022210" w:rsidRDefault="00022210" w:rsidP="00022210">
      <w:r>
        <w:t>Our obligations according to the Gender Equality Act 2020 are clear. We are required to promote gender equality by conducting intersectional gender analysis on the programs, policies and services we deliver that have a direct and significant impact on the public.</w:t>
      </w:r>
    </w:p>
    <w:p w14:paraId="1395CC19" w14:textId="77777777" w:rsidR="00022210" w:rsidRDefault="00022210" w:rsidP="00022210">
      <w:r>
        <w:t>We also have an obligation to make reasonable and material progress toward workplace gender equality indicators.</w:t>
      </w:r>
    </w:p>
    <w:p w14:paraId="74C3A09D" w14:textId="4E2A1031" w:rsidR="00022210" w:rsidRDefault="00022210" w:rsidP="00022210">
      <w:r>
        <w:t xml:space="preserve">Improving </w:t>
      </w:r>
      <w:r w:rsidR="008D2656">
        <w:t>gender equality and diversity</w:t>
      </w:r>
      <w:r>
        <w:t xml:space="preserve"> requires a long-term focus</w:t>
      </w:r>
      <w:r w:rsidR="00EB3FCA">
        <w:t xml:space="preserve">. </w:t>
      </w:r>
      <w:r>
        <w:t>Despite the progress made to date and the focus that has been applied important gender gaps remain. Progress and real change will take time, particularly where there is a need to shift behaviour, bias and attitude</w:t>
      </w:r>
      <w:r w:rsidR="00EB3FCA">
        <w:t xml:space="preserve">. </w:t>
      </w:r>
    </w:p>
    <w:p w14:paraId="0FF59675" w14:textId="77777777" w:rsidR="00022210" w:rsidRPr="00A72B67" w:rsidRDefault="00022210" w:rsidP="00022210">
      <w:r>
        <w:t>Ongoing development, m</w:t>
      </w:r>
      <w:r w:rsidRPr="00A72B67">
        <w:t xml:space="preserve">onitoring and evaluation of </w:t>
      </w:r>
      <w:r>
        <w:t xml:space="preserve">this plan </w:t>
      </w:r>
      <w:r w:rsidRPr="00A72B67">
        <w:t>is important in:</w:t>
      </w:r>
    </w:p>
    <w:p w14:paraId="5B99BDE0" w14:textId="77777777" w:rsidR="00022210" w:rsidRPr="006B4D11" w:rsidRDefault="00022210" w:rsidP="00022210">
      <w:pPr>
        <w:pStyle w:val="ListParagraph"/>
        <w:numPr>
          <w:ilvl w:val="0"/>
          <w:numId w:val="38"/>
        </w:numPr>
        <w:rPr>
          <w:rFonts w:ascii="DuplicateSoft-Regular" w:hAnsi="DuplicateSoft-Regular" w:cs="DuplicateSoft-Regular"/>
        </w:rPr>
      </w:pPr>
      <w:r w:rsidRPr="006B4D11">
        <w:rPr>
          <w:rFonts w:ascii="DuplicateSoft-Regular" w:hAnsi="DuplicateSoft-Regular" w:cs="DuplicateSoft-Regular"/>
        </w:rPr>
        <w:t>Understanding what is and isn’t working</w:t>
      </w:r>
    </w:p>
    <w:p w14:paraId="34161D22" w14:textId="77777777" w:rsidR="00022210" w:rsidRPr="006B4D11" w:rsidRDefault="00022210" w:rsidP="00022210">
      <w:pPr>
        <w:pStyle w:val="ListParagraph"/>
        <w:numPr>
          <w:ilvl w:val="0"/>
          <w:numId w:val="38"/>
        </w:numPr>
        <w:rPr>
          <w:rFonts w:ascii="DuplicateSoft-Regular" w:hAnsi="DuplicateSoft-Regular" w:cs="DuplicateSoft-Regular"/>
        </w:rPr>
      </w:pPr>
      <w:r w:rsidRPr="006B4D11">
        <w:rPr>
          <w:rFonts w:ascii="DuplicateSoft-Regular" w:hAnsi="DuplicateSoft-Regular" w:cs="DuplicateSoft-Regular"/>
        </w:rPr>
        <w:t>Exploring ways in which Council can do things differently</w:t>
      </w:r>
    </w:p>
    <w:p w14:paraId="4F686443" w14:textId="77777777" w:rsidR="00022210" w:rsidRPr="006B4D11" w:rsidRDefault="00022210" w:rsidP="00022210">
      <w:pPr>
        <w:pStyle w:val="ListParagraph"/>
        <w:numPr>
          <w:ilvl w:val="0"/>
          <w:numId w:val="38"/>
        </w:numPr>
        <w:rPr>
          <w:rFonts w:ascii="DuplicateSoft-Regular" w:hAnsi="DuplicateSoft-Regular" w:cs="DuplicateSoft-Regular"/>
        </w:rPr>
      </w:pPr>
      <w:r w:rsidRPr="006B4D11">
        <w:rPr>
          <w:rFonts w:ascii="DuplicateSoft-Regular" w:hAnsi="DuplicateSoft-Regular" w:cs="DuplicateSoft-Regular"/>
        </w:rPr>
        <w:t>Identifying the impact that investment of resources is having on equality and diversity</w:t>
      </w:r>
    </w:p>
    <w:p w14:paraId="72DB400B" w14:textId="77777777" w:rsidR="00022210" w:rsidRDefault="00022210" w:rsidP="00022210">
      <w:pPr>
        <w:pStyle w:val="ListParagraph"/>
        <w:numPr>
          <w:ilvl w:val="0"/>
          <w:numId w:val="38"/>
        </w:numPr>
        <w:rPr>
          <w:rFonts w:ascii="DuplicateSoft-Regular" w:hAnsi="DuplicateSoft-Regular" w:cs="DuplicateSoft-Regular"/>
        </w:rPr>
      </w:pPr>
      <w:r w:rsidRPr="006B4D11">
        <w:rPr>
          <w:rFonts w:ascii="DuplicateSoft-Regular" w:hAnsi="DuplicateSoft-Regular" w:cs="DuplicateSoft-Regular"/>
        </w:rPr>
        <w:t>Creating opportunities to innovate and adapt to address diversity.</w:t>
      </w:r>
    </w:p>
    <w:p w14:paraId="6034E0CD" w14:textId="77777777" w:rsidR="00022210" w:rsidRDefault="00022210" w:rsidP="00022210">
      <w:pPr>
        <w:pStyle w:val="ListParagraph"/>
        <w:numPr>
          <w:ilvl w:val="0"/>
          <w:numId w:val="38"/>
        </w:numPr>
        <w:rPr>
          <w:rFonts w:ascii="DuplicateSoft-Regular" w:hAnsi="DuplicateSoft-Regular" w:cs="DuplicateSoft-Regular"/>
        </w:rPr>
      </w:pPr>
      <w:r w:rsidRPr="0061565B">
        <w:rPr>
          <w:rFonts w:ascii="DuplicateSoft-Regular" w:hAnsi="DuplicateSoft-Regular" w:cs="DuplicateSoft-Regular"/>
        </w:rPr>
        <w:t>Acknowledging and reporting achievements to stakeholders</w:t>
      </w:r>
    </w:p>
    <w:p w14:paraId="67A10D95" w14:textId="77777777" w:rsidR="00022210" w:rsidRDefault="00127F3F" w:rsidP="00022210">
      <w:pPr>
        <w:ind w:left="360"/>
        <w:rPr>
          <w:caps/>
          <w:color w:val="7030A0"/>
          <w:sz w:val="24"/>
          <w:szCs w:val="24"/>
          <w:lang w:val="en-US"/>
        </w:rPr>
      </w:pPr>
      <w:r w:rsidRPr="00435B49">
        <w:rPr>
          <w:noProof/>
          <w:lang w:eastAsia="en-AU"/>
        </w:rPr>
        <mc:AlternateContent>
          <mc:Choice Requires="wps">
            <w:drawing>
              <wp:anchor distT="0" distB="0" distL="114300" distR="114300" simplePos="0" relativeHeight="251668480" behindDoc="1" locked="0" layoutInCell="1" allowOverlap="1" wp14:anchorId="4F1A2629" wp14:editId="3936E490">
                <wp:simplePos x="0" y="0"/>
                <wp:positionH relativeFrom="column">
                  <wp:posOffset>-898497</wp:posOffset>
                </wp:positionH>
                <wp:positionV relativeFrom="paragraph">
                  <wp:posOffset>494086</wp:posOffset>
                </wp:positionV>
                <wp:extent cx="7556500" cy="4166484"/>
                <wp:effectExtent l="0" t="0" r="6350" b="5715"/>
                <wp:wrapNone/>
                <wp:docPr id="14" name="Rectangle 14"/>
                <wp:cNvGraphicFramePr/>
                <a:graphic xmlns:a="http://schemas.openxmlformats.org/drawingml/2006/main">
                  <a:graphicData uri="http://schemas.microsoft.com/office/word/2010/wordprocessingShape">
                    <wps:wsp>
                      <wps:cNvSpPr/>
                      <wps:spPr>
                        <a:xfrm>
                          <a:off x="0" y="0"/>
                          <a:ext cx="7556500" cy="4166484"/>
                        </a:xfrm>
                        <a:prstGeom prst="rect">
                          <a:avLst/>
                        </a:prstGeom>
                        <a:solidFill>
                          <a:srgbClr val="E8D8F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7EE8E6" id="Rectangle 14" o:spid="_x0000_s1026" style="position:absolute;margin-left:-70.75pt;margin-top:38.9pt;width:595pt;height:328.05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jFqlQIAAIgFAAAOAAAAZHJzL2Uyb0RvYy54bWysVMFu2zAMvQ/YPwi6r06CJE2DOkXQLsOA&#10;og3aDj0rshQbkEWNUuJkXz9KdtyuLXYYdrFFkXwkn0heXh1qw/YKfQU258OzAWfKSigqu835j6fV&#10;lxlnPghbCANW5fyoPL9afP502bi5GkEJplDICMT6eeNyXobg5lnmZalq4c/AKUtKDViLQCJuswJF&#10;Q+i1yUaDwTRrAAuHIJX3dHvTKvki4WutZLjX2qvATM4pt5C+mL6b+M0Wl2K+ReHKSnZpiH/IohaV&#10;paA91I0Igu2wegdVVxLBgw5nEuoMtK6kSjVQNcPBm2oeS+FUqoXI8a6nyf8/WHm3XyOrCnq7MWdW&#10;1PRGD8SasFujGN0RQY3zc7J7dGvsJE/HWO1BYx3/VAc7JFKPPanqEJiky/PJZDoZEPeSdOPhdDqe&#10;JdTsxd2hD98U1Cweco4UP5Ep9rc+UEgyPZnEaB5MVawqY5KA2821QbYX9MJfZzez1Qn9DzNjo7GF&#10;6NYixpssltYWk07haFS0M/ZBaWKF0h+lTFI/qj6OkFLZMGxVpShUG57KpEJb+N4jpZ8AI7Km+D12&#10;BxB7/T12C9PZR1eV2rl3Hvwtsda590iRwYbeua4s4EcAhqrqIrf2J5JaaiJLGyiO1DMI7TB5J1cV&#10;vdut8GEtkKaH3po2QrinjzbQ5By6E2cl4K+P7qM9NTVpOWtoGnPuf+4EKs7Md0vtfjEcj+P4JmE8&#10;OR+RgK81m9cau6uvgdphSLvHyXSM9sGcjhqhfqbFsYxRSSWspNg5lwFPwnVotwStHqmWy2RGI+tE&#10;uLWPTkbwyGrsy6fDs0DXNW+gvr+D0+SK+Zsebm2jp4XlLoCuUoO/8NrxTeOeGqdbTXGfvJaT1csC&#10;XfwGAAD//wMAUEsDBBQABgAIAAAAIQAHQVUB4QAAAAwBAAAPAAAAZHJzL2Rvd25yZXYueG1sTI/L&#10;TsMwEEX3SPyDNUhsUGunbdoQ4lSAhMSuohQhdk5skgh7HGKnDX/PdAXLuXN0H8V2cpYdzRA6jxKS&#10;uQBmsPa6w0bC4fVplgELUaFW1qOR8GMCbMvLi0Ll2p/wxRz3sWFkgiFXEtoY+5zzULfGqTD3vUH6&#10;ffrBqUjn0HA9qBOZO8sXQqy5Ux1SQqt689ia+ms/Ogn9sHh4n8TOf2dV+mzTjxuVvo1SXl9N93fA&#10;opniHwzn+lQdSupU+RF1YFbCLFklKbESNhvacCbEKiOlImW5vAVeFvz/iPIXAAD//wMAUEsBAi0A&#10;FAAGAAgAAAAhALaDOJL+AAAA4QEAABMAAAAAAAAAAAAAAAAAAAAAAFtDb250ZW50X1R5cGVzXS54&#10;bWxQSwECLQAUAAYACAAAACEAOP0h/9YAAACUAQAACwAAAAAAAAAAAAAAAAAvAQAAX3JlbHMvLnJl&#10;bHNQSwECLQAUAAYACAAAACEAsC4xapUCAACIBQAADgAAAAAAAAAAAAAAAAAuAgAAZHJzL2Uyb0Rv&#10;Yy54bWxQSwECLQAUAAYACAAAACEAB0FVAeEAAAAMAQAADwAAAAAAAAAAAAAAAADvBAAAZHJzL2Rv&#10;d25yZXYueG1sUEsFBgAAAAAEAAQA8wAAAP0FAAAAAA==&#10;" fillcolor="#e8d8f4" stroked="f" strokeweight="1pt"/>
            </w:pict>
          </mc:Fallback>
        </mc:AlternateContent>
      </w:r>
      <w:r w:rsidR="00BA2034" w:rsidRPr="00022210">
        <w:rPr>
          <w:caps/>
          <w:color w:val="7030A0"/>
          <w:sz w:val="56"/>
          <w:szCs w:val="56"/>
          <w:lang w:val="en-US"/>
        </w:rPr>
        <w:t>Our journey to date</w:t>
      </w:r>
    </w:p>
    <w:p w14:paraId="289309A9" w14:textId="77777777" w:rsidR="00022210" w:rsidRPr="00022210" w:rsidRDefault="00022210" w:rsidP="00022210">
      <w:pPr>
        <w:ind w:left="360"/>
        <w:rPr>
          <w:caps/>
          <w:color w:val="7030A0"/>
          <w:sz w:val="24"/>
          <w:szCs w:val="24"/>
          <w:lang w:val="en-US"/>
        </w:rPr>
      </w:pPr>
    </w:p>
    <w:p w14:paraId="2BE66DE4" w14:textId="77777777" w:rsidR="0082468C" w:rsidRPr="00022210" w:rsidRDefault="00022210" w:rsidP="00022210">
      <w:pPr>
        <w:ind w:left="360"/>
        <w:rPr>
          <w:rFonts w:ascii="DuplicateSoft-Regular" w:hAnsi="DuplicateSoft-Regular" w:cs="DuplicateSoft-Regular"/>
        </w:rPr>
      </w:pPr>
      <w:r>
        <w:rPr>
          <w:noProof/>
          <w:lang w:eastAsia="en-AU"/>
        </w:rPr>
        <w:drawing>
          <wp:inline distT="0" distB="0" distL="0" distR="0" wp14:anchorId="09EB30D9" wp14:editId="1EBDA1B7">
            <wp:extent cx="5731510" cy="3384550"/>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inelineAsset 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384550"/>
                    </a:xfrm>
                    <a:prstGeom prst="rect">
                      <a:avLst/>
                    </a:prstGeom>
                  </pic:spPr>
                </pic:pic>
              </a:graphicData>
            </a:graphic>
          </wp:inline>
        </w:drawing>
      </w:r>
    </w:p>
    <w:p w14:paraId="421280F8" w14:textId="77777777" w:rsidR="002C10EE" w:rsidRPr="002C10EE" w:rsidRDefault="002C10EE" w:rsidP="002C10EE"/>
    <w:p w14:paraId="5AEA8C53" w14:textId="77777777" w:rsidR="00C01645" w:rsidRPr="006E1FF4" w:rsidRDefault="00C01645" w:rsidP="00C01645">
      <w:pPr>
        <w:pStyle w:val="Heading1"/>
        <w:rPr>
          <w:rFonts w:asciiTheme="minorHAnsi" w:hAnsiTheme="minorHAnsi"/>
          <w:color w:val="7030A0"/>
          <w:sz w:val="56"/>
          <w:szCs w:val="56"/>
          <w:lang w:val="en-US"/>
        </w:rPr>
      </w:pPr>
      <w:bookmarkStart w:id="20" w:name="_Toc100299975"/>
      <w:r>
        <w:rPr>
          <w:rFonts w:asciiTheme="minorHAnsi" w:hAnsiTheme="minorHAnsi"/>
          <w:color w:val="7030A0"/>
          <w:sz w:val="56"/>
          <w:szCs w:val="56"/>
          <w:lang w:val="en-US"/>
        </w:rPr>
        <w:lastRenderedPageBreak/>
        <w:t>HOW DID WE DEVELOP THIS PLAN?</w:t>
      </w:r>
      <w:bookmarkEnd w:id="20"/>
    </w:p>
    <w:p w14:paraId="73162B02" w14:textId="77777777" w:rsidR="00C01645" w:rsidRPr="007D5A3C" w:rsidRDefault="00C01645" w:rsidP="00C01645">
      <w:pPr>
        <w:pStyle w:val="Heading5"/>
        <w:rPr>
          <w:rFonts w:eastAsia="Times New Roman"/>
          <w:lang w:val="en-US" w:eastAsia="en-AU"/>
        </w:rPr>
      </w:pPr>
      <w:r w:rsidRPr="007D5A3C">
        <w:rPr>
          <w:rFonts w:eastAsia="Times New Roman"/>
          <w:lang w:val="en-US" w:eastAsia="en-AU"/>
        </w:rPr>
        <w:t xml:space="preserve">Council’s </w:t>
      </w:r>
      <w:r>
        <w:rPr>
          <w:rFonts w:eastAsia="Times New Roman"/>
          <w:lang w:val="en-US" w:eastAsia="en-AU"/>
        </w:rPr>
        <w:t>Gender Equality Action Plan</w:t>
      </w:r>
      <w:r w:rsidRPr="007D5A3C">
        <w:rPr>
          <w:rFonts w:eastAsia="Times New Roman"/>
          <w:lang w:val="en-US" w:eastAsia="en-AU"/>
        </w:rPr>
        <w:t xml:space="preserve"> was developed in consultation with key internal </w:t>
      </w:r>
      <w:r>
        <w:rPr>
          <w:rFonts w:eastAsia="Times New Roman"/>
          <w:lang w:val="en-US" w:eastAsia="en-AU"/>
        </w:rPr>
        <w:t xml:space="preserve">and external </w:t>
      </w:r>
      <w:r w:rsidRPr="007D5A3C">
        <w:rPr>
          <w:rFonts w:eastAsia="Times New Roman"/>
          <w:lang w:val="en-US" w:eastAsia="en-AU"/>
        </w:rPr>
        <w:t xml:space="preserve">stakeholders. </w:t>
      </w:r>
    </w:p>
    <w:p w14:paraId="347CEA48" w14:textId="77777777" w:rsidR="00C01645" w:rsidRPr="007D5A3C" w:rsidRDefault="00C01645" w:rsidP="00C01645">
      <w:pPr>
        <w:rPr>
          <w:lang w:val="en-US" w:eastAsia="en-AU"/>
        </w:rPr>
      </w:pPr>
      <w:r w:rsidRPr="007D5A3C">
        <w:rPr>
          <w:lang w:val="en-US" w:eastAsia="en-AU"/>
        </w:rPr>
        <w:t>Our process included:</w:t>
      </w:r>
    </w:p>
    <w:p w14:paraId="37349E0E" w14:textId="77777777" w:rsidR="00C01645" w:rsidRPr="006B4D11" w:rsidRDefault="00C01645" w:rsidP="005D587D">
      <w:pPr>
        <w:pStyle w:val="ListParagraph"/>
        <w:numPr>
          <w:ilvl w:val="0"/>
          <w:numId w:val="35"/>
        </w:numPr>
        <w:rPr>
          <w:lang w:val="en-US" w:eastAsia="en-AU"/>
        </w:rPr>
      </w:pPr>
      <w:r w:rsidRPr="006B4D11">
        <w:rPr>
          <w:lang w:val="en-US" w:eastAsia="en-AU"/>
        </w:rPr>
        <w:t>A review of Council’s existing policies, plans and procedures relating to gender and diversity</w:t>
      </w:r>
    </w:p>
    <w:p w14:paraId="78A04704" w14:textId="77777777" w:rsidR="00C01645" w:rsidRPr="006B4D11" w:rsidRDefault="00C01645" w:rsidP="005D587D">
      <w:pPr>
        <w:pStyle w:val="ListParagraph"/>
        <w:numPr>
          <w:ilvl w:val="0"/>
          <w:numId w:val="35"/>
        </w:numPr>
        <w:rPr>
          <w:lang w:val="en-US" w:eastAsia="en-AU"/>
        </w:rPr>
      </w:pPr>
      <w:r w:rsidRPr="006B4D11">
        <w:rPr>
          <w:lang w:val="en-US" w:eastAsia="en-AU"/>
        </w:rPr>
        <w:t>Analysis of our existing workforce profile as part of the Workforce Data Audit submitted to the Commission for Gender Equality</w:t>
      </w:r>
    </w:p>
    <w:p w14:paraId="37D14CAE" w14:textId="77777777" w:rsidR="00C01645" w:rsidRPr="006B4D11" w:rsidRDefault="00C01645" w:rsidP="005D587D">
      <w:pPr>
        <w:pStyle w:val="ListParagraph"/>
        <w:numPr>
          <w:ilvl w:val="0"/>
          <w:numId w:val="35"/>
        </w:numPr>
        <w:rPr>
          <w:lang w:val="en-US" w:eastAsia="en-AU"/>
        </w:rPr>
      </w:pPr>
      <w:r w:rsidRPr="006B4D11">
        <w:rPr>
          <w:lang w:val="en-US" w:eastAsia="en-AU"/>
        </w:rPr>
        <w:t>Analysis of the VAGO Sexual Harassment survey completed by employees</w:t>
      </w:r>
    </w:p>
    <w:p w14:paraId="73777C29" w14:textId="77777777" w:rsidR="00C01645" w:rsidRPr="006B4D11" w:rsidRDefault="00C01645" w:rsidP="005D587D">
      <w:pPr>
        <w:pStyle w:val="ListParagraph"/>
        <w:numPr>
          <w:ilvl w:val="0"/>
          <w:numId w:val="35"/>
        </w:numPr>
        <w:rPr>
          <w:lang w:val="en-US" w:eastAsia="en-AU"/>
        </w:rPr>
      </w:pPr>
      <w:r w:rsidRPr="006B4D11">
        <w:rPr>
          <w:lang w:val="en-US" w:eastAsia="en-AU"/>
        </w:rPr>
        <w:t>Discussions and workshops with employees</w:t>
      </w:r>
    </w:p>
    <w:p w14:paraId="49E31FA3" w14:textId="77777777" w:rsidR="00C01645" w:rsidRPr="006B4D11" w:rsidRDefault="00C01645" w:rsidP="005D587D">
      <w:pPr>
        <w:pStyle w:val="ListParagraph"/>
        <w:numPr>
          <w:ilvl w:val="0"/>
          <w:numId w:val="35"/>
        </w:numPr>
        <w:rPr>
          <w:lang w:val="en-US" w:eastAsia="en-AU"/>
        </w:rPr>
      </w:pPr>
      <w:r w:rsidRPr="006B4D11">
        <w:rPr>
          <w:lang w:val="en-US" w:eastAsia="en-AU"/>
        </w:rPr>
        <w:t>Facilitation and analysis of employees responses to the Victorian Public Sector People Matter Survey</w:t>
      </w:r>
    </w:p>
    <w:p w14:paraId="29419C0A" w14:textId="77777777" w:rsidR="00C01645" w:rsidRPr="006B4D11" w:rsidRDefault="00C01645" w:rsidP="005D587D">
      <w:pPr>
        <w:pStyle w:val="ListParagraph"/>
        <w:numPr>
          <w:ilvl w:val="0"/>
          <w:numId w:val="35"/>
        </w:numPr>
        <w:rPr>
          <w:lang w:val="en-US" w:eastAsia="en-AU"/>
        </w:rPr>
      </w:pPr>
      <w:r w:rsidRPr="006B4D11">
        <w:rPr>
          <w:lang w:val="en-US" w:eastAsia="en-AU"/>
        </w:rPr>
        <w:t>Consultation with relevant internal diversity and inclusion subject matter experts including Council’s Gender Equity Working Group</w:t>
      </w:r>
    </w:p>
    <w:p w14:paraId="550BEDB8" w14:textId="77777777" w:rsidR="00C01645" w:rsidRPr="006B4D11" w:rsidRDefault="00C01645" w:rsidP="005D587D">
      <w:pPr>
        <w:pStyle w:val="ListParagraph"/>
        <w:numPr>
          <w:ilvl w:val="0"/>
          <w:numId w:val="35"/>
        </w:numPr>
        <w:rPr>
          <w:lang w:val="en-US" w:eastAsia="en-AU"/>
        </w:rPr>
      </w:pPr>
      <w:r w:rsidRPr="006B4D11">
        <w:rPr>
          <w:lang w:val="en-US" w:eastAsia="en-AU"/>
        </w:rPr>
        <w:t>Participation in Women’s Health and Wellbeing Barwon South West regional gender equity network;</w:t>
      </w:r>
    </w:p>
    <w:p w14:paraId="45AB8DA0" w14:textId="77777777" w:rsidR="00C01645" w:rsidRPr="006B4D11" w:rsidRDefault="00C01645" w:rsidP="005D587D">
      <w:pPr>
        <w:pStyle w:val="ListParagraph"/>
        <w:numPr>
          <w:ilvl w:val="0"/>
          <w:numId w:val="35"/>
        </w:numPr>
        <w:rPr>
          <w:lang w:val="en-US" w:eastAsia="en-AU"/>
        </w:rPr>
      </w:pPr>
      <w:r w:rsidRPr="006B4D11">
        <w:rPr>
          <w:lang w:val="en-US" w:eastAsia="en-AU"/>
        </w:rPr>
        <w:t>Engaging in a number of forums, workshops and training sessions hosted by the Commission</w:t>
      </w:r>
    </w:p>
    <w:p w14:paraId="61650E89" w14:textId="77777777" w:rsidR="00C01645" w:rsidRPr="006B4D11" w:rsidRDefault="00C01645" w:rsidP="005D587D">
      <w:pPr>
        <w:pStyle w:val="ListParagraph"/>
        <w:numPr>
          <w:ilvl w:val="0"/>
          <w:numId w:val="35"/>
        </w:numPr>
        <w:rPr>
          <w:lang w:val="en-US" w:eastAsia="en-AU"/>
        </w:rPr>
      </w:pPr>
      <w:r w:rsidRPr="006B4D11">
        <w:rPr>
          <w:lang w:val="en-US" w:eastAsia="en-AU"/>
        </w:rPr>
        <w:t>Completing industry and market research with particular reference to the Surf Coast</w:t>
      </w:r>
    </w:p>
    <w:p w14:paraId="7CEB8EAF" w14:textId="2313D1AB" w:rsidR="00C01645" w:rsidRPr="006B4D11" w:rsidRDefault="00C01645" w:rsidP="005D587D">
      <w:pPr>
        <w:pStyle w:val="ListParagraph"/>
        <w:numPr>
          <w:ilvl w:val="0"/>
          <w:numId w:val="35"/>
        </w:numPr>
        <w:rPr>
          <w:lang w:val="en-US" w:eastAsia="en-AU"/>
        </w:rPr>
      </w:pPr>
      <w:r w:rsidRPr="006B4D11">
        <w:rPr>
          <w:lang w:val="en-US" w:eastAsia="en-AU"/>
        </w:rPr>
        <w:t>Benchmarking with other councils</w:t>
      </w:r>
    </w:p>
    <w:p w14:paraId="73CDC582" w14:textId="29B1CC88" w:rsidR="00C01645" w:rsidRPr="006B4D11" w:rsidRDefault="00C01645" w:rsidP="005D587D">
      <w:pPr>
        <w:pStyle w:val="ListParagraph"/>
        <w:numPr>
          <w:ilvl w:val="0"/>
          <w:numId w:val="35"/>
        </w:numPr>
        <w:rPr>
          <w:lang w:val="en-US" w:eastAsia="en-AU"/>
        </w:rPr>
      </w:pPr>
      <w:r w:rsidRPr="006B4D11">
        <w:rPr>
          <w:lang w:val="en-US" w:eastAsia="en-AU"/>
        </w:rPr>
        <w:t>Community demographics and diversity profile and</w:t>
      </w:r>
    </w:p>
    <w:p w14:paraId="381F08D5" w14:textId="25003DD9" w:rsidR="00C01645" w:rsidRPr="006B4D11" w:rsidRDefault="00DE65F8" w:rsidP="005D587D">
      <w:pPr>
        <w:pStyle w:val="ListParagraph"/>
        <w:numPr>
          <w:ilvl w:val="0"/>
          <w:numId w:val="35"/>
        </w:numPr>
        <w:rPr>
          <w:lang w:val="en-US" w:eastAsia="en-AU"/>
        </w:rPr>
      </w:pPr>
      <w:r>
        <w:rPr>
          <w:noProof/>
          <w:lang w:eastAsia="en-AU"/>
        </w:rPr>
        <w:drawing>
          <wp:anchor distT="0" distB="0" distL="114300" distR="114300" simplePos="0" relativeHeight="251679744" behindDoc="1" locked="0" layoutInCell="1" allowOverlap="1" wp14:anchorId="6BF1BBC0" wp14:editId="65DA8981">
            <wp:simplePos x="0" y="0"/>
            <wp:positionH relativeFrom="page">
              <wp:posOffset>-62345</wp:posOffset>
            </wp:positionH>
            <wp:positionV relativeFrom="paragraph">
              <wp:posOffset>294525</wp:posOffset>
            </wp:positionV>
            <wp:extent cx="7605393" cy="493458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WD2019 Kate Patterson, Sean McKeown, Lynne Hume.jpg"/>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7611410" cy="49384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1645" w:rsidRPr="006B4D11">
        <w:rPr>
          <w:lang w:val="en-US" w:eastAsia="en-AU"/>
        </w:rPr>
        <w:t>Developing objectives, strategies and actions in consultation with Councillors and employees</w:t>
      </w:r>
    </w:p>
    <w:p w14:paraId="19A2AFEB" w14:textId="73D89D26" w:rsidR="00C01645" w:rsidRDefault="00C01645" w:rsidP="00C01645">
      <w:pPr>
        <w:rPr>
          <w:lang w:val="en-US" w:eastAsia="en-AU"/>
        </w:rPr>
      </w:pPr>
      <w:r>
        <w:rPr>
          <w:lang w:val="en-US" w:eastAsia="en-AU"/>
        </w:rPr>
        <w:br w:type="page"/>
      </w:r>
    </w:p>
    <w:p w14:paraId="11438A5D" w14:textId="77777777" w:rsidR="00C01645" w:rsidRPr="0047101B" w:rsidRDefault="00C01645" w:rsidP="00C01645">
      <w:pPr>
        <w:rPr>
          <w:lang w:val="en-US" w:eastAsia="en-AU"/>
        </w:rPr>
      </w:pPr>
      <w:r w:rsidRPr="0047101B">
        <w:rPr>
          <w:lang w:val="en-US" w:eastAsia="en-AU"/>
        </w:rPr>
        <w:lastRenderedPageBreak/>
        <w:t>The table below shows the stakeholders consulted and engaged, and the</w:t>
      </w:r>
      <w:r>
        <w:rPr>
          <w:lang w:val="en-US" w:eastAsia="en-AU"/>
        </w:rPr>
        <w:t xml:space="preserve"> </w:t>
      </w:r>
      <w:r w:rsidRPr="0047101B">
        <w:rPr>
          <w:lang w:val="en-US" w:eastAsia="en-AU"/>
        </w:rPr>
        <w:t xml:space="preserve">approaches </w:t>
      </w:r>
      <w:r>
        <w:rPr>
          <w:lang w:val="en-US" w:eastAsia="en-AU"/>
        </w:rPr>
        <w:t>we used</w:t>
      </w:r>
      <w:r w:rsidRPr="0047101B">
        <w:rPr>
          <w:lang w:val="en-US" w:eastAsia="en-AU"/>
        </w:rPr>
        <w:t>.</w:t>
      </w:r>
    </w:p>
    <w:tbl>
      <w:tblPr>
        <w:tblStyle w:val="GridTable5Dark-Accent5"/>
        <w:tblW w:w="0" w:type="auto"/>
        <w:shd w:val="clear" w:color="auto" w:fill="FFFFFF" w:themeFill="background1"/>
        <w:tblCellMar>
          <w:top w:w="28" w:type="dxa"/>
          <w:bottom w:w="28" w:type="dxa"/>
        </w:tblCellMar>
        <w:tblLook w:val="04A0" w:firstRow="1" w:lastRow="0" w:firstColumn="1" w:lastColumn="0" w:noHBand="0" w:noVBand="1"/>
      </w:tblPr>
      <w:tblGrid>
        <w:gridCol w:w="2405"/>
        <w:gridCol w:w="6521"/>
      </w:tblGrid>
      <w:tr w:rsidR="00C01645" w:rsidRPr="006B4D11" w14:paraId="73738AB3" w14:textId="77777777" w:rsidTr="00C01645">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4D4F53" w:themeColor="accent3"/>
              <w:bottom w:val="single" w:sz="4" w:space="0" w:color="4D4F53" w:themeColor="accent3"/>
            </w:tcBorders>
            <w:shd w:val="clear" w:color="auto" w:fill="4D4F53" w:themeFill="accent3"/>
            <w:vAlign w:val="center"/>
          </w:tcPr>
          <w:p w14:paraId="671FC9E8" w14:textId="77777777" w:rsidR="00C01645" w:rsidRPr="006B4D11" w:rsidRDefault="00C01645" w:rsidP="00C01645">
            <w:pPr>
              <w:spacing w:line="260" w:lineRule="atLeast"/>
              <w:rPr>
                <w:rFonts w:asciiTheme="majorHAnsi" w:hAnsiTheme="majorHAnsi"/>
                <w:b w:val="0"/>
                <w:lang w:val="en-US"/>
              </w:rPr>
            </w:pPr>
            <w:r w:rsidRPr="006B4D11">
              <w:rPr>
                <w:rFonts w:asciiTheme="majorHAnsi" w:hAnsiTheme="majorHAnsi"/>
                <w:b w:val="0"/>
                <w:lang w:val="en-US"/>
              </w:rPr>
              <w:t>Who we consulted</w:t>
            </w:r>
          </w:p>
        </w:tc>
        <w:tc>
          <w:tcPr>
            <w:tcW w:w="6521" w:type="dxa"/>
            <w:tcBorders>
              <w:top w:val="single" w:sz="4" w:space="0" w:color="4D4F53" w:themeColor="accent3"/>
              <w:bottom w:val="single" w:sz="4" w:space="0" w:color="4D4F53" w:themeColor="accent3"/>
            </w:tcBorders>
            <w:shd w:val="clear" w:color="auto" w:fill="4D4F53" w:themeFill="accent3"/>
            <w:vAlign w:val="center"/>
          </w:tcPr>
          <w:p w14:paraId="4991A4FE" w14:textId="77777777" w:rsidR="00C01645" w:rsidRPr="006B4D11" w:rsidRDefault="00C01645" w:rsidP="00C01645">
            <w:pPr>
              <w:spacing w:line="260" w:lineRule="atLeast"/>
              <w:cnfStyle w:val="100000000000" w:firstRow="1" w:lastRow="0" w:firstColumn="0" w:lastColumn="0" w:oddVBand="0" w:evenVBand="0" w:oddHBand="0" w:evenHBand="0" w:firstRowFirstColumn="0" w:firstRowLastColumn="0" w:lastRowFirstColumn="0" w:lastRowLastColumn="0"/>
              <w:rPr>
                <w:rFonts w:asciiTheme="majorHAnsi" w:hAnsiTheme="majorHAnsi"/>
                <w:b w:val="0"/>
                <w:lang w:val="en-US"/>
              </w:rPr>
            </w:pPr>
            <w:r w:rsidRPr="006B4D11">
              <w:rPr>
                <w:rFonts w:asciiTheme="majorHAnsi" w:hAnsiTheme="majorHAnsi"/>
                <w:b w:val="0"/>
                <w:lang w:val="en-US"/>
              </w:rPr>
              <w:t>How</w:t>
            </w:r>
          </w:p>
        </w:tc>
      </w:tr>
      <w:tr w:rsidR="00C01645" w:rsidRPr="00EF1D7D" w14:paraId="7CEA79AD" w14:textId="77777777" w:rsidTr="00C0164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4D4F53" w:themeColor="accent3"/>
              <w:bottom w:val="single" w:sz="4" w:space="0" w:color="4D4F53" w:themeColor="accent3"/>
            </w:tcBorders>
            <w:shd w:val="clear" w:color="auto" w:fill="F2F2F2" w:themeFill="background1" w:themeFillShade="F2"/>
          </w:tcPr>
          <w:p w14:paraId="329CDA7B" w14:textId="77777777" w:rsidR="00C01645" w:rsidRPr="00307781" w:rsidRDefault="00C01645" w:rsidP="00C01645">
            <w:pPr>
              <w:spacing w:line="260" w:lineRule="atLeast"/>
              <w:rPr>
                <w:rFonts w:ascii="Duplicate Soft Regular" w:hAnsi="Duplicate Soft Regular"/>
                <w:b w:val="0"/>
                <w:bCs w:val="0"/>
                <w:color w:val="000000" w:themeColor="text1"/>
                <w:sz w:val="21"/>
                <w:szCs w:val="21"/>
                <w:lang w:val="en-US"/>
              </w:rPr>
            </w:pPr>
            <w:r w:rsidRPr="00307781">
              <w:rPr>
                <w:rFonts w:ascii="Duplicate Soft Regular" w:hAnsi="Duplicate Soft Regular"/>
                <w:b w:val="0"/>
                <w:bCs w:val="0"/>
                <w:color w:val="000000" w:themeColor="text1"/>
                <w:sz w:val="21"/>
                <w:szCs w:val="21"/>
                <w:lang w:val="en-US"/>
              </w:rPr>
              <w:t>Employees</w:t>
            </w:r>
          </w:p>
        </w:tc>
        <w:tc>
          <w:tcPr>
            <w:tcW w:w="6521" w:type="dxa"/>
            <w:tcBorders>
              <w:top w:val="single" w:sz="4" w:space="0" w:color="4D4F53" w:themeColor="accent3"/>
              <w:bottom w:val="single" w:sz="4" w:space="0" w:color="4D4F53" w:themeColor="accent3"/>
            </w:tcBorders>
            <w:shd w:val="clear" w:color="auto" w:fill="FFFFFF" w:themeFill="background1"/>
          </w:tcPr>
          <w:p w14:paraId="4676786D" w14:textId="77777777" w:rsidR="00C01645" w:rsidRPr="00307781" w:rsidRDefault="00C01645" w:rsidP="005D587D">
            <w:pPr>
              <w:pStyle w:val="ListParagraph"/>
              <w:numPr>
                <w:ilvl w:val="0"/>
                <w:numId w:val="21"/>
              </w:numPr>
              <w:spacing w:line="260" w:lineRule="atLeast"/>
              <w:ind w:left="457"/>
              <w:cnfStyle w:val="000000100000" w:firstRow="0" w:lastRow="0" w:firstColumn="0" w:lastColumn="0" w:oddVBand="0" w:evenVBand="0" w:oddHBand="1"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122 employees participated in the VPSC People Matter Survey</w:t>
            </w:r>
          </w:p>
          <w:p w14:paraId="49F6BBF9" w14:textId="77777777" w:rsidR="00C01645" w:rsidRPr="00307781" w:rsidRDefault="00C01645" w:rsidP="005D587D">
            <w:pPr>
              <w:pStyle w:val="ListParagraph"/>
              <w:numPr>
                <w:ilvl w:val="0"/>
                <w:numId w:val="21"/>
              </w:numPr>
              <w:spacing w:line="260" w:lineRule="atLeast"/>
              <w:ind w:left="457"/>
              <w:cnfStyle w:val="000000100000" w:firstRow="0" w:lastRow="0" w:firstColumn="0" w:lastColumn="0" w:oddVBand="0" w:evenVBand="0" w:oddHBand="1"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84 employees participated in a series of in person workshops to develop the objectives, strategies and actions. Participants were presented with the data from the audits and surveys and asked a series of provoking questions to stimulate discussion on each of the Gender Equality Indicators</w:t>
            </w:r>
          </w:p>
          <w:p w14:paraId="19961926" w14:textId="77777777" w:rsidR="00C01645" w:rsidRPr="00307781" w:rsidRDefault="00C01645" w:rsidP="005D587D">
            <w:pPr>
              <w:pStyle w:val="ListParagraph"/>
              <w:numPr>
                <w:ilvl w:val="0"/>
                <w:numId w:val="21"/>
              </w:numPr>
              <w:spacing w:line="260" w:lineRule="atLeast"/>
              <w:ind w:left="457"/>
              <w:cnfStyle w:val="000000100000" w:firstRow="0" w:lastRow="0" w:firstColumn="0" w:lastColumn="0" w:oddVBand="0" w:evenVBand="0" w:oddHBand="1"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117 employees completed the VAGO Sexual Harassment Audit</w:t>
            </w:r>
          </w:p>
          <w:p w14:paraId="2E4F8A8B" w14:textId="77777777" w:rsidR="00C01645" w:rsidRPr="00307781" w:rsidRDefault="00C01645" w:rsidP="005D587D">
            <w:pPr>
              <w:pStyle w:val="ListParagraph"/>
              <w:numPr>
                <w:ilvl w:val="0"/>
                <w:numId w:val="21"/>
              </w:numPr>
              <w:spacing w:line="260" w:lineRule="atLeast"/>
              <w:ind w:left="457"/>
              <w:cnfStyle w:val="000000100000" w:firstRow="0" w:lastRow="0" w:firstColumn="0" w:lastColumn="0" w:oddVBand="0" w:evenVBand="0" w:oddHBand="1"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Gender Equality working group</w:t>
            </w:r>
          </w:p>
          <w:p w14:paraId="3C82B1C4" w14:textId="77777777" w:rsidR="00C01645" w:rsidRPr="00307781" w:rsidRDefault="00C01645" w:rsidP="005D587D">
            <w:pPr>
              <w:pStyle w:val="ListParagraph"/>
              <w:numPr>
                <w:ilvl w:val="0"/>
                <w:numId w:val="21"/>
              </w:numPr>
              <w:spacing w:line="260" w:lineRule="atLeast"/>
              <w:ind w:left="457"/>
              <w:cnfStyle w:val="000000100000" w:firstRow="0" w:lastRow="0" w:firstColumn="0" w:lastColumn="0" w:oddVBand="0" w:evenVBand="0" w:oddHBand="1"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Communication via Intranet and Weekly Bulletin by People and Culture and CEO on topics relating to diversity and equality including sexual harassment</w:t>
            </w:r>
          </w:p>
        </w:tc>
      </w:tr>
      <w:tr w:rsidR="00C01645" w:rsidRPr="00EF1D7D" w14:paraId="7CC751D3" w14:textId="77777777" w:rsidTr="00C01645">
        <w:trPr>
          <w:trHeight w:val="397"/>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4D4F53" w:themeColor="accent3"/>
              <w:bottom w:val="single" w:sz="4" w:space="0" w:color="4D4F53" w:themeColor="accent3"/>
            </w:tcBorders>
            <w:shd w:val="clear" w:color="auto" w:fill="F2F2F2" w:themeFill="background1" w:themeFillShade="F2"/>
          </w:tcPr>
          <w:p w14:paraId="4A4ADB02" w14:textId="77777777" w:rsidR="00C01645" w:rsidRPr="00307781" w:rsidRDefault="00C01645" w:rsidP="00C01645">
            <w:pPr>
              <w:spacing w:line="260" w:lineRule="atLeast"/>
              <w:rPr>
                <w:rFonts w:ascii="Duplicate Soft Regular" w:hAnsi="Duplicate Soft Regular"/>
                <w:b w:val="0"/>
                <w:bCs w:val="0"/>
                <w:color w:val="000000" w:themeColor="text1"/>
                <w:sz w:val="21"/>
                <w:szCs w:val="21"/>
                <w:lang w:val="en-US"/>
              </w:rPr>
            </w:pPr>
            <w:r w:rsidRPr="00307781">
              <w:rPr>
                <w:rFonts w:ascii="Duplicate Soft Regular" w:hAnsi="Duplicate Soft Regular"/>
                <w:b w:val="0"/>
                <w:bCs w:val="0"/>
                <w:color w:val="000000" w:themeColor="text1"/>
                <w:sz w:val="21"/>
                <w:szCs w:val="21"/>
                <w:lang w:val="en-US"/>
              </w:rPr>
              <w:t>Councillors</w:t>
            </w:r>
          </w:p>
        </w:tc>
        <w:tc>
          <w:tcPr>
            <w:tcW w:w="6521" w:type="dxa"/>
            <w:tcBorders>
              <w:top w:val="single" w:sz="4" w:space="0" w:color="4D4F53" w:themeColor="accent3"/>
              <w:bottom w:val="single" w:sz="4" w:space="0" w:color="4D4F53" w:themeColor="accent3"/>
            </w:tcBorders>
            <w:shd w:val="clear" w:color="auto" w:fill="FFFFFF" w:themeFill="background1"/>
          </w:tcPr>
          <w:p w14:paraId="34C0AAA1" w14:textId="77777777" w:rsidR="00C01645" w:rsidRPr="00307781" w:rsidRDefault="00C01645" w:rsidP="005D587D">
            <w:pPr>
              <w:pStyle w:val="ListParagraph"/>
              <w:numPr>
                <w:ilvl w:val="0"/>
                <w:numId w:val="22"/>
              </w:numPr>
              <w:spacing w:line="260" w:lineRule="atLeast"/>
              <w:ind w:left="457"/>
              <w:cnfStyle w:val="000000000000" w:firstRow="0" w:lastRow="0" w:firstColumn="0" w:lastColumn="0" w:oddVBand="0" w:evenVBand="0" w:oddHBand="0"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Councillor briefing regarding introduction of Act and our requirements</w:t>
            </w:r>
          </w:p>
          <w:p w14:paraId="5E5EA03A" w14:textId="77777777" w:rsidR="00C01645" w:rsidRPr="00307781" w:rsidRDefault="00C01645" w:rsidP="005D587D">
            <w:pPr>
              <w:pStyle w:val="ListParagraph"/>
              <w:numPr>
                <w:ilvl w:val="0"/>
                <w:numId w:val="22"/>
              </w:numPr>
              <w:spacing w:line="260" w:lineRule="atLeast"/>
              <w:ind w:left="457"/>
              <w:cnfStyle w:val="000000000000" w:firstRow="0" w:lastRow="0" w:firstColumn="0" w:lastColumn="0" w:oddVBand="0" w:evenVBand="0" w:oddHBand="0"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Induction training -  giving effect to gender equity and diversity</w:t>
            </w:r>
          </w:p>
          <w:p w14:paraId="6F35C4AF" w14:textId="77777777" w:rsidR="00C01645" w:rsidRPr="00307781" w:rsidRDefault="00C01645" w:rsidP="005D587D">
            <w:pPr>
              <w:pStyle w:val="ListParagraph"/>
              <w:numPr>
                <w:ilvl w:val="0"/>
                <w:numId w:val="22"/>
              </w:numPr>
              <w:spacing w:line="260" w:lineRule="atLeast"/>
              <w:ind w:left="457"/>
              <w:cnfStyle w:val="000000000000" w:firstRow="0" w:lastRow="0" w:firstColumn="0" w:lastColumn="0" w:oddVBand="0" w:evenVBand="0" w:oddHBand="0"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Consultation and discussion regarding objectives for composition of governing body</w:t>
            </w:r>
          </w:p>
        </w:tc>
      </w:tr>
      <w:tr w:rsidR="00C01645" w:rsidRPr="00EF1D7D" w14:paraId="046B4E32" w14:textId="77777777" w:rsidTr="00C01645">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4D4F53" w:themeColor="accent3"/>
              <w:bottom w:val="single" w:sz="4" w:space="0" w:color="4D4F53" w:themeColor="accent3"/>
            </w:tcBorders>
            <w:shd w:val="clear" w:color="auto" w:fill="F2F2F2" w:themeFill="background1" w:themeFillShade="F2"/>
          </w:tcPr>
          <w:p w14:paraId="059B0D5B" w14:textId="77777777" w:rsidR="00C01645" w:rsidRPr="00307781" w:rsidRDefault="00C01645" w:rsidP="00C01645">
            <w:pPr>
              <w:spacing w:line="260" w:lineRule="atLeast"/>
              <w:rPr>
                <w:rFonts w:ascii="Duplicate Soft Regular" w:hAnsi="Duplicate Soft Regular"/>
                <w:b w:val="0"/>
                <w:bCs w:val="0"/>
                <w:color w:val="000000" w:themeColor="text1"/>
                <w:sz w:val="21"/>
                <w:szCs w:val="21"/>
                <w:lang w:val="en-US"/>
              </w:rPr>
            </w:pPr>
            <w:r w:rsidRPr="00307781">
              <w:rPr>
                <w:rFonts w:ascii="Duplicate Soft Regular" w:hAnsi="Duplicate Soft Regular"/>
                <w:b w:val="0"/>
                <w:bCs w:val="0"/>
                <w:color w:val="000000" w:themeColor="text1"/>
                <w:sz w:val="21"/>
                <w:szCs w:val="21"/>
                <w:lang w:val="en-US"/>
              </w:rPr>
              <w:t>Executive &amp; Leadership Cohorts</w:t>
            </w:r>
          </w:p>
        </w:tc>
        <w:tc>
          <w:tcPr>
            <w:tcW w:w="6521" w:type="dxa"/>
            <w:tcBorders>
              <w:top w:val="single" w:sz="4" w:space="0" w:color="4D4F53" w:themeColor="accent3"/>
              <w:bottom w:val="single" w:sz="4" w:space="0" w:color="4D4F53" w:themeColor="accent3"/>
            </w:tcBorders>
            <w:shd w:val="clear" w:color="auto" w:fill="FFFFFF" w:themeFill="background1"/>
          </w:tcPr>
          <w:p w14:paraId="285C1FB8" w14:textId="77777777" w:rsidR="00C01645" w:rsidRPr="00307781" w:rsidRDefault="00C01645" w:rsidP="005D587D">
            <w:pPr>
              <w:pStyle w:val="ListParagraph"/>
              <w:numPr>
                <w:ilvl w:val="0"/>
                <w:numId w:val="23"/>
              </w:numPr>
              <w:spacing w:line="260" w:lineRule="atLeast"/>
              <w:ind w:left="457"/>
              <w:cnfStyle w:val="000000100000" w:firstRow="0" w:lastRow="0" w:firstColumn="0" w:lastColumn="0" w:oddVBand="0" w:evenVBand="0" w:oddHBand="1"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Updates and awareness of Act requirements and plan development</w:t>
            </w:r>
          </w:p>
          <w:p w14:paraId="7139B081" w14:textId="77777777" w:rsidR="00C01645" w:rsidRPr="00307781" w:rsidRDefault="00C01645" w:rsidP="005D587D">
            <w:pPr>
              <w:pStyle w:val="ListParagraph"/>
              <w:numPr>
                <w:ilvl w:val="0"/>
                <w:numId w:val="23"/>
              </w:numPr>
              <w:spacing w:line="260" w:lineRule="atLeast"/>
              <w:ind w:left="457"/>
              <w:cnfStyle w:val="000000100000" w:firstRow="0" w:lastRow="0" w:firstColumn="0" w:lastColumn="0" w:oddVBand="0" w:evenVBand="0" w:oddHBand="1"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Development of the Strategic Workforce Plan was completed in the late part of 2021 – this plan gives reference to Gender Equality and was endorsed by the Executive Management Team</w:t>
            </w:r>
          </w:p>
          <w:p w14:paraId="4D353CD3" w14:textId="77777777" w:rsidR="00C01645" w:rsidRPr="00307781" w:rsidRDefault="00C01645" w:rsidP="005D587D">
            <w:pPr>
              <w:pStyle w:val="ListParagraph"/>
              <w:numPr>
                <w:ilvl w:val="0"/>
                <w:numId w:val="23"/>
              </w:numPr>
              <w:spacing w:line="260" w:lineRule="atLeast"/>
              <w:ind w:left="457"/>
              <w:cnfStyle w:val="000000100000" w:firstRow="0" w:lastRow="0" w:firstColumn="0" w:lastColumn="0" w:oddVBand="0" w:evenVBand="0" w:oddHBand="1"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Leaders encouraged employee participation in surveys and participated themselves</w:t>
            </w:r>
          </w:p>
          <w:p w14:paraId="0E6B3D27" w14:textId="77777777" w:rsidR="00C01645" w:rsidRPr="00307781" w:rsidRDefault="00C01645" w:rsidP="005D587D">
            <w:pPr>
              <w:pStyle w:val="ListParagraph"/>
              <w:numPr>
                <w:ilvl w:val="0"/>
                <w:numId w:val="23"/>
              </w:numPr>
              <w:spacing w:line="260" w:lineRule="atLeast"/>
              <w:ind w:left="457"/>
              <w:cnfStyle w:val="000000100000" w:firstRow="0" w:lastRow="0" w:firstColumn="0" w:lastColumn="0" w:oddVBand="0" w:evenVBand="0" w:oddHBand="1"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Participation in workshops to develop actions</w:t>
            </w:r>
          </w:p>
          <w:p w14:paraId="4315B41F" w14:textId="77777777" w:rsidR="00C01645" w:rsidRPr="00307781" w:rsidRDefault="00C01645" w:rsidP="005D587D">
            <w:pPr>
              <w:pStyle w:val="ListParagraph"/>
              <w:numPr>
                <w:ilvl w:val="0"/>
                <w:numId w:val="23"/>
              </w:numPr>
              <w:spacing w:line="260" w:lineRule="atLeast"/>
              <w:ind w:left="457"/>
              <w:cnfStyle w:val="000000100000" w:firstRow="0" w:lastRow="0" w:firstColumn="0" w:lastColumn="0" w:oddVBand="0" w:evenVBand="0" w:oddHBand="1"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Executive Management Team will provide oversight for the implementation of the action plan</w:t>
            </w:r>
          </w:p>
          <w:p w14:paraId="32ABD085" w14:textId="77777777" w:rsidR="00C01645" w:rsidRPr="00307781" w:rsidRDefault="00C01645" w:rsidP="005D587D">
            <w:pPr>
              <w:pStyle w:val="ListParagraph"/>
              <w:numPr>
                <w:ilvl w:val="0"/>
                <w:numId w:val="23"/>
              </w:numPr>
              <w:spacing w:line="260" w:lineRule="atLeast"/>
              <w:ind w:left="457"/>
              <w:cnfStyle w:val="000000100000" w:firstRow="0" w:lastRow="0" w:firstColumn="0" w:lastColumn="0" w:oddVBand="0" w:evenVBand="0" w:oddHBand="1"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Findings from the People Matter and VAGO surveys were communicated across the organisation, utilising a top-down approach, with results being shared with our Executive Management Team before sharing with leadership teams, employees and Councillors</w:t>
            </w:r>
          </w:p>
        </w:tc>
      </w:tr>
      <w:tr w:rsidR="00C01645" w:rsidRPr="00EF1D7D" w14:paraId="1B77896A" w14:textId="77777777" w:rsidTr="00C01645">
        <w:trPr>
          <w:trHeight w:val="397"/>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4D4F53" w:themeColor="accent3"/>
              <w:bottom w:val="single" w:sz="4" w:space="0" w:color="4D4F53" w:themeColor="accent3"/>
            </w:tcBorders>
            <w:shd w:val="clear" w:color="auto" w:fill="F2F2F2" w:themeFill="background1" w:themeFillShade="F2"/>
          </w:tcPr>
          <w:p w14:paraId="23A37968" w14:textId="77777777" w:rsidR="00C01645" w:rsidRPr="00307781" w:rsidRDefault="00C01645" w:rsidP="00C01645">
            <w:pPr>
              <w:spacing w:line="260" w:lineRule="atLeast"/>
              <w:rPr>
                <w:rFonts w:ascii="Duplicate Soft Regular" w:hAnsi="Duplicate Soft Regular"/>
                <w:b w:val="0"/>
                <w:bCs w:val="0"/>
                <w:color w:val="000000" w:themeColor="text1"/>
                <w:sz w:val="21"/>
                <w:szCs w:val="21"/>
                <w:lang w:val="en-US"/>
              </w:rPr>
            </w:pPr>
            <w:r w:rsidRPr="00307781">
              <w:rPr>
                <w:rFonts w:ascii="Duplicate Soft Regular" w:hAnsi="Duplicate Soft Regular"/>
                <w:b w:val="0"/>
                <w:bCs w:val="0"/>
                <w:color w:val="000000" w:themeColor="text1"/>
                <w:sz w:val="21"/>
                <w:szCs w:val="21"/>
                <w:lang w:val="en-US"/>
              </w:rPr>
              <w:t>Employee Representatives</w:t>
            </w:r>
          </w:p>
        </w:tc>
        <w:tc>
          <w:tcPr>
            <w:tcW w:w="6521" w:type="dxa"/>
            <w:tcBorders>
              <w:top w:val="single" w:sz="4" w:space="0" w:color="4D4F53" w:themeColor="accent3"/>
              <w:bottom w:val="single" w:sz="4" w:space="0" w:color="4D4F53" w:themeColor="accent3"/>
            </w:tcBorders>
            <w:shd w:val="clear" w:color="auto" w:fill="FFFFFF" w:themeFill="background1"/>
          </w:tcPr>
          <w:p w14:paraId="517548D2" w14:textId="77777777" w:rsidR="00C01645" w:rsidRPr="00307781" w:rsidRDefault="00C01645" w:rsidP="005D587D">
            <w:pPr>
              <w:pStyle w:val="ListParagraph"/>
              <w:numPr>
                <w:ilvl w:val="0"/>
                <w:numId w:val="23"/>
              </w:numPr>
              <w:spacing w:line="260" w:lineRule="atLeast"/>
              <w:ind w:left="457"/>
              <w:cnfStyle w:val="000000000000" w:firstRow="0" w:lastRow="0" w:firstColumn="0" w:lastColumn="0" w:oddVBand="0" w:evenVBand="0" w:oddHBand="0" w:evenHBand="0" w:firstRowFirstColumn="0" w:firstRowLastColumn="0" w:lastRowFirstColumn="0" w:lastRowLastColumn="0"/>
              <w:rPr>
                <w:rFonts w:ascii="Duplicate Soft Regular" w:hAnsi="Duplicate Soft Regular"/>
                <w:color w:val="000000" w:themeColor="text1"/>
                <w:sz w:val="21"/>
                <w:szCs w:val="21"/>
                <w:lang w:val="en-US"/>
              </w:rPr>
            </w:pPr>
            <w:r w:rsidRPr="00307781">
              <w:rPr>
                <w:rFonts w:ascii="Duplicate Soft Regular" w:hAnsi="Duplicate Soft Regular"/>
                <w:color w:val="000000" w:themeColor="text1"/>
                <w:sz w:val="21"/>
                <w:szCs w:val="21"/>
                <w:lang w:val="en-US"/>
              </w:rPr>
              <w:t>Updates were provided to the Consultative Committee including union delegates and union representatives relating to the development of the plan and consultation that was being undertaken</w:t>
            </w:r>
          </w:p>
        </w:tc>
      </w:tr>
    </w:tbl>
    <w:p w14:paraId="53DF7B47" w14:textId="77777777" w:rsidR="00C01645" w:rsidRPr="007D5A3C" w:rsidRDefault="00C01645" w:rsidP="00C01645">
      <w:pPr>
        <w:autoSpaceDE w:val="0"/>
        <w:autoSpaceDN w:val="0"/>
        <w:adjustRightInd w:val="0"/>
        <w:rPr>
          <w:rFonts w:ascii="Duplicate Soft Regular" w:eastAsia="Times New Roman" w:hAnsi="Duplicate Soft Regular" w:cs="Arial"/>
          <w:color w:val="000000"/>
          <w:sz w:val="20"/>
          <w:szCs w:val="20"/>
          <w:lang w:val="en-US" w:eastAsia="en-AU"/>
        </w:rPr>
      </w:pPr>
    </w:p>
    <w:p w14:paraId="3F892F7B" w14:textId="77777777" w:rsidR="00C01645" w:rsidRDefault="00C01645" w:rsidP="00C01645">
      <w:pPr>
        <w:rPr>
          <w:rFonts w:ascii="Duplicate Soft Regular" w:eastAsia="Times New Roman" w:hAnsi="Duplicate Soft Regular" w:cstheme="majorBidi"/>
          <w:caps/>
          <w:color w:val="7030A0"/>
          <w:spacing w:val="-10"/>
          <w:kern w:val="28"/>
          <w:sz w:val="56"/>
          <w:szCs w:val="56"/>
          <w:lang w:val="en-US" w:eastAsia="en-AU"/>
        </w:rPr>
      </w:pPr>
      <w:r>
        <w:rPr>
          <w:rFonts w:eastAsia="Times New Roman"/>
          <w:lang w:val="en-US" w:eastAsia="en-AU"/>
        </w:rPr>
        <w:br w:type="page"/>
      </w:r>
    </w:p>
    <w:p w14:paraId="0CEF4F9D" w14:textId="77777777" w:rsidR="00C01645" w:rsidRPr="006E1FF4" w:rsidRDefault="00C01645" w:rsidP="00C01645">
      <w:pPr>
        <w:pStyle w:val="Heading1"/>
        <w:rPr>
          <w:rFonts w:asciiTheme="minorHAnsi" w:eastAsia="Times New Roman" w:hAnsiTheme="minorHAnsi"/>
          <w:color w:val="7030A0"/>
          <w:sz w:val="56"/>
          <w:szCs w:val="56"/>
          <w:lang w:val="en-US" w:eastAsia="en-AU"/>
        </w:rPr>
      </w:pPr>
      <w:bookmarkStart w:id="21" w:name="_Toc100299976"/>
      <w:r>
        <w:rPr>
          <w:rFonts w:asciiTheme="minorHAnsi" w:eastAsia="Times New Roman" w:hAnsiTheme="minorHAnsi"/>
          <w:color w:val="7030A0"/>
          <w:sz w:val="56"/>
          <w:szCs w:val="56"/>
          <w:lang w:val="en-US" w:eastAsia="en-AU"/>
        </w:rPr>
        <w:lastRenderedPageBreak/>
        <w:t>CHALLENGES</w:t>
      </w:r>
      <w:bookmarkEnd w:id="21"/>
    </w:p>
    <w:p w14:paraId="53CDE9EA" w14:textId="77777777" w:rsidR="00C01645" w:rsidRPr="0047101B" w:rsidRDefault="00C01645" w:rsidP="00C01645">
      <w:pPr>
        <w:pStyle w:val="Heading2"/>
        <w:rPr>
          <w:lang w:val="en-US" w:eastAsia="en-AU"/>
        </w:rPr>
      </w:pPr>
      <w:bookmarkStart w:id="22" w:name="_Toc99964368"/>
      <w:bookmarkStart w:id="23" w:name="_Toc99964438"/>
      <w:bookmarkStart w:id="24" w:name="_Toc100299977"/>
      <w:r>
        <w:rPr>
          <w:lang w:val="en-US" w:eastAsia="en-AU"/>
        </w:rPr>
        <w:t>Data Capture</w:t>
      </w:r>
      <w:bookmarkEnd w:id="22"/>
      <w:bookmarkEnd w:id="23"/>
      <w:bookmarkEnd w:id="24"/>
    </w:p>
    <w:p w14:paraId="1D939279" w14:textId="77777777" w:rsidR="00C01645" w:rsidRPr="00C6064C" w:rsidRDefault="00C01645" w:rsidP="00C01645">
      <w:r w:rsidRPr="00C6064C">
        <w:t xml:space="preserve">We have identified some key data gaps, which have </w:t>
      </w:r>
      <w:r w:rsidRPr="00153EB6">
        <w:t>prevented in-depth analysis of intersectionality</w:t>
      </w:r>
      <w:r>
        <w:t xml:space="preserve">. </w:t>
      </w:r>
      <w:r w:rsidRPr="00C6064C">
        <w:t>This is due to a lack of system capability to c</w:t>
      </w:r>
      <w:r>
        <w:t xml:space="preserve">apture, record and report on the data </w:t>
      </w:r>
      <w:r w:rsidRPr="00C6064C">
        <w:t xml:space="preserve">required to </w:t>
      </w:r>
      <w:r>
        <w:t xml:space="preserve">conform to the reporting requirements of </w:t>
      </w:r>
      <w:r w:rsidRPr="00C6064C">
        <w:t>the Gender Equality Act</w:t>
      </w:r>
      <w:r>
        <w:t xml:space="preserve">. </w:t>
      </w:r>
      <w:r w:rsidRPr="00C6064C">
        <w:t xml:space="preserve">We are currently </w:t>
      </w:r>
      <w:r>
        <w:t>investigating</w:t>
      </w:r>
      <w:r w:rsidRPr="00C6064C">
        <w:t xml:space="preserve"> a Human Resources Information System (HRIS) and anticipate making a decision on implementation in mid-2022. In the meantime, manual processes are being developed to capture the required data to enable reporting in future years.</w:t>
      </w:r>
    </w:p>
    <w:p w14:paraId="4166E4FA" w14:textId="77777777" w:rsidR="00C01645" w:rsidRPr="006B4D11" w:rsidRDefault="00C01645" w:rsidP="00C01645">
      <w:pPr>
        <w:pStyle w:val="Heading2"/>
      </w:pPr>
      <w:bookmarkStart w:id="25" w:name="_Toc99964369"/>
      <w:bookmarkStart w:id="26" w:name="_Toc100299978"/>
      <w:r w:rsidRPr="00A55246">
        <w:t>Survey</w:t>
      </w:r>
      <w:r w:rsidRPr="006B4D11">
        <w:t xml:space="preserve"> Participation Rates</w:t>
      </w:r>
      <w:bookmarkEnd w:id="25"/>
      <w:bookmarkEnd w:id="26"/>
    </w:p>
    <w:p w14:paraId="236B2D6E" w14:textId="77777777" w:rsidR="00C01645" w:rsidRDefault="00C01645" w:rsidP="00C01645">
      <w:r w:rsidRPr="00BA2034">
        <w:t>In total 122 employees and Councillors completed the VPSC People Matter Survey (PMS)</w:t>
      </w:r>
      <w:r>
        <w:t xml:space="preserve">. </w:t>
      </w:r>
      <w:r w:rsidRPr="00BA2034">
        <w:t>From a total population size of 480</w:t>
      </w:r>
      <w:r>
        <w:t xml:space="preserve"> this provides a </w:t>
      </w:r>
      <w:r w:rsidRPr="00BA2034">
        <w:t>95% confiden</w:t>
      </w:r>
      <w:r>
        <w:t>ce rating of</w:t>
      </w:r>
      <w:r w:rsidRPr="00BA2034">
        <w:t xml:space="preserve"> these results +/- 8%</w:t>
      </w:r>
      <w:r>
        <w:t xml:space="preserve">. </w:t>
      </w:r>
      <w:r w:rsidRPr="00BA2034">
        <w:t xml:space="preserve">And so, we should not rely solely on the data from the PMS, rather it should be used as an indicator to correlate with and inform other data sources and inputs including </w:t>
      </w:r>
      <w:r>
        <w:t>employees</w:t>
      </w:r>
      <w:r w:rsidRPr="00BA2034">
        <w:t xml:space="preserve"> consultation activities.</w:t>
      </w:r>
    </w:p>
    <w:p w14:paraId="61BA89EF" w14:textId="77777777" w:rsidR="00C01645" w:rsidRDefault="00C01645" w:rsidP="00C01645">
      <w:r w:rsidRPr="00C6064C">
        <w:t xml:space="preserve">Due to small response rates from particular cohorts, we are unable to report and confidently analyse feedback relating to gender diverse people, </w:t>
      </w:r>
      <w:r w:rsidR="000619D4">
        <w:t>First Nations People</w:t>
      </w:r>
      <w:r w:rsidRPr="00C6064C">
        <w:t>, people living with disabilities and people from diverse ethnic and cultural backgrounds.</w:t>
      </w:r>
    </w:p>
    <w:p w14:paraId="4C4A7FC6" w14:textId="77777777" w:rsidR="00C01645" w:rsidRPr="00A55246" w:rsidRDefault="00C01645" w:rsidP="00C01645">
      <w:pPr>
        <w:pStyle w:val="Heading2"/>
        <w:rPr>
          <w:rStyle w:val="Heading3Char"/>
          <w:rFonts w:ascii="Duplicate Soft Bold" w:hAnsi="Duplicate Soft Bold"/>
          <w:i w:val="0"/>
          <w:color w:val="003057" w:themeColor="accent4"/>
          <w:szCs w:val="26"/>
        </w:rPr>
      </w:pPr>
      <w:bookmarkStart w:id="27" w:name="_Toc99964370"/>
      <w:bookmarkStart w:id="28" w:name="_Toc100299979"/>
      <w:r w:rsidRPr="00A55246">
        <w:rPr>
          <w:rStyle w:val="Heading3Char"/>
          <w:rFonts w:ascii="Duplicate Soft Bold" w:hAnsi="Duplicate Soft Bold"/>
          <w:i w:val="0"/>
          <w:color w:val="003057" w:themeColor="accent4"/>
          <w:szCs w:val="26"/>
        </w:rPr>
        <w:t>Access to information</w:t>
      </w:r>
      <w:bookmarkEnd w:id="27"/>
      <w:bookmarkEnd w:id="28"/>
    </w:p>
    <w:p w14:paraId="6114A29F" w14:textId="77777777" w:rsidR="00C01645" w:rsidRPr="00BA2034" w:rsidRDefault="00C01645" w:rsidP="00C01645">
      <w:r>
        <w:t>Learning</w:t>
      </w:r>
      <w:r w:rsidRPr="00C6064C">
        <w:t xml:space="preserve"> and development opportunities are</w:t>
      </w:r>
      <w:r>
        <w:t xml:space="preserve"> </w:t>
      </w:r>
      <w:r w:rsidRPr="00C6064C">
        <w:t>c</w:t>
      </w:r>
      <w:r>
        <w:t xml:space="preserve">aptured at an individual level in a variety of ways and not all are tracked, for example, opportunities to work on projects for development purposes. Multiple systems exist for recording information such as performance plans in our performance management system Cambron, online learning in our learning management system Litmos and external training attendance recorded in Excel spreadsheet format. This makes collating information and analysing the data particularly difficult and the reliability is not strong. </w:t>
      </w:r>
    </w:p>
    <w:p w14:paraId="6FAFA9D7" w14:textId="77777777" w:rsidR="00C01645" w:rsidRDefault="00C01645" w:rsidP="00C01645">
      <w:r>
        <w:t>F</w:t>
      </w:r>
      <w:r w:rsidRPr="005149CA">
        <w:t>lexibility</w:t>
      </w:r>
      <w:r>
        <w:t xml:space="preserve"> arrangements are also difficult to track and to define. Given that most office based employees were working from home during this reporting period as a consequence of the COVID-19 pandemic, flexibility rates may be over stated in this plan.</w:t>
      </w:r>
    </w:p>
    <w:p w14:paraId="41139584" w14:textId="77777777" w:rsidR="00C01645" w:rsidRDefault="00C01645" w:rsidP="00C01645"/>
    <w:p w14:paraId="275BBEE6" w14:textId="77777777" w:rsidR="00C01645" w:rsidRDefault="00C01645" w:rsidP="00C01645"/>
    <w:p w14:paraId="05B73E26" w14:textId="77777777" w:rsidR="00C01645" w:rsidRDefault="00C01645" w:rsidP="00C01645">
      <w:pPr>
        <w:rPr>
          <w:rFonts w:ascii="Duplicate Soft Regular" w:eastAsiaTheme="majorEastAsia" w:hAnsi="Duplicate Soft Regular" w:cstheme="majorBidi"/>
          <w:caps/>
          <w:color w:val="7030A0"/>
          <w:spacing w:val="-10"/>
          <w:kern w:val="28"/>
          <w:sz w:val="56"/>
          <w:szCs w:val="56"/>
        </w:rPr>
      </w:pPr>
      <w:r>
        <w:br w:type="page"/>
      </w:r>
    </w:p>
    <w:p w14:paraId="61D7DAF2" w14:textId="77777777" w:rsidR="00A13337" w:rsidRPr="006E1FF4" w:rsidRDefault="00A13337" w:rsidP="00A13337">
      <w:pPr>
        <w:pStyle w:val="Heading1"/>
        <w:rPr>
          <w:rFonts w:asciiTheme="minorHAnsi" w:eastAsia="Times New Roman" w:hAnsiTheme="minorHAnsi"/>
          <w:caps/>
          <w:color w:val="7030A0"/>
          <w:sz w:val="56"/>
          <w:szCs w:val="56"/>
          <w:lang w:val="en-US" w:eastAsia="en-AU"/>
        </w:rPr>
      </w:pPr>
      <w:bookmarkStart w:id="29" w:name="_Toc100299980"/>
      <w:r w:rsidRPr="006E1FF4">
        <w:rPr>
          <w:rFonts w:asciiTheme="minorHAnsi" w:eastAsia="Times New Roman" w:hAnsiTheme="minorHAnsi"/>
          <w:caps/>
          <w:color w:val="7030A0"/>
          <w:sz w:val="56"/>
          <w:szCs w:val="56"/>
          <w:lang w:val="en-US" w:eastAsia="en-AU"/>
        </w:rPr>
        <w:lastRenderedPageBreak/>
        <w:t>Resources and Responsibilities</w:t>
      </w:r>
      <w:bookmarkEnd w:id="29"/>
    </w:p>
    <w:p w14:paraId="30F75706" w14:textId="77777777" w:rsidR="00A13337" w:rsidRPr="007D5A3C" w:rsidRDefault="00A13337" w:rsidP="00307781">
      <w:pPr>
        <w:pStyle w:val="Heading5"/>
        <w:spacing w:after="120"/>
        <w:rPr>
          <w:rFonts w:eastAsia="Times New Roman"/>
          <w:lang w:val="en-US" w:eastAsia="en-AU"/>
        </w:rPr>
      </w:pPr>
      <w:r w:rsidRPr="007D5A3C">
        <w:rPr>
          <w:rFonts w:eastAsia="Times New Roman"/>
          <w:lang w:val="en-US" w:eastAsia="en-AU"/>
        </w:rPr>
        <w:t>Whilst all Council employees have responsibility for applying the principles of W</w:t>
      </w:r>
      <w:r>
        <w:rPr>
          <w:rFonts w:eastAsia="Times New Roman"/>
          <w:lang w:val="en-US" w:eastAsia="en-AU"/>
        </w:rPr>
        <w:t>orkplace Diversity, the People and</w:t>
      </w:r>
      <w:r w:rsidRPr="007D5A3C">
        <w:rPr>
          <w:rFonts w:eastAsia="Times New Roman"/>
          <w:lang w:val="en-US" w:eastAsia="en-AU"/>
        </w:rPr>
        <w:t xml:space="preserve"> Culture department will oversee the implementation and review of this Commitment. </w:t>
      </w:r>
    </w:p>
    <w:p w14:paraId="1BD2443E" w14:textId="1E7D97BF" w:rsidR="00A13337" w:rsidRDefault="00A13337" w:rsidP="00307781">
      <w:pPr>
        <w:spacing w:after="100"/>
        <w:rPr>
          <w:lang w:val="en"/>
        </w:rPr>
      </w:pPr>
      <w:r>
        <w:rPr>
          <w:lang w:val="en"/>
        </w:rPr>
        <w:t xml:space="preserve">The </w:t>
      </w:r>
      <w:r w:rsidR="002F0587">
        <w:rPr>
          <w:lang w:val="en"/>
        </w:rPr>
        <w:t>GEDAP</w:t>
      </w:r>
      <w:r>
        <w:rPr>
          <w:lang w:val="en"/>
        </w:rPr>
        <w:t xml:space="preserve"> will be resourced by existing employees with the work from this plan prioritised accordingly as part of their substantive roles.</w:t>
      </w:r>
    </w:p>
    <w:p w14:paraId="6C90C7CD" w14:textId="143BBB8C" w:rsidR="00A13337" w:rsidRPr="00F707A6" w:rsidRDefault="00A13337" w:rsidP="00307781">
      <w:pPr>
        <w:spacing w:after="100"/>
        <w:rPr>
          <w:lang w:val="en-US" w:eastAsia="en-AU"/>
        </w:rPr>
      </w:pPr>
      <w:r>
        <w:rPr>
          <w:lang w:val="en-US" w:eastAsia="en-AU"/>
        </w:rPr>
        <w:t>Council’s People and Culture team wil</w:t>
      </w:r>
      <w:r w:rsidRPr="00F707A6">
        <w:rPr>
          <w:lang w:val="en-US" w:eastAsia="en-AU"/>
        </w:rPr>
        <w:t xml:space="preserve">l lead the implementation of the </w:t>
      </w:r>
      <w:r w:rsidR="002F0587">
        <w:rPr>
          <w:lang w:val="en-US" w:eastAsia="en-AU"/>
        </w:rPr>
        <w:t>GEDAP</w:t>
      </w:r>
      <w:r w:rsidRPr="00F707A6">
        <w:rPr>
          <w:lang w:val="en-US" w:eastAsia="en-AU"/>
        </w:rPr>
        <w:t xml:space="preserve"> including</w:t>
      </w:r>
      <w:r>
        <w:rPr>
          <w:lang w:val="en-US" w:eastAsia="en-AU"/>
        </w:rPr>
        <w:t xml:space="preserve"> </w:t>
      </w:r>
      <w:r w:rsidRPr="00F707A6">
        <w:rPr>
          <w:lang w:val="en-US" w:eastAsia="en-AU"/>
        </w:rPr>
        <w:t>embedding the identified actions into our systems</w:t>
      </w:r>
      <w:r>
        <w:rPr>
          <w:lang w:val="en-US" w:eastAsia="en-AU"/>
        </w:rPr>
        <w:t xml:space="preserve"> </w:t>
      </w:r>
      <w:r w:rsidRPr="00F707A6">
        <w:rPr>
          <w:lang w:val="en-US" w:eastAsia="en-AU"/>
        </w:rPr>
        <w:t xml:space="preserve">and ways of working. </w:t>
      </w:r>
      <w:r>
        <w:rPr>
          <w:lang w:val="en-US" w:eastAsia="en-AU"/>
        </w:rPr>
        <w:t xml:space="preserve">The Human Resources team of HR Business Partners </w:t>
      </w:r>
      <w:r w:rsidRPr="00F707A6">
        <w:rPr>
          <w:lang w:val="en-US" w:eastAsia="en-AU"/>
        </w:rPr>
        <w:t>will work collaboratively</w:t>
      </w:r>
      <w:r>
        <w:rPr>
          <w:lang w:val="en-US" w:eastAsia="en-AU"/>
        </w:rPr>
        <w:t xml:space="preserve"> </w:t>
      </w:r>
      <w:r w:rsidRPr="00F707A6">
        <w:rPr>
          <w:lang w:val="en-US" w:eastAsia="en-AU"/>
        </w:rPr>
        <w:t xml:space="preserve">across the organisation with all </w:t>
      </w:r>
      <w:r>
        <w:rPr>
          <w:lang w:val="en-US" w:eastAsia="en-AU"/>
        </w:rPr>
        <w:t>divisions to progress the objectives of the plan at a team level.</w:t>
      </w:r>
    </w:p>
    <w:p w14:paraId="0EE4AD23" w14:textId="39AEAD62" w:rsidR="00A13337" w:rsidRPr="00052B0E" w:rsidRDefault="00A13337" w:rsidP="00307781">
      <w:pPr>
        <w:spacing w:after="100"/>
        <w:rPr>
          <w:lang w:val="en"/>
        </w:rPr>
      </w:pPr>
      <w:r w:rsidRPr="00F707A6">
        <w:rPr>
          <w:lang w:val="en-US" w:eastAsia="en-AU"/>
        </w:rPr>
        <w:t xml:space="preserve">Embedding </w:t>
      </w:r>
      <w:r>
        <w:rPr>
          <w:lang w:val="en-US" w:eastAsia="en-AU"/>
        </w:rPr>
        <w:t>Gender Impact Assessments</w:t>
      </w:r>
      <w:r w:rsidRPr="00F707A6">
        <w:rPr>
          <w:lang w:val="en-US" w:eastAsia="en-AU"/>
        </w:rPr>
        <w:t xml:space="preserve"> </w:t>
      </w:r>
      <w:r>
        <w:rPr>
          <w:lang w:val="en-US" w:eastAsia="en-AU"/>
        </w:rPr>
        <w:t xml:space="preserve">(GIAs) </w:t>
      </w:r>
      <w:r w:rsidRPr="00F707A6">
        <w:rPr>
          <w:lang w:val="en-US" w:eastAsia="en-AU"/>
        </w:rPr>
        <w:t xml:space="preserve">will require </w:t>
      </w:r>
      <w:r>
        <w:rPr>
          <w:lang w:val="en-US" w:eastAsia="en-AU"/>
        </w:rPr>
        <w:t xml:space="preserve">specific </w:t>
      </w:r>
      <w:r w:rsidRPr="00F707A6">
        <w:rPr>
          <w:lang w:val="en-US" w:eastAsia="en-AU"/>
        </w:rPr>
        <w:t>resourc</w:t>
      </w:r>
      <w:r>
        <w:rPr>
          <w:lang w:val="en-US" w:eastAsia="en-AU"/>
        </w:rPr>
        <w:t>ing until</w:t>
      </w:r>
      <w:r w:rsidRPr="00F707A6">
        <w:rPr>
          <w:lang w:val="en-US" w:eastAsia="en-AU"/>
        </w:rPr>
        <w:t xml:space="preserve"> </w:t>
      </w:r>
      <w:r w:rsidR="00650C27" w:rsidRPr="00F707A6">
        <w:rPr>
          <w:lang w:val="en-US" w:eastAsia="en-AU"/>
        </w:rPr>
        <w:t>mid</w:t>
      </w:r>
      <w:r w:rsidR="00650C27">
        <w:rPr>
          <w:lang w:val="en-US" w:eastAsia="en-AU"/>
        </w:rPr>
        <w:t>-</w:t>
      </w:r>
      <w:r w:rsidR="00650C27" w:rsidRPr="00F707A6">
        <w:rPr>
          <w:lang w:val="en-US" w:eastAsia="en-AU"/>
        </w:rPr>
        <w:t>2023</w:t>
      </w:r>
      <w:r w:rsidRPr="00F707A6">
        <w:rPr>
          <w:lang w:val="en-US" w:eastAsia="en-AU"/>
        </w:rPr>
        <w:t xml:space="preserve"> for training and capacity building and, where</w:t>
      </w:r>
      <w:r>
        <w:rPr>
          <w:lang w:val="en-US" w:eastAsia="en-AU"/>
        </w:rPr>
        <w:t xml:space="preserve"> </w:t>
      </w:r>
      <w:r w:rsidRPr="00F707A6">
        <w:rPr>
          <w:lang w:val="en-US" w:eastAsia="en-AU"/>
        </w:rPr>
        <w:t>necessary, engaging external consultants via the</w:t>
      </w:r>
      <w:r>
        <w:rPr>
          <w:lang w:val="en-US" w:eastAsia="en-AU"/>
        </w:rPr>
        <w:t xml:space="preserve"> </w:t>
      </w:r>
      <w:r w:rsidRPr="00F707A6">
        <w:rPr>
          <w:lang w:val="en-US" w:eastAsia="en-AU"/>
        </w:rPr>
        <w:t>Gender Equality Commission Public Sector (GECPS)</w:t>
      </w:r>
      <w:r>
        <w:rPr>
          <w:lang w:val="en-US" w:eastAsia="en-AU"/>
        </w:rPr>
        <w:t xml:space="preserve"> panel of providers</w:t>
      </w:r>
      <w:r w:rsidRPr="00F707A6">
        <w:rPr>
          <w:lang w:val="en-US" w:eastAsia="en-AU"/>
        </w:rPr>
        <w:t>. The GECPS</w:t>
      </w:r>
      <w:r>
        <w:rPr>
          <w:lang w:val="en-US" w:eastAsia="en-AU"/>
        </w:rPr>
        <w:t xml:space="preserve"> </w:t>
      </w:r>
      <w:r w:rsidRPr="00F707A6">
        <w:rPr>
          <w:lang w:val="en-US" w:eastAsia="en-AU"/>
        </w:rPr>
        <w:t>panel provide</w:t>
      </w:r>
      <w:r>
        <w:rPr>
          <w:lang w:val="en-US" w:eastAsia="en-AU"/>
        </w:rPr>
        <w:t>s</w:t>
      </w:r>
      <w:r w:rsidRPr="00F707A6">
        <w:rPr>
          <w:lang w:val="en-US" w:eastAsia="en-AU"/>
        </w:rPr>
        <w:t xml:space="preserve"> services to assist with training and the</w:t>
      </w:r>
      <w:r>
        <w:rPr>
          <w:lang w:val="en-US" w:eastAsia="en-AU"/>
        </w:rPr>
        <w:t xml:space="preserve"> </w:t>
      </w:r>
      <w:r w:rsidRPr="00F707A6">
        <w:rPr>
          <w:lang w:val="en-US" w:eastAsia="en-AU"/>
        </w:rPr>
        <w:t>execution of GIAs.</w:t>
      </w:r>
      <w:r w:rsidR="00307781">
        <w:rPr>
          <w:lang w:val="en-US" w:eastAsia="en-AU"/>
        </w:rPr>
        <w:t xml:space="preserve"> </w:t>
      </w:r>
      <w:r w:rsidRPr="00052B0E">
        <w:rPr>
          <w:lang w:val="en"/>
        </w:rPr>
        <w:t xml:space="preserve">A grant application has been made to the MAV Free </w:t>
      </w:r>
      <w:r w:rsidR="00650C27" w:rsidRPr="00052B0E">
        <w:rPr>
          <w:lang w:val="en"/>
        </w:rPr>
        <w:t>from</w:t>
      </w:r>
      <w:r w:rsidRPr="00052B0E">
        <w:rPr>
          <w:lang w:val="en"/>
        </w:rPr>
        <w:t xml:space="preserve"> Violence program</w:t>
      </w:r>
      <w:r>
        <w:rPr>
          <w:lang w:val="en"/>
        </w:rPr>
        <w:t xml:space="preserve"> for funding of an officer for three years. At the time of writing we had not received an update on</w:t>
      </w:r>
      <w:r w:rsidRPr="00052B0E">
        <w:rPr>
          <w:lang w:val="en"/>
        </w:rPr>
        <w:t xml:space="preserve"> our applications status</w:t>
      </w:r>
      <w:r>
        <w:rPr>
          <w:lang w:val="en"/>
        </w:rPr>
        <w:t xml:space="preserve">. </w:t>
      </w:r>
      <w:r w:rsidRPr="00052B0E">
        <w:rPr>
          <w:lang w:val="en"/>
        </w:rPr>
        <w:t>If successful, this funding will be used to employ an officer to continue to progress the actions of this plan.</w:t>
      </w:r>
    </w:p>
    <w:p w14:paraId="6D931D0E" w14:textId="541DF579" w:rsidR="00A13337" w:rsidRDefault="00A13337" w:rsidP="00307781">
      <w:pPr>
        <w:spacing w:after="100"/>
        <w:rPr>
          <w:lang w:val="en-US" w:eastAsia="en-AU"/>
        </w:rPr>
      </w:pPr>
      <w:r w:rsidRPr="00F707A6">
        <w:rPr>
          <w:lang w:val="en-US" w:eastAsia="en-AU"/>
        </w:rPr>
        <w:t xml:space="preserve">The </w:t>
      </w:r>
      <w:r w:rsidR="00307781">
        <w:rPr>
          <w:lang w:val="en-US" w:eastAsia="en-AU"/>
        </w:rPr>
        <w:t>following roles will</w:t>
      </w:r>
      <w:r w:rsidRPr="00F707A6">
        <w:rPr>
          <w:lang w:val="en-US" w:eastAsia="en-AU"/>
        </w:rPr>
        <w:t xml:space="preserve"> support implementation of</w:t>
      </w:r>
      <w:r>
        <w:rPr>
          <w:lang w:val="en-US" w:eastAsia="en-AU"/>
        </w:rPr>
        <w:t xml:space="preserve"> Council’s </w:t>
      </w:r>
      <w:r w:rsidRPr="00F707A6">
        <w:rPr>
          <w:lang w:val="en-US" w:eastAsia="en-AU"/>
        </w:rPr>
        <w:t>Gender Equality Act obligations:</w:t>
      </w:r>
    </w:p>
    <w:tbl>
      <w:tblPr>
        <w:tblStyle w:val="gender"/>
        <w:tblW w:w="0" w:type="auto"/>
        <w:tblCellMar>
          <w:top w:w="28" w:type="dxa"/>
          <w:bottom w:w="28" w:type="dxa"/>
        </w:tblCellMar>
        <w:tblLook w:val="04A0" w:firstRow="1" w:lastRow="0" w:firstColumn="1" w:lastColumn="0" w:noHBand="0" w:noVBand="1"/>
      </w:tblPr>
      <w:tblGrid>
        <w:gridCol w:w="1980"/>
        <w:gridCol w:w="6946"/>
      </w:tblGrid>
      <w:tr w:rsidR="00A13337" w:rsidRPr="00190192" w14:paraId="5D3ABDB1" w14:textId="77777777" w:rsidTr="00022210">
        <w:trPr>
          <w:trHeight w:val="397"/>
        </w:trPr>
        <w:tc>
          <w:tcPr>
            <w:tcW w:w="1980" w:type="dxa"/>
            <w:shd w:val="clear" w:color="auto" w:fill="4D4F53" w:themeFill="accent3"/>
            <w:vAlign w:val="center"/>
          </w:tcPr>
          <w:p w14:paraId="3FCE8E6F" w14:textId="77777777" w:rsidR="00A13337" w:rsidRPr="00190192" w:rsidRDefault="00A13337" w:rsidP="00307781">
            <w:pPr>
              <w:contextualSpacing/>
              <w:rPr>
                <w:rFonts w:asciiTheme="majorHAnsi" w:hAnsiTheme="majorHAnsi"/>
                <w:color w:val="FFFFFF" w:themeColor="background1"/>
                <w:sz w:val="21"/>
                <w:szCs w:val="21"/>
                <w:lang w:val="en-US"/>
              </w:rPr>
            </w:pPr>
            <w:r>
              <w:rPr>
                <w:rFonts w:asciiTheme="majorHAnsi" w:hAnsiTheme="majorHAnsi"/>
                <w:color w:val="FFFFFF" w:themeColor="background1"/>
                <w:sz w:val="21"/>
                <w:szCs w:val="21"/>
                <w:lang w:val="en-US"/>
              </w:rPr>
              <w:t>Role</w:t>
            </w:r>
          </w:p>
        </w:tc>
        <w:tc>
          <w:tcPr>
            <w:tcW w:w="6946" w:type="dxa"/>
            <w:shd w:val="clear" w:color="auto" w:fill="4D4F53" w:themeFill="accent3"/>
            <w:vAlign w:val="center"/>
          </w:tcPr>
          <w:p w14:paraId="723B04F9" w14:textId="77777777" w:rsidR="00A13337" w:rsidRPr="00190192" w:rsidRDefault="00A13337" w:rsidP="00307781">
            <w:pPr>
              <w:contextualSpacing/>
              <w:rPr>
                <w:rFonts w:asciiTheme="majorHAnsi" w:hAnsiTheme="majorHAnsi"/>
                <w:color w:val="FFFFFF" w:themeColor="background1"/>
                <w:sz w:val="21"/>
                <w:szCs w:val="21"/>
                <w:lang w:val="en-US"/>
              </w:rPr>
            </w:pPr>
            <w:r w:rsidRPr="00190192">
              <w:rPr>
                <w:rFonts w:asciiTheme="majorHAnsi" w:hAnsiTheme="majorHAnsi"/>
                <w:color w:val="FFFFFF" w:themeColor="background1"/>
                <w:sz w:val="21"/>
                <w:szCs w:val="21"/>
                <w:lang w:val="en-US"/>
              </w:rPr>
              <w:t>Responsibility</w:t>
            </w:r>
          </w:p>
        </w:tc>
      </w:tr>
      <w:tr w:rsidR="00A13337" w:rsidRPr="00190192" w14:paraId="3F15CBD3" w14:textId="77777777" w:rsidTr="00022210">
        <w:tc>
          <w:tcPr>
            <w:tcW w:w="1980" w:type="dxa"/>
          </w:tcPr>
          <w:p w14:paraId="318C053F" w14:textId="77777777" w:rsidR="00A13337" w:rsidRPr="00307781" w:rsidRDefault="00A13337" w:rsidP="00307781">
            <w:pPr>
              <w:contextualSpacing/>
              <w:rPr>
                <w:rFonts w:asciiTheme="majorHAnsi" w:hAnsiTheme="majorHAnsi"/>
                <w:bCs/>
                <w:sz w:val="20"/>
                <w:szCs w:val="21"/>
                <w:lang w:val="en-US"/>
              </w:rPr>
            </w:pPr>
            <w:r w:rsidRPr="00307781">
              <w:rPr>
                <w:rFonts w:asciiTheme="majorHAnsi" w:hAnsiTheme="majorHAnsi"/>
                <w:bCs/>
                <w:sz w:val="20"/>
                <w:szCs w:val="21"/>
                <w:lang w:val="en-US"/>
              </w:rPr>
              <w:t>Executive Management Team</w:t>
            </w:r>
          </w:p>
        </w:tc>
        <w:tc>
          <w:tcPr>
            <w:tcW w:w="6946" w:type="dxa"/>
          </w:tcPr>
          <w:p w14:paraId="17EA65C8" w14:textId="77777777" w:rsidR="00307781" w:rsidRPr="00307781" w:rsidRDefault="00A13337" w:rsidP="00307781">
            <w:pPr>
              <w:pStyle w:val="ListParagraph"/>
              <w:numPr>
                <w:ilvl w:val="0"/>
                <w:numId w:val="21"/>
              </w:numPr>
              <w:rPr>
                <w:rFonts w:ascii="Duplicate Soft Regular" w:hAnsi="Duplicate Soft Regular"/>
                <w:sz w:val="21"/>
                <w:szCs w:val="21"/>
                <w:lang w:val="en-US"/>
              </w:rPr>
            </w:pPr>
            <w:r w:rsidRPr="00307781">
              <w:rPr>
                <w:rFonts w:ascii="Duplicate Soft Regular" w:hAnsi="Duplicate Soft Regular"/>
                <w:sz w:val="21"/>
                <w:szCs w:val="21"/>
                <w:lang w:val="en-US"/>
              </w:rPr>
              <w:t xml:space="preserve">Oversight of the development of the plan and its objectives to progress </w:t>
            </w:r>
            <w:r w:rsidR="008D2656" w:rsidRPr="00307781">
              <w:rPr>
                <w:rFonts w:ascii="Duplicate Soft Regular" w:hAnsi="Duplicate Soft Regular"/>
                <w:sz w:val="21"/>
                <w:szCs w:val="21"/>
                <w:lang w:val="en-US"/>
              </w:rPr>
              <w:t>gender equality and diversity</w:t>
            </w:r>
          </w:p>
          <w:p w14:paraId="18777A7B" w14:textId="6DCEB985" w:rsidR="00307781" w:rsidRPr="00307781" w:rsidRDefault="00307781" w:rsidP="00307781">
            <w:pPr>
              <w:pStyle w:val="ListParagraph"/>
              <w:numPr>
                <w:ilvl w:val="0"/>
                <w:numId w:val="21"/>
              </w:numPr>
              <w:rPr>
                <w:rFonts w:ascii="Duplicate Soft Regular" w:hAnsi="Duplicate Soft Regular"/>
                <w:sz w:val="21"/>
                <w:szCs w:val="21"/>
                <w:lang w:val="en-US"/>
              </w:rPr>
            </w:pPr>
            <w:r w:rsidRPr="00307781">
              <w:rPr>
                <w:rFonts w:ascii="Duplicate Soft Regular" w:hAnsi="Duplicate Soft Regular"/>
                <w:sz w:val="21"/>
                <w:szCs w:val="21"/>
                <w:lang w:val="en-US"/>
              </w:rPr>
              <w:t>Ensure aims of our GEDAP are considered in strategies and policies endorsed by EMT</w:t>
            </w:r>
          </w:p>
          <w:p w14:paraId="63B20279" w14:textId="2FEC9C7F" w:rsidR="00A13337" w:rsidRPr="00307781" w:rsidRDefault="00307781" w:rsidP="00307781">
            <w:pPr>
              <w:pStyle w:val="ListParagraph"/>
              <w:numPr>
                <w:ilvl w:val="0"/>
                <w:numId w:val="21"/>
              </w:numPr>
              <w:rPr>
                <w:rFonts w:ascii="Duplicate Soft Regular" w:hAnsi="Duplicate Soft Regular"/>
                <w:sz w:val="21"/>
                <w:szCs w:val="21"/>
                <w:lang w:val="en-US"/>
              </w:rPr>
            </w:pPr>
            <w:r w:rsidRPr="00307781">
              <w:rPr>
                <w:rFonts w:ascii="Duplicate Soft Regular" w:hAnsi="Duplicate Soft Regular"/>
                <w:sz w:val="21"/>
                <w:szCs w:val="21"/>
                <w:lang w:val="en-US"/>
              </w:rPr>
              <w:t>P</w:t>
            </w:r>
            <w:r w:rsidR="00A13337" w:rsidRPr="00307781">
              <w:rPr>
                <w:rFonts w:ascii="Duplicate Soft Regular" w:hAnsi="Duplicate Soft Regular"/>
                <w:sz w:val="21"/>
                <w:szCs w:val="21"/>
                <w:lang w:val="en-US"/>
              </w:rPr>
              <w:t>rovide oversight that GIAs are undertaken on all relevant programs, policies and services</w:t>
            </w:r>
          </w:p>
        </w:tc>
      </w:tr>
      <w:tr w:rsidR="00A13337" w:rsidRPr="00190192" w14:paraId="396A24BB" w14:textId="77777777" w:rsidTr="00022210">
        <w:tc>
          <w:tcPr>
            <w:tcW w:w="1980" w:type="dxa"/>
          </w:tcPr>
          <w:p w14:paraId="42393EC2" w14:textId="77777777" w:rsidR="00A13337" w:rsidRPr="00307781" w:rsidRDefault="00A13337" w:rsidP="00307781">
            <w:pPr>
              <w:contextualSpacing/>
              <w:rPr>
                <w:rFonts w:asciiTheme="majorHAnsi" w:hAnsiTheme="majorHAnsi"/>
                <w:bCs/>
                <w:sz w:val="20"/>
                <w:szCs w:val="21"/>
                <w:lang w:val="en-US"/>
              </w:rPr>
            </w:pPr>
            <w:r w:rsidRPr="00307781">
              <w:rPr>
                <w:rFonts w:asciiTheme="majorHAnsi" w:hAnsiTheme="majorHAnsi"/>
                <w:bCs/>
                <w:sz w:val="20"/>
                <w:szCs w:val="21"/>
                <w:lang w:val="en-US"/>
              </w:rPr>
              <w:t>Manager People &amp; Culture</w:t>
            </w:r>
          </w:p>
        </w:tc>
        <w:tc>
          <w:tcPr>
            <w:tcW w:w="6946" w:type="dxa"/>
          </w:tcPr>
          <w:p w14:paraId="292981E7" w14:textId="1A0821F7" w:rsidR="00A13337" w:rsidRPr="00307781" w:rsidRDefault="00A13337" w:rsidP="00307781">
            <w:pPr>
              <w:pStyle w:val="ListParagraph"/>
              <w:numPr>
                <w:ilvl w:val="0"/>
                <w:numId w:val="21"/>
              </w:numPr>
              <w:rPr>
                <w:rFonts w:ascii="Duplicate Soft Regular" w:hAnsi="Duplicate Soft Regular"/>
                <w:sz w:val="21"/>
                <w:szCs w:val="21"/>
                <w:lang w:val="en-US"/>
              </w:rPr>
            </w:pPr>
            <w:r w:rsidRPr="00307781">
              <w:rPr>
                <w:rFonts w:ascii="Duplicate Soft Regular" w:hAnsi="Duplicate Soft Regular"/>
                <w:sz w:val="21"/>
                <w:szCs w:val="21"/>
                <w:lang w:val="en-US"/>
              </w:rPr>
              <w:t>Oversight of organisational objectives, strategies and actions to implement this plan to embed diversity and inclusion</w:t>
            </w:r>
            <w:r w:rsidR="00307781" w:rsidRPr="00307781">
              <w:rPr>
                <w:rFonts w:ascii="Duplicate Soft Regular" w:hAnsi="Duplicate Soft Regular"/>
                <w:sz w:val="21"/>
                <w:szCs w:val="21"/>
                <w:lang w:val="en-US"/>
              </w:rPr>
              <w:t xml:space="preserve"> into our workplace culture</w:t>
            </w:r>
          </w:p>
          <w:p w14:paraId="38694433" w14:textId="1F7C99AB" w:rsidR="00A13337" w:rsidRPr="00307781" w:rsidRDefault="00A13337" w:rsidP="00307781">
            <w:pPr>
              <w:pStyle w:val="ListParagraph"/>
              <w:numPr>
                <w:ilvl w:val="0"/>
                <w:numId w:val="21"/>
              </w:numPr>
              <w:rPr>
                <w:rFonts w:ascii="Duplicate Soft Regular" w:hAnsi="Duplicate Soft Regular"/>
                <w:sz w:val="21"/>
                <w:szCs w:val="21"/>
                <w:lang w:val="en-US"/>
              </w:rPr>
            </w:pPr>
            <w:r w:rsidRPr="00307781">
              <w:rPr>
                <w:rFonts w:ascii="Duplicate Soft Regular" w:hAnsi="Duplicate Soft Regular"/>
                <w:sz w:val="21"/>
                <w:szCs w:val="21"/>
                <w:lang w:val="en-US"/>
              </w:rPr>
              <w:t xml:space="preserve">Reporting on the outcomes of the plan to the Executive Management Team and Council </w:t>
            </w:r>
          </w:p>
        </w:tc>
      </w:tr>
      <w:tr w:rsidR="00A13337" w:rsidRPr="00190192" w14:paraId="4EB22248" w14:textId="77777777" w:rsidTr="00022210">
        <w:tc>
          <w:tcPr>
            <w:tcW w:w="1980" w:type="dxa"/>
          </w:tcPr>
          <w:p w14:paraId="380FE95C" w14:textId="70BBFDCB" w:rsidR="00A13337" w:rsidRPr="00307781" w:rsidRDefault="00A13337" w:rsidP="00307781">
            <w:pPr>
              <w:contextualSpacing/>
              <w:rPr>
                <w:rFonts w:asciiTheme="majorHAnsi" w:hAnsiTheme="majorHAnsi"/>
                <w:bCs/>
                <w:sz w:val="20"/>
                <w:szCs w:val="21"/>
                <w:lang w:val="en-US"/>
              </w:rPr>
            </w:pPr>
            <w:r w:rsidRPr="00307781">
              <w:rPr>
                <w:rFonts w:asciiTheme="majorHAnsi" w:hAnsiTheme="majorHAnsi"/>
                <w:bCs/>
                <w:sz w:val="20"/>
                <w:szCs w:val="21"/>
                <w:lang w:val="en-US"/>
              </w:rPr>
              <w:t xml:space="preserve">Manager Community </w:t>
            </w:r>
            <w:r w:rsidR="002F0587" w:rsidRPr="00307781">
              <w:rPr>
                <w:rFonts w:asciiTheme="majorHAnsi" w:hAnsiTheme="majorHAnsi"/>
                <w:bCs/>
                <w:sz w:val="20"/>
                <w:szCs w:val="21"/>
                <w:lang w:val="en-US"/>
              </w:rPr>
              <w:t>Support</w:t>
            </w:r>
          </w:p>
        </w:tc>
        <w:tc>
          <w:tcPr>
            <w:tcW w:w="6946" w:type="dxa"/>
          </w:tcPr>
          <w:p w14:paraId="55783694" w14:textId="77777777" w:rsidR="00A13337" w:rsidRPr="00307781" w:rsidRDefault="00A13337" w:rsidP="00307781">
            <w:pPr>
              <w:pStyle w:val="ListParagraph"/>
              <w:numPr>
                <w:ilvl w:val="0"/>
                <w:numId w:val="22"/>
              </w:numPr>
              <w:rPr>
                <w:rFonts w:ascii="Duplicate Soft Regular" w:hAnsi="Duplicate Soft Regular"/>
                <w:sz w:val="21"/>
                <w:szCs w:val="21"/>
                <w:lang w:val="en-US"/>
              </w:rPr>
            </w:pPr>
            <w:r w:rsidRPr="00307781">
              <w:rPr>
                <w:rFonts w:ascii="Duplicate Soft Regular" w:hAnsi="Duplicate Soft Regular"/>
                <w:sz w:val="21"/>
                <w:szCs w:val="21"/>
                <w:lang w:val="en-US"/>
              </w:rPr>
              <w:t>Oversight of GIAs relating to community programs and policies</w:t>
            </w:r>
          </w:p>
          <w:p w14:paraId="7FD2A287" w14:textId="77777777" w:rsidR="00A13337" w:rsidRPr="00307781" w:rsidRDefault="00A13337" w:rsidP="00307781">
            <w:pPr>
              <w:pStyle w:val="ListParagraph"/>
              <w:numPr>
                <w:ilvl w:val="0"/>
                <w:numId w:val="22"/>
              </w:numPr>
              <w:rPr>
                <w:rFonts w:ascii="Duplicate Soft Regular" w:hAnsi="Duplicate Soft Regular"/>
                <w:sz w:val="21"/>
                <w:szCs w:val="21"/>
                <w:lang w:val="en-US"/>
              </w:rPr>
            </w:pPr>
            <w:r w:rsidRPr="00307781">
              <w:rPr>
                <w:rFonts w:ascii="Duplicate Soft Regular" w:hAnsi="Duplicate Soft Regular"/>
                <w:sz w:val="21"/>
                <w:szCs w:val="21"/>
                <w:lang w:val="en-US"/>
              </w:rPr>
              <w:t>Reporting on progress of GIA’s to the Executive Management Team and Council annually</w:t>
            </w:r>
          </w:p>
        </w:tc>
      </w:tr>
      <w:tr w:rsidR="00A13337" w:rsidRPr="00190192" w14:paraId="2352CB01" w14:textId="77777777" w:rsidTr="00022210">
        <w:tc>
          <w:tcPr>
            <w:tcW w:w="1980" w:type="dxa"/>
          </w:tcPr>
          <w:p w14:paraId="22DA0D22" w14:textId="77777777" w:rsidR="00A13337" w:rsidRPr="00307781" w:rsidRDefault="00A13337" w:rsidP="00307781">
            <w:pPr>
              <w:contextualSpacing/>
              <w:rPr>
                <w:rFonts w:asciiTheme="majorHAnsi" w:hAnsiTheme="majorHAnsi"/>
                <w:bCs/>
                <w:sz w:val="20"/>
                <w:szCs w:val="21"/>
                <w:lang w:val="en-US"/>
              </w:rPr>
            </w:pPr>
            <w:r w:rsidRPr="00307781">
              <w:rPr>
                <w:rFonts w:asciiTheme="majorHAnsi" w:hAnsiTheme="majorHAnsi"/>
                <w:bCs/>
                <w:sz w:val="20"/>
                <w:szCs w:val="21"/>
                <w:lang w:val="en-US"/>
              </w:rPr>
              <w:t>Coordinator Human Resources</w:t>
            </w:r>
          </w:p>
        </w:tc>
        <w:tc>
          <w:tcPr>
            <w:tcW w:w="6946" w:type="dxa"/>
          </w:tcPr>
          <w:p w14:paraId="7A84519B" w14:textId="77777777" w:rsidR="00A13337" w:rsidRPr="00307781" w:rsidRDefault="00A13337" w:rsidP="00307781">
            <w:pPr>
              <w:pStyle w:val="ListParagraph"/>
              <w:numPr>
                <w:ilvl w:val="0"/>
                <w:numId w:val="22"/>
              </w:numPr>
              <w:rPr>
                <w:rFonts w:ascii="Duplicate Soft Regular" w:hAnsi="Duplicate Soft Regular"/>
                <w:sz w:val="21"/>
                <w:szCs w:val="21"/>
                <w:lang w:val="en-US"/>
              </w:rPr>
            </w:pPr>
            <w:r w:rsidRPr="00307781">
              <w:rPr>
                <w:rFonts w:ascii="Duplicate Soft Regular" w:hAnsi="Duplicate Soft Regular"/>
                <w:sz w:val="21"/>
                <w:szCs w:val="21"/>
                <w:lang w:val="en-US"/>
              </w:rPr>
              <w:t xml:space="preserve">Development, review and maintenance of Council’s HR policies </w:t>
            </w:r>
          </w:p>
          <w:p w14:paraId="22369730" w14:textId="7371C57D" w:rsidR="00307781" w:rsidRPr="00307781" w:rsidRDefault="00307781" w:rsidP="00307781">
            <w:pPr>
              <w:pStyle w:val="ListParagraph"/>
              <w:numPr>
                <w:ilvl w:val="0"/>
                <w:numId w:val="22"/>
              </w:numPr>
              <w:rPr>
                <w:rFonts w:ascii="Duplicate Soft Regular" w:hAnsi="Duplicate Soft Regular"/>
                <w:sz w:val="21"/>
                <w:szCs w:val="21"/>
                <w:lang w:val="en-US"/>
              </w:rPr>
            </w:pPr>
            <w:r w:rsidRPr="00307781">
              <w:rPr>
                <w:rFonts w:ascii="Duplicate Soft Regular" w:hAnsi="Duplicate Soft Regular"/>
                <w:sz w:val="21"/>
                <w:szCs w:val="21"/>
                <w:lang w:val="en-US"/>
              </w:rPr>
              <w:t>Building the capacity of the organisation to create a safe and inclusive workplace</w:t>
            </w:r>
          </w:p>
        </w:tc>
      </w:tr>
      <w:tr w:rsidR="00307781" w:rsidRPr="00190192" w14:paraId="11C2BEEB" w14:textId="77777777" w:rsidTr="00022210">
        <w:tc>
          <w:tcPr>
            <w:tcW w:w="1980" w:type="dxa"/>
          </w:tcPr>
          <w:p w14:paraId="6C3B0678" w14:textId="1870909C" w:rsidR="00307781" w:rsidRPr="00307781" w:rsidRDefault="00307781" w:rsidP="00307781">
            <w:pPr>
              <w:contextualSpacing/>
              <w:rPr>
                <w:rFonts w:asciiTheme="majorHAnsi" w:hAnsiTheme="majorHAnsi"/>
                <w:bCs/>
                <w:sz w:val="20"/>
                <w:szCs w:val="21"/>
                <w:lang w:val="en-US"/>
              </w:rPr>
            </w:pPr>
            <w:r w:rsidRPr="00307781">
              <w:rPr>
                <w:rFonts w:asciiTheme="majorHAnsi" w:hAnsiTheme="majorHAnsi"/>
                <w:bCs/>
                <w:sz w:val="20"/>
                <w:szCs w:val="21"/>
                <w:lang w:val="en-US"/>
              </w:rPr>
              <w:t>Coordinator Community Health &amp; Development</w:t>
            </w:r>
          </w:p>
        </w:tc>
        <w:tc>
          <w:tcPr>
            <w:tcW w:w="6946" w:type="dxa"/>
          </w:tcPr>
          <w:p w14:paraId="2F740A7A" w14:textId="31687502" w:rsidR="00307781" w:rsidRPr="00307781" w:rsidRDefault="00307781" w:rsidP="00307781">
            <w:pPr>
              <w:pStyle w:val="ListParagraph"/>
              <w:numPr>
                <w:ilvl w:val="0"/>
                <w:numId w:val="22"/>
              </w:numPr>
              <w:rPr>
                <w:rFonts w:ascii="Duplicate Soft Regular" w:hAnsi="Duplicate Soft Regular"/>
                <w:sz w:val="21"/>
                <w:szCs w:val="21"/>
                <w:lang w:val="en-US"/>
              </w:rPr>
            </w:pPr>
            <w:r w:rsidRPr="00307781">
              <w:rPr>
                <w:rFonts w:ascii="Duplicate Soft Regular" w:hAnsi="Duplicate Soft Regular"/>
                <w:sz w:val="21"/>
                <w:szCs w:val="21"/>
                <w:lang w:val="en-US"/>
              </w:rPr>
              <w:t>Implementation of GIAs and embedding the GIA process into our organisational practices</w:t>
            </w:r>
          </w:p>
        </w:tc>
      </w:tr>
      <w:tr w:rsidR="00307781" w:rsidRPr="00190192" w14:paraId="3AB6292E" w14:textId="77777777" w:rsidTr="00022210">
        <w:tc>
          <w:tcPr>
            <w:tcW w:w="1980" w:type="dxa"/>
          </w:tcPr>
          <w:p w14:paraId="3A42B28A" w14:textId="77777777" w:rsidR="00307781" w:rsidRPr="00307781" w:rsidRDefault="00307781" w:rsidP="00307781">
            <w:pPr>
              <w:contextualSpacing/>
              <w:rPr>
                <w:rFonts w:asciiTheme="majorHAnsi" w:hAnsiTheme="majorHAnsi"/>
                <w:bCs/>
                <w:sz w:val="20"/>
                <w:szCs w:val="21"/>
                <w:lang w:val="en-US"/>
              </w:rPr>
            </w:pPr>
            <w:r w:rsidRPr="00307781">
              <w:rPr>
                <w:rFonts w:asciiTheme="majorHAnsi" w:hAnsiTheme="majorHAnsi"/>
                <w:bCs/>
                <w:sz w:val="20"/>
                <w:szCs w:val="21"/>
                <w:lang w:val="en-US"/>
              </w:rPr>
              <w:t>Learning &amp; Development Advisor</w:t>
            </w:r>
          </w:p>
        </w:tc>
        <w:tc>
          <w:tcPr>
            <w:tcW w:w="6946" w:type="dxa"/>
          </w:tcPr>
          <w:p w14:paraId="2BC8356C" w14:textId="06BF38C5" w:rsidR="00307781" w:rsidRPr="00307781" w:rsidRDefault="00307781" w:rsidP="00307781">
            <w:pPr>
              <w:pStyle w:val="ListParagraph"/>
              <w:numPr>
                <w:ilvl w:val="0"/>
                <w:numId w:val="22"/>
              </w:numPr>
              <w:rPr>
                <w:rFonts w:ascii="Duplicate Soft Regular" w:hAnsi="Duplicate Soft Regular"/>
                <w:sz w:val="21"/>
                <w:szCs w:val="21"/>
                <w:lang w:val="en-US"/>
              </w:rPr>
            </w:pPr>
            <w:r w:rsidRPr="00307781">
              <w:rPr>
                <w:rFonts w:ascii="Duplicate Soft Regular" w:hAnsi="Duplicate Soft Regular"/>
                <w:sz w:val="21"/>
                <w:szCs w:val="21"/>
                <w:lang w:val="en-US"/>
              </w:rPr>
              <w:t>Sourcing, development and coordination of training requirements  identified throughout this plan</w:t>
            </w:r>
          </w:p>
        </w:tc>
      </w:tr>
      <w:tr w:rsidR="00307781" w:rsidRPr="00190192" w14:paraId="55A04376" w14:textId="77777777" w:rsidTr="00022210">
        <w:tc>
          <w:tcPr>
            <w:tcW w:w="1980" w:type="dxa"/>
          </w:tcPr>
          <w:p w14:paraId="1D08D9F7" w14:textId="77777777" w:rsidR="00307781" w:rsidRPr="00307781" w:rsidRDefault="00307781" w:rsidP="00307781">
            <w:pPr>
              <w:contextualSpacing/>
              <w:rPr>
                <w:rFonts w:asciiTheme="majorHAnsi" w:hAnsiTheme="majorHAnsi"/>
                <w:bCs/>
                <w:sz w:val="20"/>
                <w:szCs w:val="21"/>
                <w:lang w:val="en-US"/>
              </w:rPr>
            </w:pPr>
            <w:r w:rsidRPr="00307781">
              <w:rPr>
                <w:rFonts w:asciiTheme="majorHAnsi" w:hAnsiTheme="majorHAnsi"/>
                <w:bCs/>
                <w:sz w:val="20"/>
                <w:szCs w:val="21"/>
                <w:lang w:val="en-US"/>
              </w:rPr>
              <w:t>Health &amp; Wellbeing Advisor</w:t>
            </w:r>
          </w:p>
        </w:tc>
        <w:tc>
          <w:tcPr>
            <w:tcW w:w="6946" w:type="dxa"/>
          </w:tcPr>
          <w:p w14:paraId="19B1D0B4" w14:textId="037B53A9" w:rsidR="00307781" w:rsidRPr="00307781" w:rsidRDefault="00307781" w:rsidP="00307781">
            <w:pPr>
              <w:pStyle w:val="ListParagraph"/>
              <w:numPr>
                <w:ilvl w:val="0"/>
                <w:numId w:val="22"/>
              </w:numPr>
              <w:rPr>
                <w:rFonts w:ascii="Duplicate Soft Regular" w:hAnsi="Duplicate Soft Regular"/>
                <w:sz w:val="21"/>
                <w:szCs w:val="21"/>
                <w:lang w:val="en-US"/>
              </w:rPr>
            </w:pPr>
            <w:r w:rsidRPr="00307781">
              <w:rPr>
                <w:rFonts w:ascii="Duplicate Soft Regular" w:hAnsi="Duplicate Soft Regular"/>
                <w:sz w:val="21"/>
                <w:szCs w:val="21"/>
                <w:lang w:val="en-US"/>
              </w:rPr>
              <w:t>Work with key internal stakeholders to build capacity in undertaking GIAs and conduct GIAs on programs, policies and services</w:t>
            </w:r>
          </w:p>
        </w:tc>
      </w:tr>
      <w:tr w:rsidR="00307781" w:rsidRPr="00190192" w14:paraId="67116DC7" w14:textId="77777777" w:rsidTr="00022210">
        <w:tc>
          <w:tcPr>
            <w:tcW w:w="1980" w:type="dxa"/>
          </w:tcPr>
          <w:p w14:paraId="0048D6F2" w14:textId="77777777" w:rsidR="00307781" w:rsidRPr="00307781" w:rsidRDefault="00307781" w:rsidP="00307781">
            <w:pPr>
              <w:contextualSpacing/>
              <w:rPr>
                <w:rFonts w:ascii="Duplicate Soft Bold" w:hAnsi="Duplicate Soft Bold"/>
                <w:bCs/>
                <w:sz w:val="20"/>
                <w:szCs w:val="21"/>
                <w:lang w:val="en-US"/>
              </w:rPr>
            </w:pPr>
            <w:r w:rsidRPr="00307781">
              <w:rPr>
                <w:rFonts w:ascii="Duplicate Soft Bold" w:hAnsi="Duplicate Soft Bold"/>
                <w:bCs/>
                <w:sz w:val="20"/>
                <w:szCs w:val="21"/>
                <w:lang w:val="en-US"/>
              </w:rPr>
              <w:t>Human Resources Advisors</w:t>
            </w:r>
          </w:p>
        </w:tc>
        <w:tc>
          <w:tcPr>
            <w:tcW w:w="6946" w:type="dxa"/>
          </w:tcPr>
          <w:p w14:paraId="056AA390" w14:textId="3F458232" w:rsidR="00307781" w:rsidRPr="00307781" w:rsidRDefault="00307781" w:rsidP="00307781">
            <w:pPr>
              <w:pStyle w:val="ListParagraph"/>
              <w:numPr>
                <w:ilvl w:val="0"/>
                <w:numId w:val="22"/>
              </w:numPr>
              <w:rPr>
                <w:rFonts w:ascii="Duplicate Soft Regular" w:hAnsi="Duplicate Soft Regular"/>
                <w:sz w:val="21"/>
                <w:szCs w:val="21"/>
                <w:lang w:val="en-US"/>
              </w:rPr>
            </w:pPr>
            <w:r w:rsidRPr="00307781">
              <w:rPr>
                <w:rFonts w:ascii="Duplicate Soft Regular" w:hAnsi="Duplicate Soft Regular"/>
                <w:sz w:val="21"/>
                <w:szCs w:val="21"/>
                <w:lang w:val="en-US"/>
              </w:rPr>
              <w:t>Work with key stakeholders to ensure that our gender equality &amp; diversity action plan is successfully implemented and to build capacity in gender &amp; diversity inclusion &amp; understanding</w:t>
            </w:r>
          </w:p>
        </w:tc>
      </w:tr>
    </w:tbl>
    <w:p w14:paraId="3088E09D" w14:textId="4E1EBF4F" w:rsidR="00B109FA" w:rsidRPr="00435B49" w:rsidRDefault="00A13337" w:rsidP="00307781">
      <w:pPr>
        <w:rPr>
          <w:caps/>
          <w:color w:val="7030A0"/>
          <w:sz w:val="56"/>
          <w:szCs w:val="56"/>
        </w:rPr>
      </w:pPr>
      <w:r>
        <w:rPr>
          <w:caps/>
          <w:color w:val="7030A0"/>
          <w:sz w:val="56"/>
          <w:szCs w:val="56"/>
        </w:rPr>
        <w:br w:type="page"/>
      </w:r>
      <w:bookmarkStart w:id="30" w:name="_Toc100299981"/>
      <w:r w:rsidR="00B109FA" w:rsidRPr="00435B49">
        <w:rPr>
          <w:caps/>
          <w:color w:val="7030A0"/>
          <w:sz w:val="56"/>
          <w:szCs w:val="56"/>
        </w:rPr>
        <w:lastRenderedPageBreak/>
        <w:t>Workplace Gender Equality Indicators</w:t>
      </w:r>
      <w:bookmarkEnd w:id="30"/>
    </w:p>
    <w:p w14:paraId="0E1DC513" w14:textId="77777777" w:rsidR="00B109FA" w:rsidRDefault="00B109FA" w:rsidP="00725CA6">
      <w:pPr>
        <w:pStyle w:val="Heading2"/>
        <w:spacing w:before="100"/>
      </w:pPr>
      <w:bookmarkStart w:id="31" w:name="_Toc99964377"/>
      <w:bookmarkStart w:id="32" w:name="_Toc100299982"/>
      <w:r>
        <w:t>What are the workplace gender equality indicators?</w:t>
      </w:r>
      <w:bookmarkEnd w:id="31"/>
      <w:bookmarkEnd w:id="32"/>
    </w:p>
    <w:p w14:paraId="271E1BCE" w14:textId="77777777" w:rsidR="00B109FA" w:rsidRPr="00BA2034" w:rsidRDefault="00B109FA" w:rsidP="00B83680">
      <w:pPr>
        <w:spacing w:after="120"/>
      </w:pPr>
      <w:r w:rsidRPr="00BA2034">
        <w:t>The </w:t>
      </w:r>
      <w:hyperlink r:id="rId24" w:history="1">
        <w:r w:rsidRPr="00BA2034">
          <w:rPr>
            <w:i/>
          </w:rPr>
          <w:t>Gender Equality Act 2020</w:t>
        </w:r>
      </w:hyperlink>
      <w:r w:rsidRPr="00BA2034">
        <w:rPr>
          <w:i/>
        </w:rPr>
        <w:t> s</w:t>
      </w:r>
      <w:r w:rsidRPr="00BA2034">
        <w:t>ets out seven workplace gender equality indicators. They represent the key areas where workplace gender inequality persists – and where progress towards gender equality must be demonstrated.</w:t>
      </w:r>
    </w:p>
    <w:p w14:paraId="1C10BAB0" w14:textId="49860E44" w:rsidR="00725CA6" w:rsidRDefault="00234A0C" w:rsidP="00725CA6">
      <w:pPr>
        <w:spacing w:after="120"/>
      </w:pPr>
      <w:hyperlink r:id="rId25" w:history="1">
        <w:r w:rsidR="00B109FA" w:rsidRPr="00BA2034">
          <w:t>Council</w:t>
        </w:r>
      </w:hyperlink>
      <w:r w:rsidR="00B109FA" w:rsidRPr="00BA2034">
        <w:t xml:space="preserve"> is required to collect and report data against these indicators through a </w:t>
      </w:r>
      <w:hyperlink r:id="rId26" w:history="1">
        <w:r w:rsidR="00B109FA" w:rsidRPr="00BA2034">
          <w:t>workplace gender audit</w:t>
        </w:r>
      </w:hyperlink>
      <w:r w:rsidR="00B109FA" w:rsidRPr="00BA2034">
        <w:t xml:space="preserve"> and is required to make reasonable and material progress in relation to the workp</w:t>
      </w:r>
      <w:r w:rsidR="00725CA6">
        <w:t>lace gender equality indicators which are:</w:t>
      </w:r>
    </w:p>
    <w:p w14:paraId="1E68023D" w14:textId="2E2B3558" w:rsidR="00B109FA" w:rsidRPr="00725CA6" w:rsidRDefault="00B109FA" w:rsidP="00725CA6">
      <w:pPr>
        <w:pStyle w:val="ListParagraph"/>
        <w:numPr>
          <w:ilvl w:val="0"/>
          <w:numId w:val="22"/>
        </w:numPr>
        <w:spacing w:after="120"/>
        <w:rPr>
          <w:rFonts w:ascii="Duplicate Soft Regular" w:hAnsi="Duplicate Soft Regular"/>
        </w:rPr>
      </w:pPr>
      <w:r w:rsidRPr="00725CA6">
        <w:rPr>
          <w:rFonts w:ascii="Duplicate Soft Regular" w:hAnsi="Duplicate Soft Regular"/>
        </w:rPr>
        <w:t>gender composition at all levels of the workforce</w:t>
      </w:r>
    </w:p>
    <w:p w14:paraId="172AA725" w14:textId="77777777" w:rsidR="00B109FA" w:rsidRPr="006B4D11" w:rsidRDefault="00B109FA" w:rsidP="005D587D">
      <w:pPr>
        <w:pStyle w:val="ListParagraph"/>
        <w:numPr>
          <w:ilvl w:val="0"/>
          <w:numId w:val="5"/>
        </w:numPr>
        <w:jc w:val="both"/>
        <w:rPr>
          <w:rFonts w:ascii="Duplicate Soft Regular" w:hAnsi="Duplicate Soft Regular"/>
        </w:rPr>
      </w:pPr>
      <w:r w:rsidRPr="006B4D11">
        <w:rPr>
          <w:rFonts w:ascii="Duplicate Soft Regular" w:hAnsi="Duplicate Soft Regular"/>
        </w:rPr>
        <w:t>gender composition of governing bodies</w:t>
      </w:r>
    </w:p>
    <w:p w14:paraId="5A5AE6C5" w14:textId="77777777" w:rsidR="00B109FA" w:rsidRPr="006B4D11" w:rsidRDefault="00B109FA" w:rsidP="005D587D">
      <w:pPr>
        <w:pStyle w:val="ListParagraph"/>
        <w:numPr>
          <w:ilvl w:val="0"/>
          <w:numId w:val="5"/>
        </w:numPr>
        <w:jc w:val="both"/>
        <w:rPr>
          <w:rFonts w:ascii="Duplicate Soft Regular" w:hAnsi="Duplicate Soft Regular"/>
        </w:rPr>
      </w:pPr>
      <w:r w:rsidRPr="006B4D11">
        <w:rPr>
          <w:rFonts w:ascii="Duplicate Soft Regular" w:hAnsi="Duplicate Soft Regular"/>
        </w:rPr>
        <w:t xml:space="preserve">gender pay equity </w:t>
      </w:r>
    </w:p>
    <w:p w14:paraId="6C53F379" w14:textId="77777777" w:rsidR="00B109FA" w:rsidRPr="006B4D11" w:rsidRDefault="00B109FA" w:rsidP="005D587D">
      <w:pPr>
        <w:pStyle w:val="ListParagraph"/>
        <w:numPr>
          <w:ilvl w:val="0"/>
          <w:numId w:val="5"/>
        </w:numPr>
        <w:jc w:val="both"/>
        <w:rPr>
          <w:rFonts w:ascii="Duplicate Soft Regular" w:hAnsi="Duplicate Soft Regular"/>
        </w:rPr>
      </w:pPr>
      <w:r w:rsidRPr="006B4D11">
        <w:rPr>
          <w:rFonts w:ascii="Duplicate Soft Regular" w:hAnsi="Duplicate Soft Regular"/>
        </w:rPr>
        <w:t>workplace sexual harassment</w:t>
      </w:r>
    </w:p>
    <w:p w14:paraId="6BB055FA" w14:textId="77777777" w:rsidR="00B109FA" w:rsidRPr="006B4D11" w:rsidRDefault="00B109FA" w:rsidP="005D587D">
      <w:pPr>
        <w:pStyle w:val="ListParagraph"/>
        <w:numPr>
          <w:ilvl w:val="0"/>
          <w:numId w:val="5"/>
        </w:numPr>
        <w:jc w:val="both"/>
        <w:rPr>
          <w:rFonts w:ascii="Duplicate Soft Regular" w:hAnsi="Duplicate Soft Regular"/>
        </w:rPr>
      </w:pPr>
      <w:r w:rsidRPr="006B4D11">
        <w:rPr>
          <w:rFonts w:ascii="Duplicate Soft Regular" w:hAnsi="Duplicate Soft Regular"/>
        </w:rPr>
        <w:t>recruitment and promotion</w:t>
      </w:r>
    </w:p>
    <w:p w14:paraId="66DF3CBF" w14:textId="77777777" w:rsidR="00B109FA" w:rsidRPr="006B4D11" w:rsidRDefault="00B109FA" w:rsidP="005D587D">
      <w:pPr>
        <w:pStyle w:val="ListParagraph"/>
        <w:numPr>
          <w:ilvl w:val="0"/>
          <w:numId w:val="5"/>
        </w:numPr>
        <w:spacing w:after="120"/>
        <w:jc w:val="both"/>
        <w:rPr>
          <w:rFonts w:ascii="Duplicate Soft Regular" w:hAnsi="Duplicate Soft Regular"/>
        </w:rPr>
      </w:pPr>
      <w:r w:rsidRPr="006B4D11">
        <w:rPr>
          <w:rFonts w:ascii="Duplicate Soft Regular" w:hAnsi="Duplicate Soft Regular"/>
        </w:rPr>
        <w:t>gendered work segregation</w:t>
      </w:r>
    </w:p>
    <w:p w14:paraId="1D2A5F01" w14:textId="77777777" w:rsidR="009333E9" w:rsidRPr="006B4D11" w:rsidRDefault="00B109FA" w:rsidP="005D587D">
      <w:pPr>
        <w:pStyle w:val="ListParagraph"/>
        <w:numPr>
          <w:ilvl w:val="0"/>
          <w:numId w:val="5"/>
        </w:numPr>
        <w:spacing w:after="120"/>
        <w:jc w:val="both"/>
        <w:rPr>
          <w:rFonts w:ascii="Duplicate Soft Regular" w:hAnsi="Duplicate Soft Regular"/>
        </w:rPr>
      </w:pPr>
      <w:r w:rsidRPr="006B4D11">
        <w:rPr>
          <w:rFonts w:ascii="Duplicate Soft Regular" w:hAnsi="Duplicate Soft Regular"/>
        </w:rPr>
        <w:t>leave and flexibility</w:t>
      </w:r>
    </w:p>
    <w:p w14:paraId="7D8B6740" w14:textId="68041A1D" w:rsidR="00D75C6E" w:rsidRPr="006B4D11" w:rsidRDefault="00D75C6E" w:rsidP="00B83680">
      <w:pPr>
        <w:spacing w:after="120"/>
        <w:rPr>
          <w:rFonts w:ascii="Duplicate Soft Regular" w:hAnsi="Duplicate Soft Regular"/>
        </w:rPr>
      </w:pPr>
      <w:r w:rsidRPr="006B4D11">
        <w:rPr>
          <w:rFonts w:ascii="Duplicate Soft Regular" w:hAnsi="Duplicate Soft Regular"/>
        </w:rPr>
        <w:t xml:space="preserve">We recognise that the </w:t>
      </w:r>
      <w:r w:rsidR="008D2656">
        <w:rPr>
          <w:rFonts w:ascii="Duplicate Soft Regular" w:hAnsi="Duplicate Soft Regular"/>
        </w:rPr>
        <w:t>gender equality and diversity</w:t>
      </w:r>
      <w:r w:rsidRPr="006B4D11">
        <w:rPr>
          <w:rFonts w:ascii="Duplicate Soft Regular" w:hAnsi="Duplicate Soft Regular"/>
        </w:rPr>
        <w:t xml:space="preserve"> journey will be one of continuous learning and improvement. </w:t>
      </w:r>
    </w:p>
    <w:p w14:paraId="680503CD" w14:textId="77777777" w:rsidR="00D75C6E" w:rsidRPr="006B4D11" w:rsidRDefault="00D75C6E" w:rsidP="003C5227">
      <w:pPr>
        <w:spacing w:after="120"/>
        <w:rPr>
          <w:rFonts w:ascii="Duplicate Soft Regular" w:hAnsi="Duplicate Soft Regular"/>
        </w:rPr>
      </w:pPr>
      <w:r w:rsidRPr="006B4D11">
        <w:rPr>
          <w:rFonts w:ascii="Duplicate Soft Regular" w:hAnsi="Duplicate Soft Regular"/>
        </w:rPr>
        <w:t xml:space="preserve">Based on the data available to us at the beginning of 2022 we </w:t>
      </w:r>
      <w:r w:rsidR="003C5227">
        <w:rPr>
          <w:rFonts w:ascii="Duplicate Soft Regular" w:hAnsi="Duplicate Soft Regular"/>
        </w:rPr>
        <w:t>recognise</w:t>
      </w:r>
      <w:r w:rsidRPr="006B4D11">
        <w:rPr>
          <w:rFonts w:ascii="Duplicate Soft Regular" w:hAnsi="Duplicate Soft Regular"/>
        </w:rPr>
        <w:t xml:space="preserve"> that we have a number of opportunities for improvement</w:t>
      </w:r>
      <w:r w:rsidR="000C66B4" w:rsidRPr="006B4D11">
        <w:rPr>
          <w:rFonts w:ascii="Duplicate Soft Regular" w:hAnsi="Duplicate Soft Regular"/>
        </w:rPr>
        <w:t>– these are included</w:t>
      </w:r>
      <w:r w:rsidRPr="006B4D11">
        <w:rPr>
          <w:rFonts w:ascii="Duplicate Soft Regular" w:hAnsi="Duplicate Soft Regular"/>
        </w:rPr>
        <w:t xml:space="preserve"> in this plan </w:t>
      </w:r>
      <w:r w:rsidR="000C66B4" w:rsidRPr="006B4D11">
        <w:rPr>
          <w:rFonts w:ascii="Duplicate Soft Regular" w:hAnsi="Duplicate Soft Regular"/>
        </w:rPr>
        <w:t>and</w:t>
      </w:r>
      <w:r w:rsidR="003C5227">
        <w:rPr>
          <w:rFonts w:ascii="Duplicate Soft Regular" w:hAnsi="Duplicate Soft Regular"/>
        </w:rPr>
        <w:t xml:space="preserve"> are</w:t>
      </w:r>
      <w:r w:rsidR="000C66B4" w:rsidRPr="006B4D11">
        <w:rPr>
          <w:rFonts w:ascii="Duplicate Soft Regular" w:hAnsi="Duplicate Soft Regular"/>
        </w:rPr>
        <w:t xml:space="preserve"> aligned to the gender equality indicators. Their inclusion </w:t>
      </w:r>
      <w:r w:rsidRPr="006B4D11">
        <w:rPr>
          <w:rFonts w:ascii="Duplicate Soft Regular" w:hAnsi="Duplicate Soft Regular"/>
        </w:rPr>
        <w:t>demonstrate</w:t>
      </w:r>
      <w:r w:rsidR="000C66B4" w:rsidRPr="006B4D11">
        <w:rPr>
          <w:rFonts w:ascii="Duplicate Soft Regular" w:hAnsi="Duplicate Soft Regular"/>
        </w:rPr>
        <w:t>s</w:t>
      </w:r>
      <w:r w:rsidRPr="006B4D11">
        <w:rPr>
          <w:rFonts w:ascii="Duplicate Soft Regular" w:hAnsi="Duplicate Soft Regular"/>
        </w:rPr>
        <w:t xml:space="preserve"> our commitment to </w:t>
      </w:r>
      <w:r w:rsidR="000C66B4" w:rsidRPr="006B4D11">
        <w:rPr>
          <w:rFonts w:ascii="Duplicate Soft Regular" w:hAnsi="Duplicate Soft Regular"/>
        </w:rPr>
        <w:t xml:space="preserve">making </w:t>
      </w:r>
      <w:r w:rsidRPr="006B4D11">
        <w:rPr>
          <w:rFonts w:ascii="Duplicate Soft Regular" w:hAnsi="Duplicate Soft Regular"/>
        </w:rPr>
        <w:t>these improvements</w:t>
      </w:r>
      <w:r w:rsidR="00F56825">
        <w:rPr>
          <w:rFonts w:ascii="Duplicate Soft Regular" w:hAnsi="Duplicate Soft Regular"/>
        </w:rPr>
        <w:t xml:space="preserve">. </w:t>
      </w:r>
    </w:p>
    <w:tbl>
      <w:tblPr>
        <w:tblStyle w:val="gender"/>
        <w:tblW w:w="0" w:type="auto"/>
        <w:tblCellMar>
          <w:top w:w="28" w:type="dxa"/>
          <w:bottom w:w="28" w:type="dxa"/>
        </w:tblCellMar>
        <w:tblLook w:val="04A0" w:firstRow="1" w:lastRow="0" w:firstColumn="1" w:lastColumn="0" w:noHBand="0" w:noVBand="1"/>
      </w:tblPr>
      <w:tblGrid>
        <w:gridCol w:w="1418"/>
        <w:gridCol w:w="2693"/>
        <w:gridCol w:w="4905"/>
      </w:tblGrid>
      <w:tr w:rsidR="00190192" w:rsidRPr="00190192" w14:paraId="7383703E" w14:textId="77777777" w:rsidTr="003C5227">
        <w:trPr>
          <w:trHeight w:val="397"/>
        </w:trPr>
        <w:tc>
          <w:tcPr>
            <w:tcW w:w="1418" w:type="dxa"/>
            <w:shd w:val="clear" w:color="auto" w:fill="4D4F53" w:themeFill="accent3"/>
            <w:vAlign w:val="center"/>
          </w:tcPr>
          <w:p w14:paraId="236FAB90" w14:textId="77777777" w:rsidR="00D034D9" w:rsidRPr="00190192" w:rsidRDefault="00D034D9" w:rsidP="00190192">
            <w:pPr>
              <w:rPr>
                <w:rFonts w:asciiTheme="majorHAnsi" w:hAnsiTheme="majorHAnsi"/>
                <w:color w:val="FFFFFF" w:themeColor="background1"/>
                <w:sz w:val="21"/>
                <w:szCs w:val="21"/>
                <w:lang w:val="en-US"/>
              </w:rPr>
            </w:pPr>
          </w:p>
        </w:tc>
        <w:tc>
          <w:tcPr>
            <w:tcW w:w="2693" w:type="dxa"/>
            <w:shd w:val="clear" w:color="auto" w:fill="4D4F53" w:themeFill="accent3"/>
            <w:vAlign w:val="center"/>
          </w:tcPr>
          <w:p w14:paraId="0E156FDC" w14:textId="77777777" w:rsidR="00D034D9" w:rsidRPr="00190192" w:rsidRDefault="00D034D9" w:rsidP="00190192">
            <w:pPr>
              <w:rPr>
                <w:rFonts w:asciiTheme="majorHAnsi" w:hAnsiTheme="majorHAnsi"/>
                <w:color w:val="FFFFFF" w:themeColor="background1"/>
                <w:sz w:val="21"/>
                <w:szCs w:val="21"/>
                <w:lang w:val="en-US"/>
              </w:rPr>
            </w:pPr>
            <w:r w:rsidRPr="00190192">
              <w:rPr>
                <w:rFonts w:asciiTheme="majorHAnsi" w:hAnsiTheme="majorHAnsi"/>
                <w:color w:val="FFFFFF" w:themeColor="background1"/>
                <w:sz w:val="21"/>
                <w:szCs w:val="21"/>
                <w:lang w:val="en-US"/>
              </w:rPr>
              <w:t>Gender Equality Indicator</w:t>
            </w:r>
          </w:p>
        </w:tc>
        <w:tc>
          <w:tcPr>
            <w:tcW w:w="4905" w:type="dxa"/>
            <w:shd w:val="clear" w:color="auto" w:fill="4D4F53" w:themeFill="accent3"/>
            <w:vAlign w:val="center"/>
          </w:tcPr>
          <w:p w14:paraId="6770F567" w14:textId="77777777" w:rsidR="00D034D9" w:rsidRPr="00190192" w:rsidRDefault="00D034D9" w:rsidP="00190192">
            <w:pPr>
              <w:rPr>
                <w:rFonts w:asciiTheme="majorHAnsi" w:hAnsiTheme="majorHAnsi"/>
                <w:color w:val="FFFFFF" w:themeColor="background1"/>
                <w:sz w:val="21"/>
                <w:szCs w:val="21"/>
                <w:lang w:val="en-US"/>
              </w:rPr>
            </w:pPr>
            <w:r w:rsidRPr="00190192">
              <w:rPr>
                <w:rFonts w:asciiTheme="majorHAnsi" w:hAnsiTheme="majorHAnsi"/>
                <w:color w:val="FFFFFF" w:themeColor="background1"/>
                <w:sz w:val="21"/>
                <w:szCs w:val="21"/>
                <w:lang w:val="en-US"/>
              </w:rPr>
              <w:t>Objectives*</w:t>
            </w:r>
          </w:p>
        </w:tc>
      </w:tr>
      <w:tr w:rsidR="00D034D9" w:rsidRPr="00190192" w14:paraId="591EFDF3" w14:textId="77777777" w:rsidTr="003C5227">
        <w:tc>
          <w:tcPr>
            <w:tcW w:w="1418" w:type="dxa"/>
          </w:tcPr>
          <w:p w14:paraId="1475F615" w14:textId="77777777" w:rsidR="00D034D9" w:rsidRPr="00127F3F" w:rsidRDefault="00D034D9" w:rsidP="008B044D">
            <w:pPr>
              <w:rPr>
                <w:rFonts w:ascii="Duplicate Soft Bold" w:hAnsi="Duplicate Soft Bold"/>
                <w:bCs/>
                <w:sz w:val="21"/>
                <w:szCs w:val="21"/>
                <w:lang w:val="en-US"/>
              </w:rPr>
            </w:pPr>
            <w:r w:rsidRPr="00127F3F">
              <w:rPr>
                <w:rFonts w:ascii="Duplicate Soft Bold" w:hAnsi="Duplicate Soft Bold"/>
                <w:bCs/>
                <w:sz w:val="21"/>
                <w:szCs w:val="21"/>
                <w:lang w:val="en-US"/>
              </w:rPr>
              <w:t>Indicator 1</w:t>
            </w:r>
          </w:p>
        </w:tc>
        <w:tc>
          <w:tcPr>
            <w:tcW w:w="2693" w:type="dxa"/>
          </w:tcPr>
          <w:p w14:paraId="0C6E4B57" w14:textId="77777777" w:rsidR="00D034D9" w:rsidRPr="00190192" w:rsidRDefault="00D034D9" w:rsidP="008B044D">
            <w:pPr>
              <w:rPr>
                <w:rFonts w:ascii="Duplicate Soft Regular" w:hAnsi="Duplicate Soft Regular"/>
                <w:sz w:val="21"/>
                <w:szCs w:val="21"/>
                <w:lang w:val="en-US"/>
              </w:rPr>
            </w:pPr>
            <w:r w:rsidRPr="00190192">
              <w:rPr>
                <w:rFonts w:ascii="Duplicate Soft Regular" w:hAnsi="Duplicate Soft Regular"/>
                <w:sz w:val="21"/>
                <w:szCs w:val="21"/>
                <w:lang w:val="en-US"/>
              </w:rPr>
              <w:t>Gender composition of the workforce</w:t>
            </w:r>
          </w:p>
        </w:tc>
        <w:tc>
          <w:tcPr>
            <w:tcW w:w="4905" w:type="dxa"/>
          </w:tcPr>
          <w:p w14:paraId="7E4CF58F" w14:textId="77777777" w:rsidR="00957F21" w:rsidRPr="00190192" w:rsidRDefault="008E757C" w:rsidP="007F32F1">
            <w:pPr>
              <w:pStyle w:val="ListParagraph"/>
              <w:numPr>
                <w:ilvl w:val="1"/>
                <w:numId w:val="1"/>
              </w:numPr>
              <w:rPr>
                <w:rFonts w:ascii="Duplicate Soft Regular" w:hAnsi="Duplicate Soft Regular"/>
                <w:sz w:val="21"/>
                <w:szCs w:val="21"/>
                <w:lang w:val="en-US"/>
              </w:rPr>
            </w:pPr>
            <w:r w:rsidRPr="00190192">
              <w:rPr>
                <w:rFonts w:ascii="Duplicate Soft Regular" w:hAnsi="Duplicate Soft Regular"/>
                <w:sz w:val="21"/>
                <w:szCs w:val="21"/>
                <w:lang w:val="en-US"/>
              </w:rPr>
              <w:t>A gender equitable composition of the workforce that is reflective of the diversity of our community</w:t>
            </w:r>
          </w:p>
          <w:p w14:paraId="69756E8D" w14:textId="77777777" w:rsidR="00750486" w:rsidRPr="00190192" w:rsidRDefault="00750486" w:rsidP="008711BC">
            <w:pPr>
              <w:pStyle w:val="ListParagraph"/>
              <w:numPr>
                <w:ilvl w:val="1"/>
                <w:numId w:val="1"/>
              </w:numPr>
              <w:rPr>
                <w:rFonts w:ascii="Duplicate Soft Regular" w:hAnsi="Duplicate Soft Regular"/>
                <w:sz w:val="21"/>
                <w:szCs w:val="21"/>
                <w:lang w:val="en-US"/>
              </w:rPr>
            </w:pPr>
            <w:r w:rsidRPr="00190192">
              <w:rPr>
                <w:rFonts w:ascii="Duplicate Soft Regular" w:hAnsi="Duplicate Soft Regular"/>
                <w:sz w:val="21"/>
                <w:szCs w:val="21"/>
                <w:lang w:val="en-US"/>
              </w:rPr>
              <w:t xml:space="preserve">Embrace diversity and be responsive to the needs and aspirations of people </w:t>
            </w:r>
            <w:r w:rsidR="00C01645">
              <w:rPr>
                <w:rFonts w:ascii="Duplicate Soft Regular" w:hAnsi="Duplicate Soft Regular"/>
                <w:sz w:val="21"/>
                <w:szCs w:val="21"/>
                <w:lang w:val="en-US"/>
              </w:rPr>
              <w:t xml:space="preserve">who experience intersectional </w:t>
            </w:r>
            <w:r w:rsidR="008711BC">
              <w:rPr>
                <w:rFonts w:ascii="Duplicate Soft Regular" w:hAnsi="Duplicate Soft Regular"/>
                <w:sz w:val="21"/>
                <w:szCs w:val="21"/>
                <w:lang w:val="en-US"/>
              </w:rPr>
              <w:t xml:space="preserve">discrimination or </w:t>
            </w:r>
            <w:r w:rsidR="00A13337">
              <w:rPr>
                <w:rFonts w:ascii="Duplicate Soft Regular" w:hAnsi="Duplicate Soft Regular"/>
                <w:sz w:val="21"/>
                <w:szCs w:val="21"/>
                <w:lang w:val="en-US"/>
              </w:rPr>
              <w:t>exclusion</w:t>
            </w:r>
          </w:p>
        </w:tc>
      </w:tr>
      <w:tr w:rsidR="00D034D9" w:rsidRPr="00190192" w14:paraId="259DD4BA" w14:textId="77777777" w:rsidTr="003C5227">
        <w:tc>
          <w:tcPr>
            <w:tcW w:w="1418" w:type="dxa"/>
          </w:tcPr>
          <w:p w14:paraId="15012E3E" w14:textId="77777777" w:rsidR="00D034D9" w:rsidRPr="00127F3F" w:rsidRDefault="00D034D9" w:rsidP="008B044D">
            <w:pPr>
              <w:rPr>
                <w:rFonts w:ascii="Duplicate Soft Bold" w:hAnsi="Duplicate Soft Bold"/>
                <w:bCs/>
                <w:sz w:val="21"/>
                <w:szCs w:val="21"/>
                <w:lang w:val="en-US"/>
              </w:rPr>
            </w:pPr>
            <w:r w:rsidRPr="00127F3F">
              <w:rPr>
                <w:rFonts w:ascii="Duplicate Soft Bold" w:hAnsi="Duplicate Soft Bold"/>
                <w:bCs/>
                <w:sz w:val="21"/>
                <w:szCs w:val="21"/>
                <w:lang w:val="en-US"/>
              </w:rPr>
              <w:t>Indicator 2</w:t>
            </w:r>
          </w:p>
        </w:tc>
        <w:tc>
          <w:tcPr>
            <w:tcW w:w="2693" w:type="dxa"/>
          </w:tcPr>
          <w:p w14:paraId="6957C7A1" w14:textId="77777777" w:rsidR="00D034D9" w:rsidRPr="00190192" w:rsidRDefault="006279D4" w:rsidP="008B044D">
            <w:pPr>
              <w:rPr>
                <w:rFonts w:ascii="Duplicate Soft Regular" w:hAnsi="Duplicate Soft Regular"/>
                <w:sz w:val="21"/>
                <w:szCs w:val="21"/>
                <w:lang w:val="en-US"/>
              </w:rPr>
            </w:pPr>
            <w:r w:rsidRPr="00190192">
              <w:rPr>
                <w:rFonts w:ascii="Duplicate Soft Regular" w:hAnsi="Duplicate Soft Regular"/>
                <w:sz w:val="21"/>
                <w:szCs w:val="21"/>
                <w:lang w:val="en-US"/>
              </w:rPr>
              <w:t>Gender composition of the governing body</w:t>
            </w:r>
          </w:p>
        </w:tc>
        <w:tc>
          <w:tcPr>
            <w:tcW w:w="4905" w:type="dxa"/>
          </w:tcPr>
          <w:p w14:paraId="679253C9" w14:textId="77777777" w:rsidR="00B36A01" w:rsidRPr="00190192" w:rsidRDefault="006C5BD4" w:rsidP="005D587D">
            <w:pPr>
              <w:pStyle w:val="ListParagraph"/>
              <w:numPr>
                <w:ilvl w:val="1"/>
                <w:numId w:val="7"/>
              </w:numPr>
              <w:ind w:left="360"/>
              <w:rPr>
                <w:rFonts w:ascii="Duplicate Soft Regular" w:hAnsi="Duplicate Soft Regular"/>
                <w:sz w:val="21"/>
                <w:szCs w:val="21"/>
                <w:lang w:val="en-US"/>
              </w:rPr>
            </w:pPr>
            <w:r w:rsidRPr="00190192">
              <w:rPr>
                <w:rFonts w:ascii="Duplicate Soft Regular" w:hAnsi="Duplicate Soft Regular"/>
                <w:sz w:val="21"/>
                <w:szCs w:val="21"/>
                <w:lang w:val="en-US"/>
              </w:rPr>
              <w:t>A</w:t>
            </w:r>
            <w:r w:rsidR="00B36A01" w:rsidRPr="00190192">
              <w:rPr>
                <w:rFonts w:ascii="Duplicate Soft Regular" w:hAnsi="Duplicate Soft Regular"/>
                <w:sz w:val="21"/>
                <w:szCs w:val="21"/>
                <w:lang w:val="en-US"/>
              </w:rPr>
              <w:t xml:space="preserve"> gender balanced Council </w:t>
            </w:r>
          </w:p>
          <w:p w14:paraId="73A5403A" w14:textId="77777777" w:rsidR="00957F21" w:rsidRPr="00190192" w:rsidRDefault="006C5BD4" w:rsidP="005D587D">
            <w:pPr>
              <w:pStyle w:val="ListParagraph"/>
              <w:numPr>
                <w:ilvl w:val="1"/>
                <w:numId w:val="7"/>
              </w:numPr>
              <w:ind w:left="360"/>
              <w:rPr>
                <w:rFonts w:ascii="Duplicate Soft Regular" w:hAnsi="Duplicate Soft Regular"/>
                <w:sz w:val="21"/>
                <w:szCs w:val="21"/>
                <w:lang w:val="en-US"/>
              </w:rPr>
            </w:pPr>
            <w:r w:rsidRPr="00190192">
              <w:rPr>
                <w:rFonts w:ascii="Duplicate Soft Regular" w:hAnsi="Duplicate Soft Regular"/>
                <w:sz w:val="21"/>
                <w:szCs w:val="21"/>
                <w:lang w:val="en-US"/>
              </w:rPr>
              <w:t>Community &amp; Sector Leadership in gender and intersectional diversity</w:t>
            </w:r>
          </w:p>
        </w:tc>
      </w:tr>
      <w:tr w:rsidR="00D034D9" w:rsidRPr="00190192" w14:paraId="67518BAA" w14:textId="77777777" w:rsidTr="003C5227">
        <w:tc>
          <w:tcPr>
            <w:tcW w:w="1418" w:type="dxa"/>
          </w:tcPr>
          <w:p w14:paraId="32F6AD87" w14:textId="77777777" w:rsidR="00D034D9" w:rsidRPr="00127F3F" w:rsidRDefault="00D034D9" w:rsidP="008B044D">
            <w:pPr>
              <w:rPr>
                <w:rFonts w:ascii="Duplicate Soft Bold" w:hAnsi="Duplicate Soft Bold"/>
                <w:bCs/>
                <w:sz w:val="21"/>
                <w:szCs w:val="21"/>
                <w:lang w:val="en-US"/>
              </w:rPr>
            </w:pPr>
            <w:r w:rsidRPr="00127F3F">
              <w:rPr>
                <w:rFonts w:ascii="Duplicate Soft Bold" w:hAnsi="Duplicate Soft Bold"/>
                <w:bCs/>
                <w:sz w:val="21"/>
                <w:szCs w:val="21"/>
                <w:lang w:val="en-US"/>
              </w:rPr>
              <w:t>Indicator 3</w:t>
            </w:r>
          </w:p>
        </w:tc>
        <w:tc>
          <w:tcPr>
            <w:tcW w:w="2693" w:type="dxa"/>
          </w:tcPr>
          <w:p w14:paraId="3C6BD23C" w14:textId="77777777" w:rsidR="00D034D9" w:rsidRPr="00190192" w:rsidRDefault="00957F21" w:rsidP="008B044D">
            <w:pPr>
              <w:rPr>
                <w:rFonts w:ascii="Duplicate Soft Regular" w:hAnsi="Duplicate Soft Regular"/>
                <w:sz w:val="21"/>
                <w:szCs w:val="21"/>
                <w:lang w:val="en-US"/>
              </w:rPr>
            </w:pPr>
            <w:r w:rsidRPr="00190192">
              <w:rPr>
                <w:rFonts w:ascii="Duplicate Soft Regular" w:hAnsi="Duplicate Soft Regular"/>
                <w:sz w:val="21"/>
                <w:szCs w:val="21"/>
                <w:lang w:val="en-US"/>
              </w:rPr>
              <w:t>Gender pay equity</w:t>
            </w:r>
          </w:p>
        </w:tc>
        <w:tc>
          <w:tcPr>
            <w:tcW w:w="4905" w:type="dxa"/>
          </w:tcPr>
          <w:p w14:paraId="0F6D187F" w14:textId="56829E4F" w:rsidR="00957F21" w:rsidRPr="00190192" w:rsidRDefault="00595743" w:rsidP="00595743">
            <w:pPr>
              <w:pStyle w:val="ListParagraph"/>
              <w:numPr>
                <w:ilvl w:val="1"/>
                <w:numId w:val="11"/>
              </w:numPr>
              <w:rPr>
                <w:rFonts w:ascii="Duplicate Soft Regular" w:hAnsi="Duplicate Soft Regular"/>
                <w:sz w:val="21"/>
                <w:szCs w:val="21"/>
                <w:lang w:val="en-US"/>
              </w:rPr>
            </w:pPr>
            <w:r>
              <w:rPr>
                <w:rFonts w:ascii="Duplicate Soft Regular" w:hAnsi="Duplicate Soft Regular"/>
                <w:sz w:val="21"/>
                <w:szCs w:val="21"/>
                <w:lang w:val="en-US"/>
              </w:rPr>
              <w:t>Eliminate gender pay gaps (like-for-like, by level and organisational wide)</w:t>
            </w:r>
          </w:p>
        </w:tc>
      </w:tr>
      <w:tr w:rsidR="00D034D9" w:rsidRPr="00190192" w14:paraId="0925EA53" w14:textId="77777777" w:rsidTr="003C5227">
        <w:tc>
          <w:tcPr>
            <w:tcW w:w="1418" w:type="dxa"/>
          </w:tcPr>
          <w:p w14:paraId="3E67D632" w14:textId="77777777" w:rsidR="00D034D9" w:rsidRPr="00127F3F" w:rsidRDefault="00D034D9" w:rsidP="008B044D">
            <w:pPr>
              <w:rPr>
                <w:rFonts w:ascii="Duplicate Soft Bold" w:hAnsi="Duplicate Soft Bold"/>
                <w:bCs/>
                <w:sz w:val="21"/>
                <w:szCs w:val="21"/>
                <w:lang w:val="en-US"/>
              </w:rPr>
            </w:pPr>
            <w:r w:rsidRPr="00127F3F">
              <w:rPr>
                <w:rFonts w:ascii="Duplicate Soft Bold" w:hAnsi="Duplicate Soft Bold"/>
                <w:bCs/>
                <w:sz w:val="21"/>
                <w:szCs w:val="21"/>
                <w:lang w:val="en-US"/>
              </w:rPr>
              <w:t>Indicator 4</w:t>
            </w:r>
          </w:p>
        </w:tc>
        <w:tc>
          <w:tcPr>
            <w:tcW w:w="2693" w:type="dxa"/>
          </w:tcPr>
          <w:p w14:paraId="3091030C" w14:textId="77777777" w:rsidR="00D034D9" w:rsidRPr="00190192" w:rsidRDefault="00AC2E45" w:rsidP="00AC2E45">
            <w:pPr>
              <w:rPr>
                <w:rFonts w:ascii="Duplicate Soft Regular" w:hAnsi="Duplicate Soft Regular"/>
                <w:sz w:val="21"/>
                <w:szCs w:val="21"/>
                <w:lang w:val="en-US"/>
              </w:rPr>
            </w:pPr>
            <w:r w:rsidRPr="00190192">
              <w:rPr>
                <w:rFonts w:ascii="Duplicate Soft Regular" w:hAnsi="Duplicate Soft Regular"/>
                <w:sz w:val="21"/>
                <w:szCs w:val="21"/>
                <w:lang w:val="en-US"/>
              </w:rPr>
              <w:t>Workplace s</w:t>
            </w:r>
            <w:r w:rsidR="00957F21" w:rsidRPr="00190192">
              <w:rPr>
                <w:rFonts w:ascii="Duplicate Soft Regular" w:hAnsi="Duplicate Soft Regular"/>
                <w:sz w:val="21"/>
                <w:szCs w:val="21"/>
                <w:lang w:val="en-US"/>
              </w:rPr>
              <w:t xml:space="preserve">exual </w:t>
            </w:r>
            <w:r w:rsidRPr="00190192">
              <w:rPr>
                <w:rFonts w:ascii="Duplicate Soft Regular" w:hAnsi="Duplicate Soft Regular"/>
                <w:sz w:val="21"/>
                <w:szCs w:val="21"/>
                <w:lang w:val="en-US"/>
              </w:rPr>
              <w:t>h</w:t>
            </w:r>
            <w:r w:rsidR="00957F21" w:rsidRPr="00190192">
              <w:rPr>
                <w:rFonts w:ascii="Duplicate Soft Regular" w:hAnsi="Duplicate Soft Regular"/>
                <w:sz w:val="21"/>
                <w:szCs w:val="21"/>
                <w:lang w:val="en-US"/>
              </w:rPr>
              <w:t>arassment</w:t>
            </w:r>
          </w:p>
        </w:tc>
        <w:tc>
          <w:tcPr>
            <w:tcW w:w="4905" w:type="dxa"/>
          </w:tcPr>
          <w:p w14:paraId="462EB6C1" w14:textId="77777777" w:rsidR="009333E9" w:rsidRPr="00190192" w:rsidRDefault="006C5BD4" w:rsidP="005D587D">
            <w:pPr>
              <w:pStyle w:val="ListParagraph"/>
              <w:numPr>
                <w:ilvl w:val="1"/>
                <w:numId w:val="8"/>
              </w:numPr>
              <w:autoSpaceDE w:val="0"/>
              <w:autoSpaceDN w:val="0"/>
              <w:adjustRightInd w:val="0"/>
              <w:rPr>
                <w:rFonts w:ascii="Duplicate Soft Regular" w:hAnsi="Duplicate Soft Regular"/>
                <w:sz w:val="21"/>
                <w:szCs w:val="21"/>
                <w:lang w:val="en-US"/>
              </w:rPr>
            </w:pPr>
            <w:r w:rsidRPr="00190192">
              <w:rPr>
                <w:rFonts w:ascii="Duplicate Soft Regular" w:hAnsi="Duplicate Soft Regular"/>
                <w:sz w:val="21"/>
                <w:szCs w:val="21"/>
                <w:lang w:val="en-US"/>
              </w:rPr>
              <w:t>A</w:t>
            </w:r>
            <w:r w:rsidR="008E757C" w:rsidRPr="00190192">
              <w:rPr>
                <w:rFonts w:ascii="Duplicate Soft Regular" w:hAnsi="Duplicate Soft Regular"/>
                <w:sz w:val="21"/>
                <w:szCs w:val="21"/>
                <w:lang w:val="en-US"/>
              </w:rPr>
              <w:t xml:space="preserve"> workplace free from bullying, harassment &amp; discrimination</w:t>
            </w:r>
          </w:p>
        </w:tc>
      </w:tr>
      <w:tr w:rsidR="00D034D9" w:rsidRPr="00190192" w14:paraId="62E21757" w14:textId="77777777" w:rsidTr="003C5227">
        <w:tc>
          <w:tcPr>
            <w:tcW w:w="1418" w:type="dxa"/>
          </w:tcPr>
          <w:p w14:paraId="0E9B2E53" w14:textId="77777777" w:rsidR="00D034D9" w:rsidRPr="00127F3F" w:rsidRDefault="00D034D9" w:rsidP="008B044D">
            <w:pPr>
              <w:rPr>
                <w:rFonts w:ascii="Duplicate Soft Bold" w:hAnsi="Duplicate Soft Bold"/>
                <w:bCs/>
                <w:sz w:val="21"/>
                <w:szCs w:val="21"/>
                <w:lang w:val="en-US"/>
              </w:rPr>
            </w:pPr>
            <w:r w:rsidRPr="00127F3F">
              <w:rPr>
                <w:rFonts w:ascii="Duplicate Soft Bold" w:hAnsi="Duplicate Soft Bold"/>
                <w:bCs/>
                <w:sz w:val="21"/>
                <w:szCs w:val="21"/>
                <w:lang w:val="en-US"/>
              </w:rPr>
              <w:t>Indicator 5</w:t>
            </w:r>
          </w:p>
        </w:tc>
        <w:tc>
          <w:tcPr>
            <w:tcW w:w="2693" w:type="dxa"/>
          </w:tcPr>
          <w:p w14:paraId="724CD428" w14:textId="77777777" w:rsidR="00D034D9" w:rsidRPr="00190192" w:rsidRDefault="00AE2A91" w:rsidP="008B044D">
            <w:pPr>
              <w:rPr>
                <w:rFonts w:ascii="Duplicate Soft Regular" w:hAnsi="Duplicate Soft Regular"/>
                <w:sz w:val="21"/>
                <w:szCs w:val="21"/>
                <w:lang w:val="en-US"/>
              </w:rPr>
            </w:pPr>
            <w:r w:rsidRPr="00190192">
              <w:rPr>
                <w:rFonts w:ascii="Duplicate Soft Regular" w:hAnsi="Duplicate Soft Regular"/>
                <w:sz w:val="21"/>
                <w:szCs w:val="21"/>
                <w:lang w:val="en-US"/>
              </w:rPr>
              <w:t>Recruitment &amp; Promotion</w:t>
            </w:r>
          </w:p>
        </w:tc>
        <w:tc>
          <w:tcPr>
            <w:tcW w:w="4905" w:type="dxa"/>
          </w:tcPr>
          <w:p w14:paraId="0873F09B" w14:textId="77777777" w:rsidR="00AE2A91" w:rsidRPr="00190192" w:rsidRDefault="00A71AAE" w:rsidP="005D587D">
            <w:pPr>
              <w:pStyle w:val="ListParagraph"/>
              <w:numPr>
                <w:ilvl w:val="1"/>
                <w:numId w:val="14"/>
              </w:numPr>
              <w:autoSpaceDE w:val="0"/>
              <w:autoSpaceDN w:val="0"/>
              <w:adjustRightInd w:val="0"/>
              <w:rPr>
                <w:rFonts w:ascii="Duplicate Soft Regular" w:hAnsi="Duplicate Soft Regular"/>
                <w:sz w:val="21"/>
                <w:szCs w:val="21"/>
                <w:lang w:val="en-US"/>
              </w:rPr>
            </w:pPr>
            <w:r w:rsidRPr="00190192">
              <w:rPr>
                <w:rFonts w:ascii="Duplicate Soft Regular" w:hAnsi="Duplicate Soft Regular"/>
                <w:sz w:val="21"/>
                <w:szCs w:val="21"/>
                <w:lang w:val="en-US"/>
              </w:rPr>
              <w:t>A workplace where we value and embrace the unique strengths and talents of each individual</w:t>
            </w:r>
          </w:p>
        </w:tc>
      </w:tr>
      <w:tr w:rsidR="00D034D9" w:rsidRPr="00190192" w14:paraId="10822511" w14:textId="77777777" w:rsidTr="003C5227">
        <w:tc>
          <w:tcPr>
            <w:tcW w:w="1418" w:type="dxa"/>
          </w:tcPr>
          <w:p w14:paraId="16A644D1" w14:textId="77777777" w:rsidR="00D034D9" w:rsidRPr="00127F3F" w:rsidRDefault="00D034D9" w:rsidP="008B044D">
            <w:pPr>
              <w:rPr>
                <w:rFonts w:ascii="Duplicate Soft Bold" w:hAnsi="Duplicate Soft Bold"/>
                <w:bCs/>
                <w:sz w:val="21"/>
                <w:szCs w:val="21"/>
                <w:lang w:val="en-US"/>
              </w:rPr>
            </w:pPr>
            <w:r w:rsidRPr="00127F3F">
              <w:rPr>
                <w:rFonts w:ascii="Duplicate Soft Bold" w:hAnsi="Duplicate Soft Bold"/>
                <w:bCs/>
                <w:sz w:val="21"/>
                <w:szCs w:val="21"/>
                <w:lang w:val="en-US"/>
              </w:rPr>
              <w:t>Indicator 6</w:t>
            </w:r>
          </w:p>
        </w:tc>
        <w:tc>
          <w:tcPr>
            <w:tcW w:w="2693" w:type="dxa"/>
          </w:tcPr>
          <w:p w14:paraId="03AAC219" w14:textId="77777777" w:rsidR="00D034D9" w:rsidRPr="00190192" w:rsidRDefault="001F1D5A" w:rsidP="008B044D">
            <w:pPr>
              <w:rPr>
                <w:rFonts w:ascii="Duplicate Soft Regular" w:hAnsi="Duplicate Soft Regular"/>
                <w:sz w:val="21"/>
                <w:szCs w:val="21"/>
                <w:lang w:val="en-US"/>
              </w:rPr>
            </w:pPr>
            <w:r w:rsidRPr="00190192">
              <w:rPr>
                <w:rFonts w:ascii="Duplicate Soft Regular" w:hAnsi="Duplicate Soft Regular"/>
                <w:sz w:val="21"/>
                <w:szCs w:val="21"/>
                <w:lang w:val="en-US"/>
              </w:rPr>
              <w:t>Gender Segregation</w:t>
            </w:r>
          </w:p>
        </w:tc>
        <w:tc>
          <w:tcPr>
            <w:tcW w:w="4905" w:type="dxa"/>
          </w:tcPr>
          <w:p w14:paraId="48E4E716" w14:textId="77777777" w:rsidR="001F1D5A" w:rsidRPr="00190192" w:rsidRDefault="001F1D5A" w:rsidP="005D587D">
            <w:pPr>
              <w:pStyle w:val="ListParagraph"/>
              <w:numPr>
                <w:ilvl w:val="1"/>
                <w:numId w:val="25"/>
              </w:numPr>
              <w:ind w:left="360"/>
              <w:rPr>
                <w:rFonts w:ascii="Duplicate Soft Regular" w:hAnsi="Duplicate Soft Regular"/>
                <w:sz w:val="21"/>
                <w:szCs w:val="21"/>
                <w:lang w:val="en-US"/>
              </w:rPr>
            </w:pPr>
            <w:r w:rsidRPr="00190192">
              <w:rPr>
                <w:rFonts w:ascii="Duplicate Soft Regular" w:hAnsi="Duplicate Soft Regular"/>
                <w:sz w:val="21"/>
                <w:szCs w:val="21"/>
                <w:lang w:val="en-US"/>
              </w:rPr>
              <w:t>A culture of inclusion and equality</w:t>
            </w:r>
          </w:p>
        </w:tc>
      </w:tr>
      <w:tr w:rsidR="00D034D9" w:rsidRPr="00190192" w14:paraId="6A0FC517" w14:textId="77777777" w:rsidTr="003C5227">
        <w:tc>
          <w:tcPr>
            <w:tcW w:w="1418" w:type="dxa"/>
          </w:tcPr>
          <w:p w14:paraId="6BD4AA21" w14:textId="77777777" w:rsidR="00D034D9" w:rsidRPr="00127F3F" w:rsidRDefault="00D034D9" w:rsidP="008B044D">
            <w:pPr>
              <w:rPr>
                <w:rFonts w:ascii="Duplicate Soft Bold" w:hAnsi="Duplicate Soft Bold"/>
                <w:bCs/>
                <w:sz w:val="21"/>
                <w:szCs w:val="21"/>
                <w:lang w:val="en-US"/>
              </w:rPr>
            </w:pPr>
            <w:r w:rsidRPr="00127F3F">
              <w:rPr>
                <w:rFonts w:ascii="Duplicate Soft Bold" w:hAnsi="Duplicate Soft Bold"/>
                <w:bCs/>
                <w:sz w:val="21"/>
                <w:szCs w:val="21"/>
                <w:lang w:val="en-US"/>
              </w:rPr>
              <w:t>Indicator 7</w:t>
            </w:r>
          </w:p>
        </w:tc>
        <w:tc>
          <w:tcPr>
            <w:tcW w:w="2693" w:type="dxa"/>
          </w:tcPr>
          <w:p w14:paraId="588FB397" w14:textId="77777777" w:rsidR="00D034D9" w:rsidRPr="00190192" w:rsidRDefault="00C84C87" w:rsidP="008B044D">
            <w:pPr>
              <w:rPr>
                <w:rFonts w:ascii="Duplicate Soft Regular" w:hAnsi="Duplicate Soft Regular"/>
                <w:sz w:val="21"/>
                <w:szCs w:val="21"/>
                <w:lang w:val="en-US"/>
              </w:rPr>
            </w:pPr>
            <w:r w:rsidRPr="00190192">
              <w:rPr>
                <w:rFonts w:ascii="Duplicate Soft Regular" w:hAnsi="Duplicate Soft Regular"/>
                <w:sz w:val="21"/>
                <w:szCs w:val="21"/>
                <w:lang w:val="en-US"/>
              </w:rPr>
              <w:t>Leave and Flexibility</w:t>
            </w:r>
          </w:p>
        </w:tc>
        <w:tc>
          <w:tcPr>
            <w:tcW w:w="4905" w:type="dxa"/>
          </w:tcPr>
          <w:p w14:paraId="1BE98E96" w14:textId="77777777" w:rsidR="00F509DD" w:rsidRPr="00190192" w:rsidRDefault="00F509DD" w:rsidP="005D587D">
            <w:pPr>
              <w:pStyle w:val="ListParagraph"/>
              <w:numPr>
                <w:ilvl w:val="1"/>
                <w:numId w:val="24"/>
              </w:numPr>
              <w:ind w:left="360"/>
              <w:rPr>
                <w:rFonts w:ascii="Duplicate Soft Regular" w:hAnsi="Duplicate Soft Regular"/>
                <w:sz w:val="21"/>
                <w:szCs w:val="21"/>
                <w:lang w:val="en-US"/>
              </w:rPr>
            </w:pPr>
            <w:r w:rsidRPr="00190192">
              <w:rPr>
                <w:rFonts w:ascii="Duplicate Soft Regular" w:hAnsi="Duplicate Soft Regular"/>
                <w:sz w:val="21"/>
                <w:szCs w:val="21"/>
                <w:lang w:val="en-US"/>
              </w:rPr>
              <w:t>A place that enabled people to do their best</w:t>
            </w:r>
          </w:p>
        </w:tc>
      </w:tr>
    </w:tbl>
    <w:p w14:paraId="7A08F0D3" w14:textId="77777777" w:rsidR="00D034D9" w:rsidRPr="003C5227" w:rsidRDefault="00D034D9" w:rsidP="00190192">
      <w:pPr>
        <w:spacing w:before="120"/>
        <w:rPr>
          <w:sz w:val="18"/>
          <w:lang w:val="en-US"/>
        </w:rPr>
      </w:pPr>
      <w:r w:rsidRPr="003C5227">
        <w:rPr>
          <w:sz w:val="18"/>
          <w:lang w:val="en-US"/>
        </w:rPr>
        <w:t>*Refer to each indicator for details relating to the strategies planned against each objective</w:t>
      </w:r>
    </w:p>
    <w:p w14:paraId="440BB6F4" w14:textId="50516DE0" w:rsidR="003C5227" w:rsidRDefault="003C5227" w:rsidP="003C5227">
      <w:r>
        <w:t xml:space="preserve">Our planned strategies and actions will help us map a path to strengthening intersectional gender equality and </w:t>
      </w:r>
      <w:r w:rsidR="008D2656">
        <w:t>inclusion</w:t>
      </w:r>
      <w:r>
        <w:t xml:space="preserve"> in our workforce. Care has been taken to align the strategies, actions and measures with work already underway.</w:t>
      </w:r>
    </w:p>
    <w:p w14:paraId="1076827D" w14:textId="77777777" w:rsidR="00BC7526" w:rsidRPr="00580810" w:rsidRDefault="00B22C47" w:rsidP="00580810">
      <w:pPr>
        <w:pStyle w:val="Heading1"/>
        <w:spacing w:line="240" w:lineRule="auto"/>
        <w:rPr>
          <w:rFonts w:asciiTheme="minorHAnsi" w:hAnsiTheme="minorHAnsi"/>
          <w:caps/>
          <w:color w:val="7030A0"/>
          <w:sz w:val="56"/>
          <w:szCs w:val="56"/>
          <w:lang w:val="en-US"/>
        </w:rPr>
      </w:pPr>
      <w:bookmarkStart w:id="33" w:name="_Toc100299983"/>
      <w:r w:rsidRPr="00580810">
        <w:rPr>
          <w:rFonts w:asciiTheme="minorHAnsi" w:hAnsiTheme="minorHAnsi"/>
          <w:caps/>
          <w:color w:val="7030A0"/>
          <w:sz w:val="56"/>
          <w:szCs w:val="56"/>
          <w:lang w:val="en-US"/>
        </w:rPr>
        <w:lastRenderedPageBreak/>
        <w:t>Indicator 1: Gender composition of the workforce</w:t>
      </w:r>
      <w:bookmarkEnd w:id="33"/>
      <w:r w:rsidRPr="00580810">
        <w:rPr>
          <w:rFonts w:asciiTheme="minorHAnsi" w:hAnsiTheme="minorHAnsi"/>
          <w:caps/>
          <w:color w:val="7030A0"/>
          <w:sz w:val="56"/>
          <w:szCs w:val="56"/>
          <w:lang w:val="en-US"/>
        </w:rPr>
        <w:t xml:space="preserve"> </w:t>
      </w:r>
    </w:p>
    <w:p w14:paraId="2D78B2B4" w14:textId="77777777" w:rsidR="00FB4178" w:rsidRPr="00FB4178" w:rsidRDefault="00FB4178" w:rsidP="006B4D11">
      <w:pPr>
        <w:pStyle w:val="Heading5"/>
        <w:rPr>
          <w:rFonts w:eastAsiaTheme="minorHAnsi"/>
          <w:lang w:val="en-US"/>
        </w:rPr>
      </w:pPr>
      <w:r w:rsidRPr="00FB4178">
        <w:rPr>
          <w:rFonts w:eastAsiaTheme="minorHAnsi"/>
          <w:lang w:val="en-US"/>
        </w:rPr>
        <w:t>Women are often underrepresented in leadership roles, and overrepresented in lower level roles. This contributes to the gender pay gap and means that organisations may be missing out on the expertise and skills of women at senior levels.</w:t>
      </w:r>
    </w:p>
    <w:p w14:paraId="0A6C6D33" w14:textId="77777777" w:rsidR="00FB4178" w:rsidRPr="00FB4178" w:rsidRDefault="00FB4178" w:rsidP="006B4D11">
      <w:pPr>
        <w:rPr>
          <w:rFonts w:ascii="Duplicate Soft Regular" w:hAnsi="Duplicate Soft Regular"/>
          <w:sz w:val="20"/>
          <w:szCs w:val="20"/>
          <w:lang w:val="en-US"/>
        </w:rPr>
      </w:pPr>
      <w:r w:rsidRPr="00FB4178">
        <w:rPr>
          <w:rFonts w:ascii="Duplicate Soft Regular" w:hAnsi="Duplicate Soft Regular"/>
          <w:sz w:val="20"/>
          <w:szCs w:val="20"/>
          <w:lang w:val="en-US"/>
        </w:rPr>
        <w:t>By collecting and reporting data on gender composition at all levels, we can see where we can benefit from greater gender diversity and take action to support women into senior roles.</w:t>
      </w:r>
    </w:p>
    <w:p w14:paraId="7CA5EDC7" w14:textId="77777777" w:rsidR="00E65B2F" w:rsidRDefault="000C66B4" w:rsidP="00E65B2F">
      <w:pPr>
        <w:pStyle w:val="Heading2"/>
        <w:rPr>
          <w:lang w:val="en-US"/>
        </w:rPr>
      </w:pPr>
      <w:bookmarkStart w:id="34" w:name="_Toc99964378"/>
      <w:bookmarkStart w:id="35" w:name="_Toc100299984"/>
      <w:r>
        <w:rPr>
          <w:lang w:val="en-US"/>
        </w:rPr>
        <w:t>Analysis and</w:t>
      </w:r>
      <w:r w:rsidR="00E65B2F">
        <w:rPr>
          <w:lang w:val="en-US"/>
        </w:rPr>
        <w:t xml:space="preserve"> Insights</w:t>
      </w:r>
      <w:bookmarkEnd w:id="34"/>
      <w:bookmarkEnd w:id="35"/>
    </w:p>
    <w:p w14:paraId="049FEA9A" w14:textId="77777777" w:rsidR="008B044D" w:rsidRPr="00492E70" w:rsidRDefault="00B22C47" w:rsidP="006B4D11">
      <w:pPr>
        <w:rPr>
          <w:lang w:val="en-US"/>
        </w:rPr>
      </w:pPr>
      <w:r w:rsidRPr="00492E70">
        <w:rPr>
          <w:lang w:val="en-US"/>
        </w:rPr>
        <w:t>Women account for</w:t>
      </w:r>
      <w:r w:rsidR="008B044D" w:rsidRPr="00492E70">
        <w:rPr>
          <w:lang w:val="en-US"/>
        </w:rPr>
        <w:t xml:space="preserve"> </w:t>
      </w:r>
      <w:r w:rsidRPr="00492E70">
        <w:rPr>
          <w:lang w:val="en-US"/>
        </w:rPr>
        <w:t xml:space="preserve">the majority of </w:t>
      </w:r>
      <w:r w:rsidR="00B65263">
        <w:rPr>
          <w:lang w:val="en-US"/>
        </w:rPr>
        <w:t>employees</w:t>
      </w:r>
      <w:r w:rsidRPr="00492E70">
        <w:rPr>
          <w:lang w:val="en-US"/>
        </w:rPr>
        <w:t xml:space="preserve"> within local government in Victoria however there is a </w:t>
      </w:r>
      <w:r w:rsidR="008B044D" w:rsidRPr="00492E70">
        <w:rPr>
          <w:lang w:val="en-US"/>
        </w:rPr>
        <w:t>disproportionate</w:t>
      </w:r>
      <w:r w:rsidRPr="00492E70">
        <w:rPr>
          <w:lang w:val="en-US"/>
        </w:rPr>
        <w:t xml:space="preserve"> representation of women in senior leadership roles and within council cham</w:t>
      </w:r>
      <w:r w:rsidR="008B044D" w:rsidRPr="00492E70">
        <w:rPr>
          <w:lang w:val="en-US"/>
        </w:rPr>
        <w:t>b</w:t>
      </w:r>
      <w:r w:rsidRPr="00492E70">
        <w:rPr>
          <w:lang w:val="en-US"/>
        </w:rPr>
        <w:t>ers</w:t>
      </w:r>
      <w:r w:rsidR="00F56825">
        <w:rPr>
          <w:lang w:val="en-US"/>
        </w:rPr>
        <w:t xml:space="preserve">. </w:t>
      </w:r>
      <w:r w:rsidR="008B044D" w:rsidRPr="00492E70">
        <w:rPr>
          <w:lang w:val="en-US"/>
        </w:rPr>
        <w:t>While more than half of the local government sector workforce is female, only one third of directors and managers are women, including 30 per cent of chief executives</w:t>
      </w:r>
      <w:r w:rsidR="00F56825">
        <w:rPr>
          <w:lang w:val="en-US"/>
        </w:rPr>
        <w:t xml:space="preserve">. </w:t>
      </w:r>
      <w:r w:rsidR="004869E9">
        <w:rPr>
          <w:lang w:val="en-US"/>
        </w:rPr>
        <w:t xml:space="preserve">This is addressed in Indicator 6: Gender </w:t>
      </w:r>
      <w:r w:rsidR="00CC1D81">
        <w:rPr>
          <w:lang w:val="en-US"/>
        </w:rPr>
        <w:t>segregation</w:t>
      </w:r>
    </w:p>
    <w:p w14:paraId="05F7BA70" w14:textId="77777777" w:rsidR="004E12F6" w:rsidRDefault="00550647" w:rsidP="006B4D11">
      <w:pPr>
        <w:rPr>
          <w:lang w:val="en-US"/>
        </w:rPr>
      </w:pPr>
      <w:r w:rsidRPr="00492E70">
        <w:rPr>
          <w:lang w:val="en-US"/>
        </w:rPr>
        <w:t xml:space="preserve">Our gender composition is strongly influenced by the type of work and services we provide. </w:t>
      </w:r>
      <w:r w:rsidR="004E12F6" w:rsidRPr="00492E70">
        <w:rPr>
          <w:lang w:val="en-US"/>
        </w:rPr>
        <w:t xml:space="preserve">As we deliver over 100 different services, our employees work in industries that are highly gendered. In turn, our approach to family friendly working arrangements attracts a particular demographic to gendered roles. </w:t>
      </w:r>
      <w:r w:rsidRPr="00492E70">
        <w:rPr>
          <w:lang w:val="en-US"/>
        </w:rPr>
        <w:t>Women are less likely to work full time than men; one q</w:t>
      </w:r>
      <w:r w:rsidR="000C66B4">
        <w:rPr>
          <w:lang w:val="en-US"/>
        </w:rPr>
        <w:t>uarter of women work full time compared to</w:t>
      </w:r>
      <w:r w:rsidRPr="00492E70">
        <w:rPr>
          <w:lang w:val="en-US"/>
        </w:rPr>
        <w:t xml:space="preserve"> more than three quarters of men. </w:t>
      </w:r>
      <w:r w:rsidR="004E12F6" w:rsidRPr="00492E70">
        <w:rPr>
          <w:lang w:val="en-US"/>
        </w:rPr>
        <w:t xml:space="preserve">Despite having made some progress in targeted areas over the years, these patterns remain largely entrenched and are difficult to shift. There is strong support amongst </w:t>
      </w:r>
      <w:r w:rsidR="00B65263">
        <w:rPr>
          <w:lang w:val="en-US"/>
        </w:rPr>
        <w:t>employees</w:t>
      </w:r>
      <w:r w:rsidR="004E12F6" w:rsidRPr="00492E70">
        <w:rPr>
          <w:lang w:val="en-US"/>
        </w:rPr>
        <w:t xml:space="preserve"> to establish targeted programs to attract women into our traditionally male-gendered roles such as Civil Operations, Parks and Ranger Services and likewise to attract men to female-gendered roles such as Early Years and Customer Service or Admin roles.</w:t>
      </w:r>
    </w:p>
    <w:p w14:paraId="0BB81FC6" w14:textId="77777777" w:rsidR="00B473DB" w:rsidRPr="00B473DB" w:rsidRDefault="00B473DB" w:rsidP="006B4D11">
      <w:pPr>
        <w:pStyle w:val="Heading3"/>
        <w:rPr>
          <w:lang w:val="en-US"/>
        </w:rPr>
      </w:pPr>
      <w:bookmarkStart w:id="36" w:name="_Toc99964379"/>
      <w:bookmarkStart w:id="37" w:name="_Toc99964449"/>
      <w:bookmarkStart w:id="38" w:name="_Toc99965430"/>
      <w:bookmarkStart w:id="39" w:name="_Toc100129613"/>
      <w:bookmarkStart w:id="40" w:name="_Toc100299985"/>
      <w:r>
        <w:rPr>
          <w:lang w:val="en-US"/>
        </w:rPr>
        <w:t>“</w:t>
      </w:r>
      <w:r w:rsidRPr="00B473DB">
        <w:rPr>
          <w:lang w:val="en-US"/>
        </w:rPr>
        <w:t>Employ more diversity into traditionally male dominated roles like in Engineering Services, the Depot, the Waste team and facilities management, actively recruit and reserve positions for women, LGBTQI, Aboriginal and Torres Strait islander peoples for these roles</w:t>
      </w:r>
      <w:r>
        <w:rPr>
          <w:lang w:val="en-US"/>
        </w:rPr>
        <w:t>”</w:t>
      </w:r>
      <w:bookmarkEnd w:id="36"/>
      <w:bookmarkEnd w:id="37"/>
      <w:bookmarkEnd w:id="38"/>
      <w:bookmarkEnd w:id="39"/>
      <w:bookmarkEnd w:id="40"/>
    </w:p>
    <w:p w14:paraId="31A7B48A" w14:textId="77777777" w:rsidR="005E0DC6" w:rsidRDefault="00D04D06" w:rsidP="006B4D11">
      <w:pPr>
        <w:rPr>
          <w:lang w:val="en-US"/>
        </w:rPr>
      </w:pPr>
      <w:r w:rsidRPr="00492E70">
        <w:rPr>
          <w:lang w:val="en-US"/>
        </w:rPr>
        <w:t>Council has</w:t>
      </w:r>
      <w:r w:rsidR="005E0DC6" w:rsidRPr="00492E70">
        <w:rPr>
          <w:lang w:val="en-US"/>
        </w:rPr>
        <w:t xml:space="preserve"> a greater concentration of women in lower level roles than men with men more likely to be represented in the top and </w:t>
      </w:r>
      <w:r w:rsidR="00793825" w:rsidRPr="00492E70">
        <w:rPr>
          <w:lang w:val="en-US"/>
        </w:rPr>
        <w:t>mid-levels</w:t>
      </w:r>
      <w:r w:rsidR="005E0DC6" w:rsidRPr="00492E70">
        <w:rPr>
          <w:lang w:val="en-US"/>
        </w:rPr>
        <w:t xml:space="preserve"> than the lower levels of the reporting hierarchy</w:t>
      </w:r>
      <w:r w:rsidR="00F56825">
        <w:rPr>
          <w:lang w:val="en-US"/>
        </w:rPr>
        <w:t xml:space="preserve">. </w:t>
      </w:r>
      <w:r w:rsidR="004A3689" w:rsidRPr="00492E70">
        <w:rPr>
          <w:lang w:val="en-US"/>
        </w:rPr>
        <w:t xml:space="preserve">(Appendix 1, </w:t>
      </w:r>
      <w:r w:rsidR="00CC1D81">
        <w:rPr>
          <w:lang w:val="en-US"/>
        </w:rPr>
        <w:t>Figure</w:t>
      </w:r>
      <w:r w:rsidR="004A3689" w:rsidRPr="00492E70">
        <w:rPr>
          <w:lang w:val="en-US"/>
        </w:rPr>
        <w:t xml:space="preserve"> 1</w:t>
      </w:r>
      <w:r w:rsidR="00CC1D81">
        <w:rPr>
          <w:lang w:val="en-US"/>
        </w:rPr>
        <w:t>d</w:t>
      </w:r>
      <w:r w:rsidR="004A3689" w:rsidRPr="00492E70">
        <w:rPr>
          <w:lang w:val="en-US"/>
        </w:rPr>
        <w:t>)</w:t>
      </w:r>
      <w:r w:rsidR="005E0DC6" w:rsidRPr="00492E70">
        <w:rPr>
          <w:lang w:val="en-US"/>
        </w:rPr>
        <w:t xml:space="preserve">. Whilst women are well-represented amongst our Councillors, and in our workforce overall, opportunities exist to encourage greater participation of women in leadership roles. </w:t>
      </w:r>
      <w:r w:rsidR="005E0DC6" w:rsidRPr="007B5097">
        <w:rPr>
          <w:lang w:val="en-US"/>
        </w:rPr>
        <w:t>Analysis</w:t>
      </w:r>
      <w:r w:rsidR="000C66B4" w:rsidRPr="007B5097">
        <w:rPr>
          <w:lang w:val="en-US"/>
        </w:rPr>
        <w:t xml:space="preserve"> of Council’s workforce </w:t>
      </w:r>
      <w:r w:rsidR="008C1966" w:rsidRPr="007B5097">
        <w:rPr>
          <w:lang w:val="en-US"/>
        </w:rPr>
        <w:t>identifies the number of</w:t>
      </w:r>
      <w:r w:rsidR="005E0DC6" w:rsidRPr="007B5097">
        <w:rPr>
          <w:lang w:val="en-US"/>
        </w:rPr>
        <w:t xml:space="preserve"> women in leadership </w:t>
      </w:r>
      <w:r w:rsidR="008C1966" w:rsidRPr="007B5097">
        <w:rPr>
          <w:lang w:val="en-US"/>
        </w:rPr>
        <w:t xml:space="preserve">has not changed in recent years, </w:t>
      </w:r>
      <w:r w:rsidR="005E0DC6" w:rsidRPr="007B5097">
        <w:rPr>
          <w:lang w:val="en-US"/>
        </w:rPr>
        <w:t>despite caree</w:t>
      </w:r>
      <w:r w:rsidR="008C1966" w:rsidRPr="007B5097">
        <w:rPr>
          <w:lang w:val="en-US"/>
        </w:rPr>
        <w:t xml:space="preserve">r development opportunities, </w:t>
      </w:r>
      <w:r w:rsidR="005E0DC6" w:rsidRPr="007B5097">
        <w:rPr>
          <w:lang w:val="en-US"/>
        </w:rPr>
        <w:t xml:space="preserve">learning and </w:t>
      </w:r>
      <w:r w:rsidR="008C1966" w:rsidRPr="007B5097">
        <w:rPr>
          <w:lang w:val="en-US"/>
        </w:rPr>
        <w:t>development activities and</w:t>
      </w:r>
      <w:r w:rsidR="005E0DC6" w:rsidRPr="007B5097">
        <w:rPr>
          <w:lang w:val="en-US"/>
        </w:rPr>
        <w:t xml:space="preserve"> a</w:t>
      </w:r>
      <w:r w:rsidR="008C1966" w:rsidRPr="007B5097">
        <w:rPr>
          <w:lang w:val="en-US"/>
        </w:rPr>
        <w:t>n overall</w:t>
      </w:r>
      <w:r w:rsidR="005E0DC6" w:rsidRPr="007B5097">
        <w:rPr>
          <w:lang w:val="en-US"/>
        </w:rPr>
        <w:t xml:space="preserve"> higher ratio of women than men</w:t>
      </w:r>
      <w:r w:rsidR="00F56825">
        <w:rPr>
          <w:lang w:val="en-US"/>
        </w:rPr>
        <w:t xml:space="preserve">. </w:t>
      </w:r>
    </w:p>
    <w:p w14:paraId="09C5E229" w14:textId="77777777" w:rsidR="006E7915" w:rsidRPr="00B473DB" w:rsidRDefault="006E7915" w:rsidP="006B4D11">
      <w:pPr>
        <w:rPr>
          <w:lang w:val="en-US"/>
        </w:rPr>
      </w:pPr>
      <w:r w:rsidRPr="00492E70">
        <w:rPr>
          <w:lang w:val="en-US"/>
        </w:rPr>
        <w:t xml:space="preserve">Council’s responses </w:t>
      </w:r>
      <w:r w:rsidR="00550647" w:rsidRPr="00492E70">
        <w:rPr>
          <w:lang w:val="en-US"/>
        </w:rPr>
        <w:t xml:space="preserve">to the People Matter Survey </w:t>
      </w:r>
      <w:r w:rsidRPr="00492E70">
        <w:rPr>
          <w:lang w:val="en-US"/>
        </w:rPr>
        <w:t xml:space="preserve">are higher </w:t>
      </w:r>
      <w:r w:rsidR="00DB60F5" w:rsidRPr="00492E70">
        <w:rPr>
          <w:lang w:val="en-US"/>
        </w:rPr>
        <w:t xml:space="preserve">than the general local government sector </w:t>
      </w:r>
      <w:r w:rsidRPr="00492E70">
        <w:rPr>
          <w:lang w:val="en-US"/>
        </w:rPr>
        <w:t>across all of the sub-factors (except 1) relating to gender composition of the workforce  (Appendix 2,</w:t>
      </w:r>
      <w:r w:rsidR="00CA438A" w:rsidRPr="00492E70">
        <w:rPr>
          <w:lang w:val="en-US"/>
        </w:rPr>
        <w:t xml:space="preserve"> table</w:t>
      </w:r>
      <w:r w:rsidRPr="00492E70">
        <w:rPr>
          <w:lang w:val="en-US"/>
        </w:rPr>
        <w:t xml:space="preserve"> 2.1.1) </w:t>
      </w:r>
      <w:r w:rsidR="00DB60F5" w:rsidRPr="00492E70">
        <w:rPr>
          <w:lang w:val="en-US"/>
        </w:rPr>
        <w:t xml:space="preserve"> However t</w:t>
      </w:r>
      <w:r w:rsidRPr="00492E70">
        <w:rPr>
          <w:lang w:val="en-US"/>
        </w:rPr>
        <w:t>his overall response m</w:t>
      </w:r>
      <w:r w:rsidR="00DB60F5" w:rsidRPr="00492E70">
        <w:rPr>
          <w:lang w:val="en-US"/>
        </w:rPr>
        <w:t>ay mask</w:t>
      </w:r>
      <w:r w:rsidRPr="00492E70">
        <w:rPr>
          <w:lang w:val="en-US"/>
        </w:rPr>
        <w:t xml:space="preserve"> a difference between the </w:t>
      </w:r>
      <w:r w:rsidR="00DB60F5" w:rsidRPr="00492E70">
        <w:rPr>
          <w:lang w:val="en-US"/>
        </w:rPr>
        <w:t>perceptions of men and women</w:t>
      </w:r>
      <w:r w:rsidR="00F56825">
        <w:rPr>
          <w:lang w:val="en-US"/>
        </w:rPr>
        <w:t xml:space="preserve">. </w:t>
      </w:r>
    </w:p>
    <w:p w14:paraId="0781F213" w14:textId="45BEA325" w:rsidR="006E7915" w:rsidRPr="00492E70" w:rsidRDefault="00B83680" w:rsidP="006B4D11">
      <w:pPr>
        <w:rPr>
          <w:lang w:val="en-US"/>
        </w:rPr>
      </w:pPr>
      <w:r>
        <w:rPr>
          <w:lang w:val="en-US"/>
        </w:rPr>
        <w:t xml:space="preserve">Men </w:t>
      </w:r>
      <w:r w:rsidR="00DB60F5" w:rsidRPr="00492E70">
        <w:rPr>
          <w:lang w:val="en-US"/>
        </w:rPr>
        <w:t xml:space="preserve">appear to </w:t>
      </w:r>
      <w:r w:rsidR="006E7915" w:rsidRPr="00492E70">
        <w:rPr>
          <w:lang w:val="en-US"/>
        </w:rPr>
        <w:t xml:space="preserve">have a different experience of the sub-factors of gender composition </w:t>
      </w:r>
      <w:r>
        <w:rPr>
          <w:lang w:val="en-US"/>
        </w:rPr>
        <w:t>compared with</w:t>
      </w:r>
      <w:r w:rsidR="006E7915" w:rsidRPr="00492E70">
        <w:rPr>
          <w:lang w:val="en-US"/>
        </w:rPr>
        <w:t xml:space="preserve"> women in our organisation</w:t>
      </w:r>
      <w:r w:rsidR="004E12F6" w:rsidRPr="00492E70">
        <w:rPr>
          <w:lang w:val="en-US"/>
        </w:rPr>
        <w:t xml:space="preserve"> (Appendix 2, </w:t>
      </w:r>
      <w:r w:rsidR="00CA438A" w:rsidRPr="00492E70">
        <w:rPr>
          <w:lang w:val="en-US"/>
        </w:rPr>
        <w:t xml:space="preserve">table </w:t>
      </w:r>
      <w:r w:rsidR="004E12F6" w:rsidRPr="00492E70">
        <w:rPr>
          <w:lang w:val="en-US"/>
        </w:rPr>
        <w:t>2.1.2)</w:t>
      </w:r>
      <w:r w:rsidR="00F56825">
        <w:rPr>
          <w:lang w:val="en-US"/>
        </w:rPr>
        <w:t xml:space="preserve">. </w:t>
      </w:r>
      <w:r>
        <w:rPr>
          <w:lang w:val="en-US"/>
        </w:rPr>
        <w:t>More Surf Coast</w:t>
      </w:r>
      <w:r w:rsidR="006E7915" w:rsidRPr="00492E70">
        <w:rPr>
          <w:lang w:val="en-US"/>
        </w:rPr>
        <w:t xml:space="preserve"> </w:t>
      </w:r>
      <w:r w:rsidR="00B65263">
        <w:rPr>
          <w:lang w:val="en-US"/>
        </w:rPr>
        <w:t>employees</w:t>
      </w:r>
      <w:r w:rsidR="006E7915" w:rsidRPr="00492E70">
        <w:rPr>
          <w:lang w:val="en-US"/>
        </w:rPr>
        <w:t xml:space="preserve"> agree that there is a positive culture in relation to employees of different sexes/genders compared with the sector</w:t>
      </w:r>
      <w:r w:rsidR="00F56825">
        <w:rPr>
          <w:lang w:val="en-US"/>
        </w:rPr>
        <w:t xml:space="preserve">. </w:t>
      </w:r>
    </w:p>
    <w:p w14:paraId="1F3078B4" w14:textId="77777777" w:rsidR="003366DB" w:rsidRDefault="003366DB" w:rsidP="003366DB">
      <w:pPr>
        <w:pStyle w:val="Heading2"/>
        <w:rPr>
          <w:lang w:val="en-US"/>
        </w:rPr>
      </w:pPr>
      <w:bookmarkStart w:id="41" w:name="_Toc99964380"/>
      <w:bookmarkStart w:id="42" w:name="_Toc100299986"/>
      <w:r>
        <w:rPr>
          <w:lang w:val="en-US"/>
        </w:rPr>
        <w:lastRenderedPageBreak/>
        <w:t>Tenure</w:t>
      </w:r>
      <w:bookmarkEnd w:id="41"/>
      <w:bookmarkEnd w:id="42"/>
    </w:p>
    <w:p w14:paraId="219354E7" w14:textId="77777777" w:rsidR="00BF49CA" w:rsidRDefault="002F2180" w:rsidP="006B4D11">
      <w:pPr>
        <w:rPr>
          <w:lang w:val="en-US"/>
        </w:rPr>
      </w:pPr>
      <w:r w:rsidRPr="002F2180">
        <w:rPr>
          <w:lang w:val="en-US"/>
        </w:rPr>
        <w:t>P</w:t>
      </w:r>
      <w:r w:rsidR="00BF49CA" w:rsidRPr="002F2180">
        <w:rPr>
          <w:lang w:val="en-US"/>
        </w:rPr>
        <w:t>eople</w:t>
      </w:r>
      <w:r w:rsidRPr="002F2180">
        <w:rPr>
          <w:lang w:val="en-US"/>
        </w:rPr>
        <w:t xml:space="preserve"> tend to score their experience of gender composition less positively</w:t>
      </w:r>
      <w:r w:rsidR="00BF49CA" w:rsidRPr="002F2180">
        <w:rPr>
          <w:lang w:val="en-US"/>
        </w:rPr>
        <w:t xml:space="preserve"> the longer they have been employed at Council</w:t>
      </w:r>
      <w:r w:rsidR="00CA438A" w:rsidRPr="002F2180">
        <w:rPr>
          <w:lang w:val="en-US"/>
        </w:rPr>
        <w:t xml:space="preserve"> (Appendix 2, table 2.1.4)</w:t>
      </w:r>
      <w:r w:rsidR="00F56825">
        <w:rPr>
          <w:lang w:val="en-US"/>
        </w:rPr>
        <w:t xml:space="preserve">. </w:t>
      </w:r>
      <w:r w:rsidR="00BF49CA" w:rsidRPr="002F2180">
        <w:rPr>
          <w:lang w:val="en-US"/>
        </w:rPr>
        <w:t>This pattern is relatively consistent across each of the questions relating to Gender Composition</w:t>
      </w:r>
      <w:r w:rsidR="00F56825">
        <w:rPr>
          <w:lang w:val="en-US"/>
        </w:rPr>
        <w:t xml:space="preserve">. </w:t>
      </w:r>
    </w:p>
    <w:p w14:paraId="2C2CEEA5" w14:textId="1765FA5F" w:rsidR="002765BC" w:rsidRDefault="006E7496" w:rsidP="002765BC">
      <w:pPr>
        <w:pStyle w:val="Heading2"/>
      </w:pPr>
      <w:bookmarkStart w:id="43" w:name="_Toc99964381"/>
      <w:bookmarkStart w:id="44" w:name="_Toc100299987"/>
      <w:r w:rsidRPr="00FF03F8">
        <w:t>Cultural diversity</w:t>
      </w:r>
      <w:r w:rsidR="008C1966">
        <w:t xml:space="preserve"> and</w:t>
      </w:r>
      <w:r w:rsidR="002765BC">
        <w:t xml:space="preserve"> </w:t>
      </w:r>
      <w:bookmarkEnd w:id="43"/>
      <w:r w:rsidR="00522CF5">
        <w:t xml:space="preserve">FIRST NATIONS </w:t>
      </w:r>
      <w:r w:rsidR="00492072">
        <w:t>people</w:t>
      </w:r>
      <w:bookmarkEnd w:id="44"/>
    </w:p>
    <w:p w14:paraId="52CC09C8" w14:textId="6B8AC2AB" w:rsidR="002765BC" w:rsidRPr="006B4D11" w:rsidRDefault="002765BC" w:rsidP="000854C6">
      <w:pPr>
        <w:rPr>
          <w:lang w:val="en-US"/>
        </w:rPr>
      </w:pPr>
      <w:r w:rsidRPr="006B4D11">
        <w:rPr>
          <w:lang w:val="en-US"/>
        </w:rPr>
        <w:t xml:space="preserve">The cultural significance of </w:t>
      </w:r>
      <w:r w:rsidR="000619D4">
        <w:rPr>
          <w:lang w:val="en-US"/>
        </w:rPr>
        <w:t>First Nations People</w:t>
      </w:r>
      <w:r w:rsidRPr="006B4D11">
        <w:rPr>
          <w:lang w:val="en-US"/>
        </w:rPr>
        <w:t xml:space="preserve"> to our community and environment is significant and we acknowledge that </w:t>
      </w:r>
      <w:r w:rsidR="000619D4">
        <w:rPr>
          <w:lang w:val="en-US"/>
        </w:rPr>
        <w:t>First Nations People</w:t>
      </w:r>
      <w:r w:rsidR="00522CF5">
        <w:rPr>
          <w:lang w:val="en-US"/>
        </w:rPr>
        <w:t>’s</w:t>
      </w:r>
      <w:r w:rsidRPr="006B4D11">
        <w:rPr>
          <w:lang w:val="en-US"/>
        </w:rPr>
        <w:t xml:space="preserve"> heritage, skills and knowledge are important in achieving our Purpose. </w:t>
      </w:r>
      <w:r w:rsidR="00B65263" w:rsidRPr="006B4D11">
        <w:rPr>
          <w:lang w:val="en-US"/>
        </w:rPr>
        <w:t>Employees</w:t>
      </w:r>
      <w:r w:rsidRPr="006B4D11">
        <w:rPr>
          <w:lang w:val="en-US"/>
        </w:rPr>
        <w:t xml:space="preserve"> have identified areas for improvements particularly in relation to employees from an </w:t>
      </w:r>
      <w:r w:rsidR="00522CF5">
        <w:rPr>
          <w:lang w:val="en-US"/>
        </w:rPr>
        <w:t>Aboriginal or Torres Strait Islander</w:t>
      </w:r>
      <w:r w:rsidR="00522CF5" w:rsidRPr="006B4D11">
        <w:rPr>
          <w:lang w:val="en-US"/>
        </w:rPr>
        <w:t xml:space="preserve"> </w:t>
      </w:r>
      <w:r w:rsidRPr="006B4D11">
        <w:rPr>
          <w:lang w:val="en-US"/>
        </w:rPr>
        <w:t>background and employees with disabilities</w:t>
      </w:r>
      <w:r w:rsidR="00F56825">
        <w:rPr>
          <w:lang w:val="en-US"/>
        </w:rPr>
        <w:t xml:space="preserve">. </w:t>
      </w:r>
    </w:p>
    <w:p w14:paraId="78A00F53" w14:textId="77777777" w:rsidR="00B473DB" w:rsidRPr="006B4D11" w:rsidRDefault="002765BC" w:rsidP="00B83680">
      <w:pPr>
        <w:spacing w:after="140"/>
        <w:rPr>
          <w:rFonts w:ascii="Duplicate Soft Regular" w:hAnsi="Duplicate Soft Regular"/>
          <w:lang w:val="en-US"/>
        </w:rPr>
      </w:pPr>
      <w:r w:rsidRPr="006B4D11">
        <w:rPr>
          <w:rFonts w:ascii="Duplicate Soft Regular" w:hAnsi="Duplicate Soft Regular"/>
          <w:lang w:val="en-US"/>
        </w:rPr>
        <w:t>These two groups are not represented very strongly in our workforce at present and have been identified as areas of focused improvement.</w:t>
      </w:r>
    </w:p>
    <w:p w14:paraId="2F78E2E8" w14:textId="77777777" w:rsidR="00B473DB" w:rsidRPr="006B4D11" w:rsidRDefault="00B473DB" w:rsidP="00B83680">
      <w:pPr>
        <w:pStyle w:val="Heading3"/>
        <w:spacing w:after="140"/>
        <w:rPr>
          <w:szCs w:val="22"/>
          <w:lang w:val="en-US"/>
        </w:rPr>
      </w:pPr>
      <w:bookmarkStart w:id="45" w:name="_Toc99964382"/>
      <w:bookmarkStart w:id="46" w:name="_Toc99964452"/>
      <w:bookmarkStart w:id="47" w:name="_Toc99965433"/>
      <w:bookmarkStart w:id="48" w:name="_Toc100129616"/>
      <w:bookmarkStart w:id="49" w:name="_Toc100299988"/>
      <w:r w:rsidRPr="006B4D11">
        <w:rPr>
          <w:szCs w:val="22"/>
          <w:lang w:val="en-US"/>
        </w:rPr>
        <w:t>“Our culture isn't bad but I don't think we actively try to ensure it is an inclusive and respectful workplace</w:t>
      </w:r>
      <w:r w:rsidR="00E16DAE" w:rsidRPr="006B4D11">
        <w:rPr>
          <w:szCs w:val="22"/>
          <w:lang w:val="en-US"/>
        </w:rPr>
        <w:t>;</w:t>
      </w:r>
      <w:r w:rsidRPr="006B4D11">
        <w:rPr>
          <w:szCs w:val="22"/>
          <w:lang w:val="en-US"/>
        </w:rPr>
        <w:t xml:space="preserve"> it</w:t>
      </w:r>
      <w:r w:rsidR="00E16DAE" w:rsidRPr="006B4D11">
        <w:rPr>
          <w:szCs w:val="22"/>
          <w:lang w:val="en-US"/>
        </w:rPr>
        <w:t>’</w:t>
      </w:r>
      <w:r w:rsidRPr="006B4D11">
        <w:rPr>
          <w:szCs w:val="22"/>
          <w:lang w:val="en-US"/>
        </w:rPr>
        <w:t>s very homogenous”</w:t>
      </w:r>
      <w:bookmarkEnd w:id="45"/>
      <w:bookmarkEnd w:id="46"/>
      <w:bookmarkEnd w:id="47"/>
      <w:bookmarkEnd w:id="48"/>
      <w:bookmarkEnd w:id="49"/>
    </w:p>
    <w:p w14:paraId="4BA5AC95" w14:textId="383D221B" w:rsidR="004869E9" w:rsidRPr="006B4D11" w:rsidRDefault="00B83FAE" w:rsidP="00B83680">
      <w:pPr>
        <w:spacing w:after="140"/>
        <w:rPr>
          <w:rFonts w:ascii="Duplicate Soft Regular" w:hAnsi="Duplicate Soft Regular"/>
          <w:lang w:val="en-US"/>
        </w:rPr>
      </w:pPr>
      <w:r w:rsidRPr="006B4D11">
        <w:rPr>
          <w:rFonts w:ascii="Duplicate Soft Regular" w:hAnsi="Duplicate Soft Regular"/>
          <w:lang w:val="en-US"/>
        </w:rPr>
        <w:t>192 people identified as Indigenous Australians in the 2016 ABS Census representing</w:t>
      </w:r>
      <w:r w:rsidR="00B341F2" w:rsidRPr="006B4D11">
        <w:rPr>
          <w:rFonts w:ascii="Duplicate Soft Regular" w:hAnsi="Duplicate Soft Regular"/>
          <w:lang w:val="en-US"/>
        </w:rPr>
        <w:t xml:space="preserve"> 0.6 per cent</w:t>
      </w:r>
      <w:r w:rsidR="008C1966" w:rsidRPr="006B4D11">
        <w:rPr>
          <w:rFonts w:ascii="Duplicate Soft Regular" w:hAnsi="Duplicate Soft Regular"/>
          <w:lang w:val="en-US"/>
        </w:rPr>
        <w:t xml:space="preserve"> of the population in Surf Coast S</w:t>
      </w:r>
      <w:r w:rsidRPr="006B4D11">
        <w:rPr>
          <w:rFonts w:ascii="Duplicate Soft Regular" w:hAnsi="Duplicate Soft Regular"/>
          <w:lang w:val="en-US"/>
        </w:rPr>
        <w:t>hire</w:t>
      </w:r>
      <w:r w:rsidR="00F56825">
        <w:rPr>
          <w:rFonts w:ascii="Duplicate Soft Regular" w:hAnsi="Duplicate Soft Regular"/>
          <w:lang w:val="en-US"/>
        </w:rPr>
        <w:t xml:space="preserve">. </w:t>
      </w:r>
      <w:r w:rsidR="002765BC" w:rsidRPr="006B4D11">
        <w:rPr>
          <w:rFonts w:ascii="Duplicate Soft Regular" w:hAnsi="Duplicate Soft Regular"/>
          <w:lang w:val="en-US"/>
        </w:rPr>
        <w:t xml:space="preserve">Despite this lack of information and </w:t>
      </w:r>
      <w:r w:rsidRPr="006B4D11">
        <w:rPr>
          <w:rFonts w:ascii="Duplicate Soft Regular" w:hAnsi="Duplicate Soft Regular"/>
          <w:lang w:val="en-US"/>
        </w:rPr>
        <w:t xml:space="preserve">low </w:t>
      </w:r>
      <w:r w:rsidR="002765BC" w:rsidRPr="006B4D11">
        <w:rPr>
          <w:rFonts w:ascii="Duplicate Soft Regular" w:hAnsi="Duplicate Soft Regular"/>
          <w:lang w:val="en-US"/>
        </w:rPr>
        <w:t xml:space="preserve">representation, we recognise that </w:t>
      </w:r>
      <w:r w:rsidR="000619D4">
        <w:rPr>
          <w:rFonts w:ascii="Duplicate Soft Regular" w:hAnsi="Duplicate Soft Regular"/>
          <w:lang w:val="en-US"/>
        </w:rPr>
        <w:t xml:space="preserve">First Nations People </w:t>
      </w:r>
      <w:r w:rsidR="002765BC" w:rsidRPr="006B4D11">
        <w:rPr>
          <w:rFonts w:ascii="Duplicate Soft Regular" w:hAnsi="Duplicate Soft Regular"/>
          <w:lang w:val="en-US"/>
        </w:rPr>
        <w:t xml:space="preserve">are statistically amongst the most disadvantaged groups in Australia. We will build on our positive culture to improve the inclusion and representation of First Nations people, people from the </w:t>
      </w:r>
      <w:r w:rsidR="00C16EC4">
        <w:rPr>
          <w:rFonts w:ascii="Duplicate Soft Regular" w:hAnsi="Duplicate Soft Regular"/>
          <w:lang w:val="en-US"/>
        </w:rPr>
        <w:t>LGBTIQA+</w:t>
      </w:r>
      <w:r w:rsidR="002765BC" w:rsidRPr="006B4D11">
        <w:rPr>
          <w:rFonts w:ascii="Duplicate Soft Regular" w:hAnsi="Duplicate Soft Regular"/>
          <w:lang w:val="en-US"/>
        </w:rPr>
        <w:t xml:space="preserve"> community</w:t>
      </w:r>
      <w:r w:rsidR="00522CF5">
        <w:rPr>
          <w:rFonts w:ascii="Duplicate Soft Regular" w:hAnsi="Duplicate Soft Regular"/>
          <w:lang w:val="en-US"/>
        </w:rPr>
        <w:t>;</w:t>
      </w:r>
      <w:r w:rsidR="002765BC" w:rsidRPr="006B4D11">
        <w:rPr>
          <w:rFonts w:ascii="Duplicate Soft Regular" w:hAnsi="Duplicate Soft Regular"/>
          <w:lang w:val="en-US"/>
        </w:rPr>
        <w:t xml:space="preserve"> and people living with disabilities across our workforce.</w:t>
      </w:r>
    </w:p>
    <w:p w14:paraId="2DDAA2DA" w14:textId="77777777" w:rsidR="00B473DB" w:rsidRPr="006B4D11" w:rsidRDefault="00B473DB" w:rsidP="00B83680">
      <w:pPr>
        <w:pStyle w:val="Heading3"/>
        <w:spacing w:after="140"/>
        <w:rPr>
          <w:szCs w:val="22"/>
          <w:lang w:val="en-US"/>
        </w:rPr>
      </w:pPr>
      <w:bookmarkStart w:id="50" w:name="_Toc99964383"/>
      <w:bookmarkStart w:id="51" w:name="_Toc99964453"/>
      <w:bookmarkStart w:id="52" w:name="_Toc99965434"/>
      <w:bookmarkStart w:id="53" w:name="_Toc100129617"/>
      <w:bookmarkStart w:id="54" w:name="_Toc100299989"/>
      <w:r w:rsidRPr="006B4D11">
        <w:rPr>
          <w:szCs w:val="22"/>
          <w:lang w:val="en-US"/>
        </w:rPr>
        <w:t>“I think the organisation has an inclusive and respectful culture.”</w:t>
      </w:r>
      <w:bookmarkEnd w:id="50"/>
      <w:bookmarkEnd w:id="51"/>
      <w:bookmarkEnd w:id="52"/>
      <w:bookmarkEnd w:id="53"/>
      <w:bookmarkEnd w:id="54"/>
    </w:p>
    <w:p w14:paraId="37A64D0D" w14:textId="1E03C68C" w:rsidR="003366DB" w:rsidRDefault="003366DB" w:rsidP="000854C6">
      <w:pPr>
        <w:rPr>
          <w:rFonts w:ascii="Duplicate Soft Regular" w:hAnsi="Duplicate Soft Regular"/>
          <w:lang w:val="en-US"/>
        </w:rPr>
      </w:pPr>
      <w:r w:rsidRPr="006B4D11">
        <w:rPr>
          <w:rFonts w:ascii="Duplicate Soft Regular" w:hAnsi="Duplicate Soft Regular"/>
          <w:lang w:val="en-US"/>
        </w:rPr>
        <w:t>Those employees who speak a language other than English report lower levels of agreement to the statements relating to gender composition than those who do not</w:t>
      </w:r>
      <w:r w:rsidR="00F56825">
        <w:rPr>
          <w:rFonts w:ascii="Duplicate Soft Regular" w:hAnsi="Duplicate Soft Regular"/>
          <w:lang w:val="en-US"/>
        </w:rPr>
        <w:t xml:space="preserve">. </w:t>
      </w:r>
      <w:r w:rsidRPr="006B4D11">
        <w:rPr>
          <w:rFonts w:ascii="Duplicate Soft Regular" w:hAnsi="Duplicate Soft Regular"/>
          <w:lang w:val="en-US"/>
        </w:rPr>
        <w:t>This may indicate either a cultural acceptance issue or an interpretation issue</w:t>
      </w:r>
      <w:r w:rsidR="00F56825">
        <w:rPr>
          <w:rFonts w:ascii="Duplicate Soft Regular" w:hAnsi="Duplicate Soft Regular"/>
          <w:lang w:val="en-US"/>
        </w:rPr>
        <w:t xml:space="preserve">. </w:t>
      </w:r>
    </w:p>
    <w:p w14:paraId="55611D19" w14:textId="50D67CE0" w:rsidR="00B83680" w:rsidRDefault="00B83680" w:rsidP="00B83680">
      <w:pPr>
        <w:rPr>
          <w:lang w:val="en-US"/>
        </w:rPr>
      </w:pPr>
      <w:r>
        <w:rPr>
          <w:lang w:val="en-US"/>
        </w:rPr>
        <w:t>Fundamentally we need to build our cultural awareness and skills relating to First Nations culture to enable a workplace that supports a more diverse workforce. Actions relating to creating a culturally safe and aware workplace in order to progress First Nations employment and develop the diversity of our workforce will be addressed through Council’s Reconciliation Action Plan (currently in development) and have not been replicated in this plan</w:t>
      </w:r>
      <w:r w:rsidR="00EB3FCA">
        <w:rPr>
          <w:lang w:val="en-US"/>
        </w:rPr>
        <w:t xml:space="preserve">. </w:t>
      </w:r>
      <w:r>
        <w:rPr>
          <w:lang w:val="en-US"/>
        </w:rPr>
        <w:t>As a priority of this plan, we will continue to work with Council’s Liaison officer to create a culturally safe and aware workplace in order to progress First Nations diversity within our workforce.</w:t>
      </w:r>
    </w:p>
    <w:p w14:paraId="01E6CCFC" w14:textId="77777777" w:rsidR="006E7496" w:rsidRPr="00FF03F8" w:rsidRDefault="00C16EC4" w:rsidP="002765BC">
      <w:pPr>
        <w:pStyle w:val="Heading2"/>
      </w:pPr>
      <w:bookmarkStart w:id="55" w:name="_Toc100299990"/>
      <w:r>
        <w:t>LGBTIQA+</w:t>
      </w:r>
      <w:bookmarkEnd w:id="55"/>
    </w:p>
    <w:p w14:paraId="0F8BEE1E" w14:textId="3473EE67" w:rsidR="00127F3F" w:rsidRDefault="006E7496">
      <w:pPr>
        <w:rPr>
          <w:rFonts w:ascii="Duplicate Soft Bold" w:eastAsiaTheme="majorEastAsia" w:hAnsi="Duplicate Soft Bold" w:cstheme="majorBidi"/>
          <w:caps/>
          <w:color w:val="003057" w:themeColor="accent4"/>
          <w:sz w:val="26"/>
          <w:szCs w:val="26"/>
          <w:lang w:val="en-US"/>
        </w:rPr>
      </w:pPr>
      <w:r w:rsidRPr="003366DB">
        <w:rPr>
          <w:lang w:val="en-US"/>
        </w:rPr>
        <w:t xml:space="preserve">Insufficient data exists to fully understand the </w:t>
      </w:r>
      <w:r w:rsidR="00C16EC4">
        <w:rPr>
          <w:lang w:val="en-US"/>
        </w:rPr>
        <w:t>LGBTIQA+</w:t>
      </w:r>
      <w:r w:rsidRPr="003366DB">
        <w:rPr>
          <w:lang w:val="en-US"/>
        </w:rPr>
        <w:t xml:space="preserve"> and cultural diversity profile of both Council’s workforce and the community. According to the Department of Health, it is difficult to estimate the total </w:t>
      </w:r>
      <w:r w:rsidR="00C16EC4">
        <w:rPr>
          <w:lang w:val="en-US"/>
        </w:rPr>
        <w:t>LGBTIQA+</w:t>
      </w:r>
      <w:r w:rsidRPr="003366DB">
        <w:rPr>
          <w:lang w:val="en-US"/>
        </w:rPr>
        <w:t xml:space="preserve"> population in Australia</w:t>
      </w:r>
      <w:r w:rsidR="00F56825">
        <w:rPr>
          <w:lang w:val="en-US"/>
        </w:rPr>
        <w:t xml:space="preserve">. </w:t>
      </w:r>
      <w:r w:rsidRPr="003366DB">
        <w:rPr>
          <w:lang w:val="en-US"/>
        </w:rPr>
        <w:t xml:space="preserve">Australians of diverse sexual orientation, sex or gender identity may account for up to 11 per cent of the Australian population. </w:t>
      </w:r>
      <w:r w:rsidR="00B83FAE">
        <w:rPr>
          <w:lang w:val="en-US"/>
        </w:rPr>
        <w:t>0.7</w:t>
      </w:r>
      <w:r w:rsidR="00B341F2">
        <w:rPr>
          <w:lang w:val="en-US"/>
        </w:rPr>
        <w:t xml:space="preserve"> per cent</w:t>
      </w:r>
      <w:r w:rsidRPr="003366DB">
        <w:rPr>
          <w:lang w:val="en-US"/>
        </w:rPr>
        <w:t xml:space="preserve"> of people within the Surf Coast Shire identified as living as a same sex couple (Source, ABS Census 201</w:t>
      </w:r>
      <w:r w:rsidR="00B83FAE">
        <w:rPr>
          <w:lang w:val="en-US"/>
        </w:rPr>
        <w:t>6</w:t>
      </w:r>
      <w:r w:rsidRPr="003366DB">
        <w:rPr>
          <w:lang w:val="en-US"/>
        </w:rPr>
        <w:t>). Workplace profile data is not c</w:t>
      </w:r>
      <w:r w:rsidR="008C1966">
        <w:rPr>
          <w:lang w:val="en-US"/>
        </w:rPr>
        <w:t xml:space="preserve">urrently available to identify </w:t>
      </w:r>
      <w:r w:rsidR="00C16EC4">
        <w:rPr>
          <w:lang w:val="en-US"/>
        </w:rPr>
        <w:t>LGBTIQA+</w:t>
      </w:r>
      <w:r w:rsidRPr="003366DB">
        <w:rPr>
          <w:lang w:val="en-US"/>
        </w:rPr>
        <w:t xml:space="preserve"> diversity within our organisation.</w:t>
      </w:r>
      <w:r w:rsidR="003366DB" w:rsidRPr="003366DB">
        <w:rPr>
          <w:lang w:val="en-US"/>
        </w:rPr>
        <w:t xml:space="preserve"> E</w:t>
      </w:r>
      <w:r w:rsidRPr="003366DB">
        <w:rPr>
          <w:lang w:val="en-US"/>
        </w:rPr>
        <w:t xml:space="preserve">mployees </w:t>
      </w:r>
      <w:r w:rsidR="00614066" w:rsidRPr="003366DB">
        <w:rPr>
          <w:lang w:val="en-US"/>
        </w:rPr>
        <w:t>acknowledge</w:t>
      </w:r>
      <w:r w:rsidR="008C1966">
        <w:rPr>
          <w:lang w:val="en-US"/>
        </w:rPr>
        <w:t xml:space="preserve"> that Council’s w</w:t>
      </w:r>
      <w:r w:rsidRPr="003366DB">
        <w:rPr>
          <w:lang w:val="en-US"/>
        </w:rPr>
        <w:t xml:space="preserve">orkplace is accepting of differences and diversity of all types, including sexual preference and support for </w:t>
      </w:r>
      <w:r w:rsidR="00C16EC4">
        <w:rPr>
          <w:lang w:val="en-US"/>
        </w:rPr>
        <w:t>LGBTIQA+</w:t>
      </w:r>
      <w:r w:rsidRPr="003366DB">
        <w:rPr>
          <w:lang w:val="en-US"/>
        </w:rPr>
        <w:t xml:space="preserve"> activities such as IDAHO</w:t>
      </w:r>
      <w:r w:rsidR="00522CF5">
        <w:rPr>
          <w:lang w:val="en-US"/>
        </w:rPr>
        <w:t>BI</w:t>
      </w:r>
      <w:r w:rsidRPr="003366DB">
        <w:rPr>
          <w:lang w:val="en-US"/>
        </w:rPr>
        <w:t xml:space="preserve">T Day is a further indication of this acceptance and inclusion. </w:t>
      </w:r>
      <w:r w:rsidR="003366DB" w:rsidRPr="00492E70">
        <w:rPr>
          <w:lang w:val="en-US"/>
        </w:rPr>
        <w:t xml:space="preserve">There is little difference in </w:t>
      </w:r>
      <w:r w:rsidR="003366DB">
        <w:rPr>
          <w:lang w:val="en-US"/>
        </w:rPr>
        <w:t xml:space="preserve">the reported </w:t>
      </w:r>
      <w:r w:rsidR="003366DB" w:rsidRPr="00492E70">
        <w:rPr>
          <w:lang w:val="en-US"/>
        </w:rPr>
        <w:t>experience for those who do not identify as heterosexual however those who do not identify as heterosexual are less likely to agree that there is a positive culture in relation to employees with disability</w:t>
      </w:r>
      <w:r w:rsidR="00EB3FCA">
        <w:rPr>
          <w:lang w:val="en-US"/>
        </w:rPr>
        <w:t xml:space="preserve">. </w:t>
      </w:r>
      <w:r w:rsidR="00127F3F">
        <w:rPr>
          <w:lang w:val="en-US"/>
        </w:rPr>
        <w:br w:type="page"/>
      </w:r>
    </w:p>
    <w:p w14:paraId="063AB27E" w14:textId="77777777" w:rsidR="003366DB" w:rsidRPr="00492E70" w:rsidRDefault="003366DB" w:rsidP="003366DB">
      <w:pPr>
        <w:pStyle w:val="Heading2"/>
        <w:rPr>
          <w:lang w:val="en-US"/>
        </w:rPr>
      </w:pPr>
      <w:bookmarkStart w:id="56" w:name="_Toc100299991"/>
      <w:r>
        <w:rPr>
          <w:lang w:val="en-US"/>
        </w:rPr>
        <w:lastRenderedPageBreak/>
        <w:t>Age</w:t>
      </w:r>
      <w:bookmarkEnd w:id="56"/>
    </w:p>
    <w:p w14:paraId="14DE4B17" w14:textId="77777777" w:rsidR="00F04555" w:rsidRPr="00492E70" w:rsidRDefault="00F04555" w:rsidP="006B4D11">
      <w:pPr>
        <w:rPr>
          <w:lang w:val="en-US"/>
        </w:rPr>
      </w:pPr>
      <w:r w:rsidRPr="00492E70">
        <w:rPr>
          <w:lang w:val="en-US"/>
        </w:rPr>
        <w:t>Younger employees report lower levels of agreement than older employees across most questions (Appendix 2, table 2.1.5). In addition the analysis of the People Matter Survey indicates that:</w:t>
      </w:r>
    </w:p>
    <w:p w14:paraId="2EF3777D" w14:textId="77777777" w:rsidR="00F04555" w:rsidRPr="006B4D11" w:rsidRDefault="00F04555" w:rsidP="005D587D">
      <w:pPr>
        <w:pStyle w:val="ListParagraph"/>
        <w:numPr>
          <w:ilvl w:val="0"/>
          <w:numId w:val="37"/>
        </w:numPr>
        <w:rPr>
          <w:lang w:val="en-US"/>
        </w:rPr>
      </w:pPr>
      <w:r w:rsidRPr="006B4D11">
        <w:rPr>
          <w:lang w:val="en-US"/>
        </w:rPr>
        <w:t>Managers are slightly more positive about the culture in relation to age, gender and sexual orientation however the variance is minimal.</w:t>
      </w:r>
    </w:p>
    <w:p w14:paraId="4D3BD0D9" w14:textId="77777777" w:rsidR="006E7496" w:rsidRDefault="006E7496" w:rsidP="006E7496">
      <w:pPr>
        <w:pStyle w:val="Heading2"/>
        <w:rPr>
          <w:lang w:val="en-US"/>
        </w:rPr>
      </w:pPr>
      <w:bookmarkStart w:id="57" w:name="_Toc100299992"/>
      <w:r>
        <w:rPr>
          <w:lang w:val="en-US"/>
        </w:rPr>
        <w:t>Disability</w:t>
      </w:r>
      <w:bookmarkEnd w:id="57"/>
    </w:p>
    <w:p w14:paraId="0AC7F7E4" w14:textId="77777777" w:rsidR="006E7496" w:rsidRPr="006E7496" w:rsidRDefault="00F04555" w:rsidP="006B4D11">
      <w:pPr>
        <w:rPr>
          <w:lang w:val="en-US"/>
        </w:rPr>
      </w:pPr>
      <w:r w:rsidRPr="00492E70">
        <w:rPr>
          <w:lang w:val="en-US"/>
        </w:rPr>
        <w:t>There is little difference in the experience between those who responded yes or no to having a disability</w:t>
      </w:r>
      <w:r w:rsidR="006E7496">
        <w:rPr>
          <w:lang w:val="en-US"/>
        </w:rPr>
        <w:t xml:space="preserve">. </w:t>
      </w:r>
      <w:r w:rsidR="001D1195">
        <w:rPr>
          <w:lang w:val="en-US"/>
        </w:rPr>
        <w:t>3.8</w:t>
      </w:r>
      <w:r w:rsidR="00B341F2">
        <w:rPr>
          <w:lang w:val="en-US"/>
        </w:rPr>
        <w:t xml:space="preserve"> per cent</w:t>
      </w:r>
      <w:r w:rsidR="006E7496" w:rsidRPr="006E7496">
        <w:rPr>
          <w:lang w:val="en-US"/>
        </w:rPr>
        <w:t xml:space="preserve"> of people within </w:t>
      </w:r>
      <w:r w:rsidR="001D1195">
        <w:rPr>
          <w:lang w:val="en-US"/>
        </w:rPr>
        <w:t xml:space="preserve">the Surf Coast Shire reported living with disability </w:t>
      </w:r>
      <w:r w:rsidR="006E7496" w:rsidRPr="006E7496">
        <w:rPr>
          <w:lang w:val="en-US"/>
        </w:rPr>
        <w:t>(Source, ABS</w:t>
      </w:r>
      <w:r w:rsidR="001D1195">
        <w:rPr>
          <w:lang w:val="en-US"/>
        </w:rPr>
        <w:t xml:space="preserve"> 2016</w:t>
      </w:r>
      <w:r w:rsidR="006E7496" w:rsidRPr="006E7496">
        <w:rPr>
          <w:lang w:val="en-US"/>
        </w:rPr>
        <w:t>). An outcome of Council’s Access and Inclusion Plan 2014 - 2024 is a workforce that embraces diversity and is responsive to the needs and aspirations of people with disability. Whilst workplace profile data is not currently available for people with disability, embracing and improving our workplace diversity of people with disability is a priority for this plan.</w:t>
      </w:r>
    </w:p>
    <w:p w14:paraId="347D9E40" w14:textId="77777777" w:rsidR="00F97209" w:rsidRDefault="00F97209" w:rsidP="006B4D11">
      <w:pPr>
        <w:rPr>
          <w:lang w:val="en-US"/>
        </w:rPr>
      </w:pPr>
      <w:r w:rsidRPr="00492E70">
        <w:rPr>
          <w:lang w:val="en-US"/>
        </w:rPr>
        <w:t xml:space="preserve">The data </w:t>
      </w:r>
      <w:r w:rsidR="00F04555" w:rsidRPr="00492E70">
        <w:rPr>
          <w:lang w:val="en-US"/>
        </w:rPr>
        <w:t xml:space="preserve">gathered through the workplace audit, people matter survey and </w:t>
      </w:r>
      <w:r w:rsidR="00B65263">
        <w:rPr>
          <w:lang w:val="en-US"/>
        </w:rPr>
        <w:t>employee</w:t>
      </w:r>
      <w:r w:rsidR="00F04555" w:rsidRPr="00492E70">
        <w:rPr>
          <w:lang w:val="en-US"/>
        </w:rPr>
        <w:t xml:space="preserve"> consultation </w:t>
      </w:r>
      <w:r w:rsidRPr="00492E70">
        <w:rPr>
          <w:lang w:val="en-US"/>
        </w:rPr>
        <w:t>indicates that whilst the overall experience is positive there are variances amongst cohorts</w:t>
      </w:r>
      <w:r w:rsidR="00F56825">
        <w:rPr>
          <w:lang w:val="en-US"/>
        </w:rPr>
        <w:t xml:space="preserve">. </w:t>
      </w:r>
      <w:r w:rsidRPr="00492E70">
        <w:rPr>
          <w:lang w:val="en-US"/>
        </w:rPr>
        <w:t>In order to improve the gender composition of our workforce at all levels we must firstly understand the barriers and issues that exist today in relation to this difference in perception and experience.</w:t>
      </w:r>
    </w:p>
    <w:p w14:paraId="522CCE79" w14:textId="77777777" w:rsidR="00BC3C68" w:rsidRDefault="00BC3C68" w:rsidP="006B4D11">
      <w:pPr>
        <w:pStyle w:val="Heading3"/>
        <w:rPr>
          <w:lang w:val="en-US"/>
        </w:rPr>
      </w:pPr>
      <w:bookmarkStart w:id="58" w:name="_Toc99964387"/>
      <w:bookmarkStart w:id="59" w:name="_Toc99964457"/>
      <w:bookmarkStart w:id="60" w:name="_Toc99965438"/>
      <w:bookmarkStart w:id="61" w:name="_Toc100129621"/>
      <w:bookmarkStart w:id="62" w:name="_Toc100299993"/>
      <w:r>
        <w:rPr>
          <w:lang w:val="en-US"/>
        </w:rPr>
        <w:t>“</w:t>
      </w:r>
      <w:r w:rsidRPr="000E0B17">
        <w:rPr>
          <w:lang w:val="en-US"/>
        </w:rPr>
        <w:t>We celebrate diversity, this is at the core of why we are such an innovative and inclusive workplace.</w:t>
      </w:r>
      <w:r>
        <w:rPr>
          <w:lang w:val="en-US"/>
        </w:rPr>
        <w:t>”</w:t>
      </w:r>
      <w:bookmarkEnd w:id="58"/>
      <w:bookmarkEnd w:id="59"/>
      <w:bookmarkEnd w:id="60"/>
      <w:bookmarkEnd w:id="61"/>
      <w:bookmarkEnd w:id="62"/>
    </w:p>
    <w:p w14:paraId="1BF9CDE7" w14:textId="77777777" w:rsidR="00CA24CE" w:rsidRPr="00CA24CE" w:rsidRDefault="00CA24CE" w:rsidP="00CA24CE">
      <w:pPr>
        <w:rPr>
          <w:lang w:val="en-US"/>
        </w:rPr>
      </w:pPr>
    </w:p>
    <w:p w14:paraId="595CD781" w14:textId="77777777" w:rsidR="006208B2" w:rsidRDefault="00CA24CE">
      <w:pPr>
        <w:rPr>
          <w:rFonts w:ascii="Duplicate Soft Bold" w:eastAsiaTheme="majorEastAsia" w:hAnsi="Duplicate Soft Bold" w:cstheme="majorBidi"/>
          <w:caps/>
          <w:color w:val="0E6A62" w:themeColor="accent5" w:themeShade="80"/>
          <w:sz w:val="26"/>
          <w:szCs w:val="26"/>
          <w:lang w:val="en-US"/>
        </w:rPr>
      </w:pPr>
      <w:r>
        <w:rPr>
          <w:noProof/>
          <w:lang w:eastAsia="en-AU"/>
        </w:rPr>
        <w:drawing>
          <wp:inline distT="0" distB="0" distL="0" distR="0" wp14:anchorId="1A5C3445" wp14:editId="5E4DEA92">
            <wp:extent cx="5731510" cy="4209415"/>
            <wp:effectExtent l="0" t="0" r="254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DAHOBIT.png"/>
                    <pic:cNvPicPr/>
                  </pic:nvPicPr>
                  <pic:blipFill>
                    <a:blip r:embed="rId27">
                      <a:extLst>
                        <a:ext uri="{28A0092B-C50C-407E-A947-70E740481C1C}">
                          <a14:useLocalDpi xmlns:a14="http://schemas.microsoft.com/office/drawing/2010/main" val="0"/>
                        </a:ext>
                      </a:extLst>
                    </a:blip>
                    <a:stretch>
                      <a:fillRect/>
                    </a:stretch>
                  </pic:blipFill>
                  <pic:spPr>
                    <a:xfrm>
                      <a:off x="0" y="0"/>
                      <a:ext cx="5731510" cy="4209415"/>
                    </a:xfrm>
                    <a:prstGeom prst="rect">
                      <a:avLst/>
                    </a:prstGeom>
                  </pic:spPr>
                </pic:pic>
              </a:graphicData>
            </a:graphic>
          </wp:inline>
        </w:drawing>
      </w:r>
      <w:r w:rsidR="006208B2">
        <w:rPr>
          <w:lang w:val="en-US"/>
        </w:rPr>
        <w:br w:type="page"/>
      </w:r>
    </w:p>
    <w:p w14:paraId="59C45FBB" w14:textId="77777777" w:rsidR="00D66233" w:rsidRDefault="008C1966" w:rsidP="00E65B2F">
      <w:pPr>
        <w:pStyle w:val="Heading2"/>
        <w:rPr>
          <w:lang w:val="en-US"/>
        </w:rPr>
      </w:pPr>
      <w:bookmarkStart w:id="63" w:name="_Toc100299994"/>
      <w:r>
        <w:rPr>
          <w:lang w:val="en-US"/>
        </w:rPr>
        <w:lastRenderedPageBreak/>
        <w:t>Objectives,</w:t>
      </w:r>
      <w:r w:rsidR="00241F85">
        <w:rPr>
          <w:lang w:val="en-US"/>
        </w:rPr>
        <w:t xml:space="preserve"> Strategies</w:t>
      </w:r>
      <w:r w:rsidR="00E65B2F">
        <w:rPr>
          <w:lang w:val="en-US"/>
        </w:rPr>
        <w:t xml:space="preserve"> </w:t>
      </w:r>
      <w:r>
        <w:rPr>
          <w:lang w:val="en-US"/>
        </w:rPr>
        <w:t>and</w:t>
      </w:r>
      <w:r w:rsidR="00E65B2F">
        <w:rPr>
          <w:lang w:val="en-US"/>
        </w:rPr>
        <w:t xml:space="preserve"> Action</w:t>
      </w:r>
      <w:r w:rsidR="00241F85">
        <w:rPr>
          <w:lang w:val="en-US"/>
        </w:rPr>
        <w:t>s</w:t>
      </w:r>
      <w:bookmarkEnd w:id="63"/>
    </w:p>
    <w:tbl>
      <w:tblPr>
        <w:tblStyle w:val="TableGridLight"/>
        <w:tblW w:w="0" w:type="auto"/>
        <w:tblLook w:val="04A0" w:firstRow="1" w:lastRow="0" w:firstColumn="1" w:lastColumn="0" w:noHBand="0" w:noVBand="1"/>
      </w:tblPr>
      <w:tblGrid>
        <w:gridCol w:w="1889"/>
        <w:gridCol w:w="3210"/>
        <w:gridCol w:w="3917"/>
      </w:tblGrid>
      <w:tr w:rsidR="006208B2" w:rsidRPr="006208B2" w14:paraId="70733D22" w14:textId="77777777" w:rsidTr="00127F3F">
        <w:trPr>
          <w:trHeight w:val="454"/>
        </w:trPr>
        <w:tc>
          <w:tcPr>
            <w:tcW w:w="1889" w:type="dxa"/>
            <w:shd w:val="clear" w:color="auto" w:fill="7030A0"/>
            <w:vAlign w:val="center"/>
          </w:tcPr>
          <w:p w14:paraId="5D996A0A" w14:textId="77777777" w:rsidR="00EA7320" w:rsidRPr="006208B2" w:rsidRDefault="00EA7320" w:rsidP="006208B2">
            <w:pPr>
              <w:rPr>
                <w:rFonts w:asciiTheme="majorHAnsi" w:hAnsiTheme="majorHAnsi"/>
                <w:color w:val="FFFFFF" w:themeColor="background1"/>
                <w:sz w:val="21"/>
                <w:szCs w:val="21"/>
                <w:lang w:val="en-US"/>
              </w:rPr>
            </w:pPr>
            <w:r w:rsidRPr="006208B2">
              <w:rPr>
                <w:rFonts w:asciiTheme="majorHAnsi" w:hAnsiTheme="majorHAnsi"/>
                <w:color w:val="FFFFFF" w:themeColor="background1"/>
                <w:sz w:val="21"/>
                <w:szCs w:val="21"/>
                <w:lang w:val="en-US"/>
              </w:rPr>
              <w:t>Objective</w:t>
            </w:r>
          </w:p>
        </w:tc>
        <w:tc>
          <w:tcPr>
            <w:tcW w:w="3210" w:type="dxa"/>
            <w:shd w:val="clear" w:color="auto" w:fill="7030A0"/>
            <w:vAlign w:val="center"/>
          </w:tcPr>
          <w:p w14:paraId="6185EB0E" w14:textId="77777777" w:rsidR="00EA7320" w:rsidRPr="006208B2" w:rsidRDefault="00EA7320" w:rsidP="006208B2">
            <w:pPr>
              <w:rPr>
                <w:rFonts w:asciiTheme="majorHAnsi" w:hAnsiTheme="majorHAnsi"/>
                <w:color w:val="FFFFFF" w:themeColor="background1"/>
                <w:sz w:val="21"/>
                <w:szCs w:val="21"/>
                <w:lang w:val="en-US"/>
              </w:rPr>
            </w:pPr>
            <w:r w:rsidRPr="006208B2">
              <w:rPr>
                <w:rFonts w:asciiTheme="majorHAnsi" w:hAnsiTheme="majorHAnsi"/>
                <w:color w:val="FFFFFF" w:themeColor="background1"/>
                <w:sz w:val="21"/>
                <w:szCs w:val="21"/>
                <w:lang w:val="en-US"/>
              </w:rPr>
              <w:t>Strategy</w:t>
            </w:r>
          </w:p>
        </w:tc>
        <w:tc>
          <w:tcPr>
            <w:tcW w:w="3917" w:type="dxa"/>
            <w:shd w:val="clear" w:color="auto" w:fill="7030A0"/>
            <w:vAlign w:val="center"/>
          </w:tcPr>
          <w:p w14:paraId="699767BA" w14:textId="77777777" w:rsidR="00EA7320" w:rsidRPr="006208B2" w:rsidRDefault="00EA7320" w:rsidP="006208B2">
            <w:pPr>
              <w:rPr>
                <w:rFonts w:asciiTheme="majorHAnsi" w:hAnsiTheme="majorHAnsi"/>
                <w:color w:val="FFFFFF" w:themeColor="background1"/>
                <w:sz w:val="21"/>
                <w:szCs w:val="21"/>
                <w:lang w:val="en-US"/>
              </w:rPr>
            </w:pPr>
            <w:r w:rsidRPr="006208B2">
              <w:rPr>
                <w:rFonts w:asciiTheme="majorHAnsi" w:hAnsiTheme="majorHAnsi"/>
                <w:color w:val="FFFFFF" w:themeColor="background1"/>
                <w:sz w:val="21"/>
                <w:szCs w:val="21"/>
                <w:lang w:val="en-US"/>
              </w:rPr>
              <w:t>Actions</w:t>
            </w:r>
          </w:p>
        </w:tc>
      </w:tr>
      <w:tr w:rsidR="00E16DAE" w:rsidRPr="006208B2" w14:paraId="761B80A3" w14:textId="77777777" w:rsidTr="006208B2">
        <w:tc>
          <w:tcPr>
            <w:tcW w:w="1889" w:type="dxa"/>
            <w:vMerge w:val="restart"/>
          </w:tcPr>
          <w:p w14:paraId="0FFD3724" w14:textId="77777777" w:rsidR="00E16DAE" w:rsidRPr="006208B2" w:rsidRDefault="00E16DAE" w:rsidP="00531CCC">
            <w:pPr>
              <w:rPr>
                <w:rFonts w:asciiTheme="majorHAnsi" w:hAnsiTheme="majorHAnsi"/>
                <w:sz w:val="21"/>
                <w:szCs w:val="21"/>
              </w:rPr>
            </w:pPr>
            <w:r w:rsidRPr="006208B2">
              <w:rPr>
                <w:rFonts w:asciiTheme="majorHAnsi" w:hAnsiTheme="majorHAnsi"/>
                <w:sz w:val="21"/>
                <w:szCs w:val="21"/>
                <w:lang w:val="en-US"/>
              </w:rPr>
              <w:t>1.1 A gender equitable composition of the workforce that is reflective of the diversity of our community</w:t>
            </w:r>
          </w:p>
          <w:p w14:paraId="0039283D" w14:textId="77777777" w:rsidR="00E16DAE" w:rsidRPr="006208B2" w:rsidRDefault="00E16DAE" w:rsidP="00531CCC">
            <w:pPr>
              <w:rPr>
                <w:rFonts w:asciiTheme="majorHAnsi" w:hAnsiTheme="majorHAnsi"/>
                <w:sz w:val="21"/>
                <w:szCs w:val="21"/>
                <w:lang w:val="en-US"/>
              </w:rPr>
            </w:pPr>
          </w:p>
        </w:tc>
        <w:tc>
          <w:tcPr>
            <w:tcW w:w="3210" w:type="dxa"/>
          </w:tcPr>
          <w:p w14:paraId="2BC95C91" w14:textId="5EFDB159" w:rsidR="00E16DAE" w:rsidRPr="006208B2" w:rsidRDefault="00E16DAE" w:rsidP="005D587D">
            <w:pPr>
              <w:pStyle w:val="ListParagraph"/>
              <w:numPr>
                <w:ilvl w:val="2"/>
                <w:numId w:val="9"/>
              </w:numPr>
              <w:ind w:left="552" w:hanging="593"/>
              <w:rPr>
                <w:rFonts w:ascii="Duplicate Soft Regular" w:hAnsi="Duplicate Soft Regular"/>
                <w:sz w:val="21"/>
                <w:szCs w:val="21"/>
                <w:lang w:val="en-US"/>
              </w:rPr>
            </w:pPr>
            <w:r w:rsidRPr="006208B2">
              <w:rPr>
                <w:rFonts w:ascii="Duplicate Soft Regular" w:hAnsi="Duplicate Soft Regular"/>
                <w:sz w:val="21"/>
                <w:szCs w:val="21"/>
                <w:lang w:val="en-US"/>
              </w:rPr>
              <w:t xml:space="preserve">Understand and eliminate the barriers in relation to </w:t>
            </w:r>
            <w:r w:rsidR="00733BE2">
              <w:rPr>
                <w:rFonts w:ascii="Duplicate Soft Regular" w:hAnsi="Duplicate Soft Regular"/>
                <w:sz w:val="21"/>
                <w:szCs w:val="21"/>
                <w:lang w:val="en-US"/>
              </w:rPr>
              <w:t xml:space="preserve">gender equality and </w:t>
            </w:r>
            <w:r w:rsidRPr="006208B2">
              <w:rPr>
                <w:rFonts w:ascii="Duplicate Soft Regular" w:hAnsi="Duplicate Soft Regular"/>
                <w:sz w:val="21"/>
                <w:szCs w:val="21"/>
                <w:lang w:val="en-US"/>
              </w:rPr>
              <w:t>diversity</w:t>
            </w:r>
          </w:p>
        </w:tc>
        <w:tc>
          <w:tcPr>
            <w:tcW w:w="3917" w:type="dxa"/>
          </w:tcPr>
          <w:p w14:paraId="66F0E730" w14:textId="2E2F2E5E" w:rsidR="00E16DAE" w:rsidRPr="006208B2" w:rsidRDefault="00E16DAE" w:rsidP="005D587D">
            <w:pPr>
              <w:pStyle w:val="ListParagraph"/>
              <w:numPr>
                <w:ilvl w:val="3"/>
                <w:numId w:val="9"/>
              </w:numPr>
              <w:rPr>
                <w:rFonts w:ascii="Duplicate Soft Regular" w:hAnsi="Duplicate Soft Regular"/>
                <w:sz w:val="21"/>
                <w:szCs w:val="21"/>
              </w:rPr>
            </w:pPr>
            <w:r w:rsidRPr="006208B2">
              <w:rPr>
                <w:rFonts w:ascii="Duplicate Soft Regular" w:hAnsi="Duplicate Soft Regular"/>
                <w:sz w:val="21"/>
                <w:szCs w:val="21"/>
              </w:rPr>
              <w:t xml:space="preserve">Identify team/s or work areas where </w:t>
            </w:r>
            <w:r w:rsidR="00733BE2">
              <w:rPr>
                <w:rFonts w:ascii="Duplicate Soft Regular" w:hAnsi="Duplicate Soft Regular"/>
                <w:sz w:val="21"/>
                <w:szCs w:val="21"/>
              </w:rPr>
              <w:t xml:space="preserve">lack of </w:t>
            </w:r>
            <w:r w:rsidRPr="006208B2">
              <w:rPr>
                <w:rFonts w:ascii="Duplicate Soft Regular" w:hAnsi="Duplicate Soft Regular"/>
                <w:sz w:val="21"/>
                <w:szCs w:val="21"/>
              </w:rPr>
              <w:t>diversity is noticeable and develop a structured program to support diversity in those non-traditional positions.</w:t>
            </w:r>
          </w:p>
          <w:p w14:paraId="42E213B9" w14:textId="77777777" w:rsidR="00E16DAE" w:rsidRPr="006208B2" w:rsidRDefault="00E16DAE" w:rsidP="005D587D">
            <w:pPr>
              <w:pStyle w:val="ListParagraph"/>
              <w:numPr>
                <w:ilvl w:val="3"/>
                <w:numId w:val="9"/>
              </w:numPr>
              <w:rPr>
                <w:rFonts w:ascii="Duplicate Soft Regular" w:hAnsi="Duplicate Soft Regular"/>
                <w:sz w:val="21"/>
                <w:szCs w:val="21"/>
              </w:rPr>
            </w:pPr>
            <w:r w:rsidRPr="006208B2">
              <w:rPr>
                <w:rFonts w:ascii="Duplicate Soft Regular" w:hAnsi="Duplicate Soft Regular"/>
                <w:sz w:val="21"/>
                <w:szCs w:val="21"/>
              </w:rPr>
              <w:t>Facilitate st</w:t>
            </w:r>
            <w:r w:rsidR="00C16EC4">
              <w:rPr>
                <w:rFonts w:ascii="Duplicate Soft Regular" w:hAnsi="Duplicate Soft Regular"/>
                <w:sz w:val="21"/>
                <w:szCs w:val="21"/>
              </w:rPr>
              <w:t xml:space="preserve">ory telling/anecdote circles </w:t>
            </w:r>
            <w:r w:rsidRPr="006208B2">
              <w:rPr>
                <w:rFonts w:ascii="Duplicate Soft Regular" w:hAnsi="Duplicate Soft Regular"/>
                <w:sz w:val="21"/>
                <w:szCs w:val="21"/>
              </w:rPr>
              <w:t xml:space="preserve">to understand the barriers and </w:t>
            </w:r>
            <w:r w:rsidR="00C16EC4">
              <w:rPr>
                <w:rFonts w:ascii="Duplicate Soft Regular" w:hAnsi="Duplicate Soft Regular"/>
                <w:sz w:val="21"/>
                <w:szCs w:val="21"/>
              </w:rPr>
              <w:t>experiences</w:t>
            </w:r>
            <w:r w:rsidRPr="006208B2">
              <w:rPr>
                <w:rFonts w:ascii="Duplicate Soft Regular" w:hAnsi="Duplicate Soft Regular"/>
                <w:sz w:val="21"/>
                <w:szCs w:val="21"/>
              </w:rPr>
              <w:t xml:space="preserve"> of </w:t>
            </w:r>
            <w:r w:rsidR="00C16EC4">
              <w:rPr>
                <w:rFonts w:ascii="Duplicate Soft Regular" w:hAnsi="Duplicate Soft Regular"/>
                <w:sz w:val="21"/>
                <w:szCs w:val="21"/>
              </w:rPr>
              <w:t>diverse groups of people particularly as they relate to intersectionality</w:t>
            </w:r>
          </w:p>
        </w:tc>
      </w:tr>
      <w:tr w:rsidR="00E16DAE" w:rsidRPr="006208B2" w14:paraId="4C546249" w14:textId="77777777" w:rsidTr="006208B2">
        <w:tc>
          <w:tcPr>
            <w:tcW w:w="1889" w:type="dxa"/>
            <w:vMerge/>
          </w:tcPr>
          <w:p w14:paraId="1822E4A7" w14:textId="77777777" w:rsidR="00E16DAE" w:rsidRPr="006208B2" w:rsidRDefault="00E16DAE" w:rsidP="00531CCC">
            <w:pPr>
              <w:rPr>
                <w:rFonts w:asciiTheme="majorHAnsi" w:hAnsiTheme="majorHAnsi"/>
                <w:sz w:val="21"/>
                <w:szCs w:val="21"/>
                <w:lang w:val="en-US"/>
              </w:rPr>
            </w:pPr>
          </w:p>
        </w:tc>
        <w:tc>
          <w:tcPr>
            <w:tcW w:w="3210" w:type="dxa"/>
          </w:tcPr>
          <w:p w14:paraId="0DAAA2D4" w14:textId="1EEA766E" w:rsidR="00E16DAE" w:rsidRPr="006208B2" w:rsidRDefault="00733BE2" w:rsidP="00733BE2">
            <w:pPr>
              <w:pStyle w:val="ListParagraph"/>
              <w:numPr>
                <w:ilvl w:val="2"/>
                <w:numId w:val="9"/>
              </w:numPr>
              <w:ind w:left="552" w:hanging="593"/>
              <w:rPr>
                <w:rFonts w:ascii="Duplicate Soft Regular" w:hAnsi="Duplicate Soft Regular"/>
                <w:sz w:val="21"/>
                <w:szCs w:val="21"/>
                <w:lang w:val="en-US"/>
              </w:rPr>
            </w:pPr>
            <w:r>
              <w:rPr>
                <w:rFonts w:ascii="Duplicate Soft Regular" w:hAnsi="Duplicate Soft Regular"/>
                <w:sz w:val="21"/>
                <w:szCs w:val="21"/>
                <w:lang w:val="en-US"/>
              </w:rPr>
              <w:t>Develop our capability</w:t>
            </w:r>
            <w:r w:rsidR="00E16DAE" w:rsidRPr="006208B2">
              <w:rPr>
                <w:rFonts w:ascii="Duplicate Soft Regular" w:hAnsi="Duplicate Soft Regular"/>
                <w:sz w:val="21"/>
                <w:szCs w:val="21"/>
                <w:lang w:val="en-US"/>
              </w:rPr>
              <w:t xml:space="preserve"> to measure and monitor gender composition</w:t>
            </w:r>
            <w:r>
              <w:rPr>
                <w:rFonts w:ascii="Duplicate Soft Regular" w:hAnsi="Duplicate Soft Regular"/>
                <w:sz w:val="21"/>
                <w:szCs w:val="21"/>
                <w:lang w:val="en-US"/>
              </w:rPr>
              <w:t>, diversity</w:t>
            </w:r>
            <w:r w:rsidR="00E16DAE" w:rsidRPr="006208B2">
              <w:rPr>
                <w:rFonts w:ascii="Duplicate Soft Regular" w:hAnsi="Duplicate Soft Regular"/>
                <w:sz w:val="21"/>
                <w:szCs w:val="21"/>
                <w:lang w:val="en-US"/>
              </w:rPr>
              <w:t xml:space="preserve"> and intersectionality of the workforce</w:t>
            </w:r>
          </w:p>
        </w:tc>
        <w:tc>
          <w:tcPr>
            <w:tcW w:w="3917" w:type="dxa"/>
          </w:tcPr>
          <w:p w14:paraId="66354F6B" w14:textId="70F39935" w:rsidR="00E16DAE" w:rsidRPr="006208B2" w:rsidRDefault="00E16DAE" w:rsidP="005D587D">
            <w:pPr>
              <w:pStyle w:val="ListParagraph"/>
              <w:numPr>
                <w:ilvl w:val="3"/>
                <w:numId w:val="9"/>
              </w:numPr>
              <w:rPr>
                <w:rFonts w:ascii="Duplicate Soft Regular" w:hAnsi="Duplicate Soft Regular"/>
                <w:sz w:val="21"/>
                <w:szCs w:val="21"/>
              </w:rPr>
            </w:pPr>
            <w:r w:rsidRPr="006208B2">
              <w:rPr>
                <w:rFonts w:ascii="Duplicate Soft Regular" w:hAnsi="Duplicate Soft Regular"/>
                <w:sz w:val="21"/>
                <w:szCs w:val="21"/>
              </w:rPr>
              <w:t>Review how Council collects and records</w:t>
            </w:r>
            <w:r w:rsidR="00733BE2">
              <w:rPr>
                <w:rFonts w:ascii="Duplicate Soft Regular" w:hAnsi="Duplicate Soft Regular"/>
                <w:sz w:val="21"/>
                <w:szCs w:val="21"/>
              </w:rPr>
              <w:t xml:space="preserve"> diversity,</w:t>
            </w:r>
            <w:r w:rsidRPr="006208B2">
              <w:rPr>
                <w:rFonts w:ascii="Duplicate Soft Regular" w:hAnsi="Duplicate Soft Regular"/>
                <w:sz w:val="21"/>
                <w:szCs w:val="21"/>
              </w:rPr>
              <w:t xml:space="preserve"> intersectional and gender composition data</w:t>
            </w:r>
          </w:p>
          <w:p w14:paraId="2634A2C0" w14:textId="48D430F7" w:rsidR="00E16DAE" w:rsidRPr="006208B2" w:rsidRDefault="00E16DAE" w:rsidP="005D587D">
            <w:pPr>
              <w:pStyle w:val="ListParagraph"/>
              <w:numPr>
                <w:ilvl w:val="3"/>
                <w:numId w:val="9"/>
              </w:numPr>
              <w:rPr>
                <w:rFonts w:ascii="Duplicate Soft Regular" w:hAnsi="Duplicate Soft Regular"/>
                <w:sz w:val="21"/>
                <w:szCs w:val="21"/>
              </w:rPr>
            </w:pPr>
            <w:r w:rsidRPr="006208B2">
              <w:rPr>
                <w:rFonts w:ascii="Duplicate Soft Regular" w:hAnsi="Duplicate Soft Regular"/>
                <w:sz w:val="21"/>
                <w:szCs w:val="21"/>
              </w:rPr>
              <w:t xml:space="preserve">Establish reporting system and process to collect </w:t>
            </w:r>
            <w:r w:rsidR="00733BE2">
              <w:rPr>
                <w:rFonts w:ascii="Duplicate Soft Regular" w:hAnsi="Duplicate Soft Regular"/>
                <w:sz w:val="21"/>
                <w:szCs w:val="21"/>
              </w:rPr>
              <w:t xml:space="preserve">diversity and </w:t>
            </w:r>
            <w:r w:rsidRPr="006208B2">
              <w:rPr>
                <w:rFonts w:ascii="Duplicate Soft Regular" w:hAnsi="Duplicate Soft Regular"/>
                <w:sz w:val="21"/>
                <w:szCs w:val="21"/>
              </w:rPr>
              <w:t>intersectional data from new and existing employees</w:t>
            </w:r>
          </w:p>
        </w:tc>
      </w:tr>
      <w:tr w:rsidR="00E16DAE" w:rsidRPr="006208B2" w14:paraId="1546F38E" w14:textId="77777777" w:rsidTr="006208B2">
        <w:tc>
          <w:tcPr>
            <w:tcW w:w="1889" w:type="dxa"/>
            <w:vMerge/>
          </w:tcPr>
          <w:p w14:paraId="5C4B6FBF" w14:textId="77777777" w:rsidR="00E16DAE" w:rsidRPr="006208B2" w:rsidRDefault="00E16DAE" w:rsidP="00531CCC">
            <w:pPr>
              <w:rPr>
                <w:rFonts w:asciiTheme="majorHAnsi" w:hAnsiTheme="majorHAnsi"/>
                <w:sz w:val="21"/>
                <w:szCs w:val="21"/>
                <w:lang w:val="en-US"/>
              </w:rPr>
            </w:pPr>
          </w:p>
        </w:tc>
        <w:tc>
          <w:tcPr>
            <w:tcW w:w="3210" w:type="dxa"/>
          </w:tcPr>
          <w:p w14:paraId="550ADB6F" w14:textId="77777777" w:rsidR="00E16DAE" w:rsidRPr="006208B2" w:rsidRDefault="00E16DAE" w:rsidP="005D587D">
            <w:pPr>
              <w:pStyle w:val="ListParagraph"/>
              <w:numPr>
                <w:ilvl w:val="2"/>
                <w:numId w:val="9"/>
              </w:numPr>
              <w:autoSpaceDE w:val="0"/>
              <w:autoSpaceDN w:val="0"/>
              <w:adjustRightInd w:val="0"/>
              <w:ind w:left="552" w:hanging="593"/>
              <w:rPr>
                <w:rFonts w:ascii="Duplicate Soft Regular" w:hAnsi="Duplicate Soft Regular"/>
                <w:sz w:val="21"/>
                <w:szCs w:val="21"/>
                <w:lang w:val="en-US"/>
              </w:rPr>
            </w:pPr>
            <w:r w:rsidRPr="006208B2">
              <w:rPr>
                <w:rFonts w:ascii="Duplicate Soft Regular" w:hAnsi="Duplicate Soft Regular"/>
                <w:sz w:val="21"/>
                <w:szCs w:val="21"/>
                <w:lang w:val="en-US"/>
              </w:rPr>
              <w:t>Develop pathways for diverse team members and potential new employees to move into non-traditional roles</w:t>
            </w:r>
          </w:p>
          <w:p w14:paraId="1C91247E" w14:textId="77777777" w:rsidR="00E16DAE" w:rsidRPr="006208B2" w:rsidRDefault="00E16DAE" w:rsidP="006208B2">
            <w:pPr>
              <w:autoSpaceDE w:val="0"/>
              <w:autoSpaceDN w:val="0"/>
              <w:adjustRightInd w:val="0"/>
              <w:ind w:left="552" w:hanging="593"/>
              <w:rPr>
                <w:rFonts w:ascii="Duplicate Soft Regular" w:hAnsi="Duplicate Soft Regular"/>
                <w:sz w:val="21"/>
                <w:szCs w:val="21"/>
                <w:lang w:val="en-US"/>
              </w:rPr>
            </w:pPr>
          </w:p>
          <w:p w14:paraId="0731B039" w14:textId="77777777" w:rsidR="00E16DAE" w:rsidRPr="006208B2" w:rsidRDefault="00E16DAE" w:rsidP="006208B2">
            <w:pPr>
              <w:autoSpaceDE w:val="0"/>
              <w:autoSpaceDN w:val="0"/>
              <w:adjustRightInd w:val="0"/>
              <w:ind w:left="552" w:hanging="593"/>
              <w:rPr>
                <w:rFonts w:ascii="Duplicate Soft Regular" w:hAnsi="Duplicate Soft Regular"/>
                <w:sz w:val="21"/>
                <w:szCs w:val="21"/>
                <w:lang w:val="en-US"/>
              </w:rPr>
            </w:pPr>
          </w:p>
          <w:p w14:paraId="184221E6" w14:textId="77777777" w:rsidR="00E16DAE" w:rsidRPr="006208B2" w:rsidRDefault="00E16DAE" w:rsidP="006208B2">
            <w:pPr>
              <w:pStyle w:val="ListParagraph"/>
              <w:autoSpaceDE w:val="0"/>
              <w:autoSpaceDN w:val="0"/>
              <w:adjustRightInd w:val="0"/>
              <w:ind w:left="552" w:hanging="593"/>
              <w:rPr>
                <w:rFonts w:ascii="Duplicate Soft Regular" w:hAnsi="Duplicate Soft Regular"/>
                <w:sz w:val="21"/>
                <w:szCs w:val="21"/>
                <w:lang w:val="en-US"/>
              </w:rPr>
            </w:pPr>
          </w:p>
        </w:tc>
        <w:tc>
          <w:tcPr>
            <w:tcW w:w="3917" w:type="dxa"/>
          </w:tcPr>
          <w:p w14:paraId="3C1B27F5" w14:textId="77777777" w:rsidR="00E16DAE" w:rsidRPr="006208B2" w:rsidRDefault="00E16DAE" w:rsidP="005D587D">
            <w:pPr>
              <w:pStyle w:val="ListParagraph"/>
              <w:numPr>
                <w:ilvl w:val="3"/>
                <w:numId w:val="9"/>
              </w:numPr>
              <w:rPr>
                <w:rFonts w:ascii="Duplicate Soft Regular" w:hAnsi="Duplicate Soft Regular"/>
                <w:sz w:val="21"/>
                <w:szCs w:val="21"/>
              </w:rPr>
            </w:pPr>
            <w:r w:rsidRPr="006208B2">
              <w:rPr>
                <w:rFonts w:ascii="Duplicate Soft Regular" w:hAnsi="Duplicate Soft Regular"/>
                <w:sz w:val="21"/>
                <w:szCs w:val="21"/>
              </w:rPr>
              <w:t xml:space="preserve">Identify teams where diversity is lacking and develop a structured program to support diversity in non-traditional roles. </w:t>
            </w:r>
          </w:p>
          <w:p w14:paraId="78D8ACB4" w14:textId="77777777" w:rsidR="00E16DAE" w:rsidRPr="006208B2" w:rsidRDefault="00E16DAE" w:rsidP="005D587D">
            <w:pPr>
              <w:pStyle w:val="ListParagraph"/>
              <w:numPr>
                <w:ilvl w:val="3"/>
                <w:numId w:val="9"/>
              </w:numPr>
              <w:rPr>
                <w:rFonts w:ascii="Duplicate Soft Regular" w:hAnsi="Duplicate Soft Regular"/>
                <w:sz w:val="21"/>
                <w:szCs w:val="21"/>
              </w:rPr>
            </w:pPr>
            <w:r w:rsidRPr="006208B2">
              <w:rPr>
                <w:rFonts w:ascii="Duplicate Soft Regular" w:hAnsi="Duplicate Soft Regular"/>
                <w:sz w:val="21"/>
                <w:szCs w:val="21"/>
              </w:rPr>
              <w:t>Develop communication plans to profile diverse employees and employees working in non-traditional roles</w:t>
            </w:r>
          </w:p>
          <w:p w14:paraId="2B667944" w14:textId="77777777" w:rsidR="00E16DAE" w:rsidRPr="006208B2" w:rsidRDefault="00E16DAE" w:rsidP="005D587D">
            <w:pPr>
              <w:pStyle w:val="ListParagraph"/>
              <w:numPr>
                <w:ilvl w:val="3"/>
                <w:numId w:val="9"/>
              </w:numPr>
              <w:rPr>
                <w:rFonts w:ascii="Duplicate Soft Regular" w:hAnsi="Duplicate Soft Regular"/>
                <w:sz w:val="21"/>
                <w:szCs w:val="21"/>
              </w:rPr>
            </w:pPr>
            <w:r w:rsidRPr="006208B2">
              <w:rPr>
                <w:rFonts w:ascii="Duplicate Soft Regular" w:hAnsi="Duplicate Soft Regular"/>
                <w:sz w:val="21"/>
                <w:szCs w:val="21"/>
              </w:rPr>
              <w:t>Explore funding options to support diverse entry into non-traditional career positions</w:t>
            </w:r>
          </w:p>
        </w:tc>
      </w:tr>
      <w:tr w:rsidR="00733BE2" w:rsidRPr="006208B2" w14:paraId="29950310" w14:textId="77777777" w:rsidTr="006208B2">
        <w:tc>
          <w:tcPr>
            <w:tcW w:w="1889" w:type="dxa"/>
          </w:tcPr>
          <w:p w14:paraId="5DFA5DDC" w14:textId="2FF628D2" w:rsidR="00733BE2" w:rsidRPr="006208B2" w:rsidRDefault="00733BE2" w:rsidP="00A13337">
            <w:pPr>
              <w:rPr>
                <w:rFonts w:asciiTheme="majorHAnsi" w:hAnsiTheme="majorHAnsi"/>
                <w:sz w:val="21"/>
                <w:szCs w:val="21"/>
                <w:lang w:val="en-US"/>
              </w:rPr>
            </w:pPr>
            <w:r w:rsidRPr="006208B2">
              <w:rPr>
                <w:rFonts w:asciiTheme="majorHAnsi" w:hAnsiTheme="majorHAnsi"/>
                <w:sz w:val="21"/>
                <w:szCs w:val="21"/>
                <w:lang w:val="en-US"/>
              </w:rPr>
              <w:t xml:space="preserve">1.2 </w:t>
            </w:r>
            <w:r w:rsidRPr="008711BC">
              <w:rPr>
                <w:rFonts w:asciiTheme="majorHAnsi" w:hAnsiTheme="majorHAnsi"/>
                <w:sz w:val="21"/>
                <w:szCs w:val="21"/>
                <w:lang w:val="en-US"/>
              </w:rPr>
              <w:t>1.2</w:t>
            </w:r>
            <w:r w:rsidRPr="008711BC">
              <w:rPr>
                <w:rFonts w:asciiTheme="majorHAnsi" w:hAnsiTheme="majorHAnsi"/>
                <w:sz w:val="21"/>
                <w:szCs w:val="21"/>
                <w:lang w:val="en-US"/>
              </w:rPr>
              <w:tab/>
              <w:t xml:space="preserve">Embrace diversity and be responsive to the needs and aspirations of people </w:t>
            </w:r>
            <w:r w:rsidR="00B83680">
              <w:rPr>
                <w:rFonts w:asciiTheme="majorHAnsi" w:hAnsiTheme="majorHAnsi"/>
                <w:sz w:val="21"/>
                <w:szCs w:val="21"/>
                <w:lang w:val="en-US"/>
              </w:rPr>
              <w:t xml:space="preserve">of all backgrounds </w:t>
            </w:r>
            <w:r w:rsidRPr="008711BC">
              <w:rPr>
                <w:rFonts w:asciiTheme="majorHAnsi" w:hAnsiTheme="majorHAnsi"/>
                <w:sz w:val="21"/>
                <w:szCs w:val="21"/>
                <w:lang w:val="en-US"/>
              </w:rPr>
              <w:t xml:space="preserve">who experience intersectional discrimination </w:t>
            </w:r>
            <w:r>
              <w:rPr>
                <w:rFonts w:asciiTheme="majorHAnsi" w:hAnsiTheme="majorHAnsi"/>
                <w:sz w:val="21"/>
                <w:szCs w:val="21"/>
                <w:lang w:val="en-US"/>
              </w:rPr>
              <w:t>and exclusion</w:t>
            </w:r>
          </w:p>
        </w:tc>
        <w:tc>
          <w:tcPr>
            <w:tcW w:w="3210" w:type="dxa"/>
          </w:tcPr>
          <w:p w14:paraId="4C13B0DF" w14:textId="7102BB04" w:rsidR="00733BE2" w:rsidRPr="00733BE2" w:rsidRDefault="00733BE2" w:rsidP="00733BE2">
            <w:pPr>
              <w:pStyle w:val="ListParagraph"/>
              <w:numPr>
                <w:ilvl w:val="2"/>
                <w:numId w:val="18"/>
              </w:numPr>
              <w:rPr>
                <w:rFonts w:ascii="Duplicate Soft Regular" w:hAnsi="Duplicate Soft Regular"/>
                <w:sz w:val="21"/>
                <w:szCs w:val="21"/>
              </w:rPr>
            </w:pPr>
            <w:r>
              <w:rPr>
                <w:rFonts w:ascii="Duplicate Soft Regular" w:hAnsi="Duplicate Soft Regular"/>
                <w:sz w:val="21"/>
                <w:szCs w:val="21"/>
              </w:rPr>
              <w:t>C</w:t>
            </w:r>
            <w:r w:rsidRPr="00733BE2">
              <w:rPr>
                <w:rFonts w:ascii="Duplicate Soft Regular" w:hAnsi="Duplicate Soft Regular"/>
                <w:sz w:val="21"/>
                <w:szCs w:val="21"/>
              </w:rPr>
              <w:t xml:space="preserve">reate a culturally safe and aware workplace in order to </w:t>
            </w:r>
            <w:r w:rsidR="00B83680">
              <w:rPr>
                <w:rFonts w:ascii="Duplicate Soft Regular" w:hAnsi="Duplicate Soft Regular"/>
                <w:sz w:val="21"/>
                <w:szCs w:val="21"/>
              </w:rPr>
              <w:t xml:space="preserve">progress </w:t>
            </w:r>
            <w:r w:rsidRPr="00733BE2">
              <w:rPr>
                <w:rFonts w:ascii="Duplicate Soft Regular" w:hAnsi="Duplicate Soft Regular"/>
                <w:sz w:val="21"/>
                <w:szCs w:val="21"/>
              </w:rPr>
              <w:t>diversity within our workforce.</w:t>
            </w:r>
          </w:p>
        </w:tc>
        <w:tc>
          <w:tcPr>
            <w:tcW w:w="3917" w:type="dxa"/>
          </w:tcPr>
          <w:p w14:paraId="6F50CBA8" w14:textId="0F523781" w:rsidR="00733BE2" w:rsidRPr="006208B2" w:rsidRDefault="00733BE2" w:rsidP="005D587D">
            <w:pPr>
              <w:pStyle w:val="ListParagraph"/>
              <w:numPr>
                <w:ilvl w:val="3"/>
                <w:numId w:val="18"/>
              </w:numPr>
              <w:rPr>
                <w:rFonts w:ascii="Duplicate Soft Regular" w:hAnsi="Duplicate Soft Regular"/>
                <w:sz w:val="21"/>
                <w:szCs w:val="21"/>
              </w:rPr>
            </w:pPr>
            <w:r w:rsidRPr="006208B2">
              <w:rPr>
                <w:rFonts w:ascii="Duplicate Soft Regular" w:hAnsi="Duplicate Soft Regular"/>
                <w:sz w:val="21"/>
                <w:szCs w:val="21"/>
              </w:rPr>
              <w:t xml:space="preserve">Engage with employees </w:t>
            </w:r>
            <w:r>
              <w:rPr>
                <w:rFonts w:ascii="Duplicate Soft Regular" w:hAnsi="Duplicate Soft Regular"/>
                <w:sz w:val="21"/>
                <w:szCs w:val="21"/>
              </w:rPr>
              <w:t>from diverse backgrounds to understand their experiences in our workforce</w:t>
            </w:r>
            <w:r w:rsidRPr="006208B2">
              <w:rPr>
                <w:rFonts w:ascii="Duplicate Soft Regular" w:hAnsi="Duplicate Soft Regular"/>
                <w:sz w:val="21"/>
                <w:szCs w:val="21"/>
              </w:rPr>
              <w:t xml:space="preserve"> and identify areas for improvement</w:t>
            </w:r>
          </w:p>
          <w:p w14:paraId="7FF0168B" w14:textId="77777777" w:rsidR="00733BE2" w:rsidRDefault="00733BE2" w:rsidP="00733BE2">
            <w:pPr>
              <w:pStyle w:val="ListParagraph"/>
              <w:numPr>
                <w:ilvl w:val="3"/>
                <w:numId w:val="18"/>
              </w:numPr>
              <w:rPr>
                <w:rFonts w:ascii="Duplicate Soft Regular" w:hAnsi="Duplicate Soft Regular"/>
                <w:sz w:val="21"/>
                <w:szCs w:val="21"/>
              </w:rPr>
            </w:pPr>
            <w:r w:rsidRPr="006208B2">
              <w:rPr>
                <w:rFonts w:ascii="Duplicate Soft Regular" w:hAnsi="Duplicate Soft Regular"/>
                <w:sz w:val="21"/>
                <w:szCs w:val="21"/>
              </w:rPr>
              <w:t xml:space="preserve">Consult with </w:t>
            </w:r>
            <w:r>
              <w:rPr>
                <w:rFonts w:ascii="Duplicate Soft Regular" w:hAnsi="Duplicate Soft Regular"/>
                <w:sz w:val="21"/>
                <w:szCs w:val="21"/>
              </w:rPr>
              <w:t>relevant internal and external committees and partners</w:t>
            </w:r>
            <w:r w:rsidRPr="006208B2">
              <w:rPr>
                <w:rFonts w:ascii="Duplicate Soft Regular" w:hAnsi="Duplicate Soft Regular"/>
                <w:sz w:val="21"/>
                <w:szCs w:val="21"/>
              </w:rPr>
              <w:t xml:space="preserve"> to develop strategies to </w:t>
            </w:r>
            <w:r>
              <w:rPr>
                <w:rFonts w:ascii="Duplicate Soft Regular" w:hAnsi="Duplicate Soft Regular"/>
                <w:sz w:val="21"/>
                <w:szCs w:val="21"/>
              </w:rPr>
              <w:t xml:space="preserve">progress </w:t>
            </w:r>
            <w:r w:rsidRPr="006208B2">
              <w:rPr>
                <w:rFonts w:ascii="Duplicate Soft Regular" w:hAnsi="Duplicate Soft Regular"/>
                <w:sz w:val="21"/>
                <w:szCs w:val="21"/>
              </w:rPr>
              <w:t xml:space="preserve">employment opportunities </w:t>
            </w:r>
          </w:p>
          <w:p w14:paraId="7D3496AB" w14:textId="77777777" w:rsidR="00733BE2" w:rsidRPr="002334F1" w:rsidRDefault="00733BE2" w:rsidP="00733BE2">
            <w:pPr>
              <w:pStyle w:val="ListParagraph"/>
              <w:numPr>
                <w:ilvl w:val="3"/>
                <w:numId w:val="18"/>
              </w:numPr>
              <w:rPr>
                <w:rFonts w:ascii="Duplicate Soft Regular" w:hAnsi="Duplicate Soft Regular"/>
                <w:sz w:val="21"/>
                <w:szCs w:val="21"/>
              </w:rPr>
            </w:pPr>
            <w:r w:rsidRPr="002334F1">
              <w:rPr>
                <w:rFonts w:ascii="Duplicate Soft Regular" w:hAnsi="Duplicate Soft Regular"/>
                <w:sz w:val="21"/>
                <w:szCs w:val="21"/>
              </w:rPr>
              <w:t xml:space="preserve">Engage with Council’s </w:t>
            </w:r>
            <w:r>
              <w:rPr>
                <w:rFonts w:ascii="Duplicate Soft Regular" w:hAnsi="Duplicate Soft Regular"/>
                <w:sz w:val="21"/>
                <w:szCs w:val="21"/>
              </w:rPr>
              <w:t>Aboriginal Liaison</w:t>
            </w:r>
            <w:r w:rsidRPr="002334F1">
              <w:rPr>
                <w:rFonts w:ascii="Duplicate Soft Regular" w:hAnsi="Duplicate Soft Regular"/>
                <w:sz w:val="21"/>
                <w:szCs w:val="21"/>
              </w:rPr>
              <w:t xml:space="preserve"> Officer to identify opportunities to improve representation of First Nations People aligned with Council’s Awareness Reconciliation Action Plan</w:t>
            </w:r>
            <w:r>
              <w:rPr>
                <w:rFonts w:ascii="Duplicate Soft Regular" w:hAnsi="Duplicate Soft Regular"/>
                <w:sz w:val="21"/>
                <w:szCs w:val="21"/>
              </w:rPr>
              <w:t xml:space="preserve"> when adopted</w:t>
            </w:r>
          </w:p>
          <w:p w14:paraId="2052F530" w14:textId="5949D152" w:rsidR="00733BE2" w:rsidRPr="00733BE2" w:rsidRDefault="00733BE2" w:rsidP="00733BE2">
            <w:pPr>
              <w:rPr>
                <w:rFonts w:ascii="Duplicate Soft Regular" w:hAnsi="Duplicate Soft Regular"/>
                <w:sz w:val="21"/>
                <w:szCs w:val="21"/>
              </w:rPr>
            </w:pPr>
          </w:p>
        </w:tc>
      </w:tr>
    </w:tbl>
    <w:p w14:paraId="753DCEBB" w14:textId="77777777" w:rsidR="00EA7320" w:rsidRDefault="00EA7320" w:rsidP="00241F85">
      <w:pPr>
        <w:autoSpaceDE w:val="0"/>
        <w:autoSpaceDN w:val="0"/>
        <w:adjustRightInd w:val="0"/>
        <w:spacing w:after="0" w:line="240" w:lineRule="auto"/>
        <w:rPr>
          <w:rFonts w:ascii="AvenirLTStd-Medium" w:hAnsi="AvenirLTStd-Medium" w:cs="AvenirLTStd-Medium"/>
          <w:sz w:val="20"/>
          <w:szCs w:val="20"/>
        </w:rPr>
      </w:pPr>
    </w:p>
    <w:p w14:paraId="5F30E414" w14:textId="77777777" w:rsidR="00DD158D" w:rsidRDefault="00DD158D">
      <w:pPr>
        <w:rPr>
          <w:rFonts w:eastAsiaTheme="majorEastAsia" w:cstheme="majorBidi"/>
          <w:caps/>
          <w:color w:val="7030A0"/>
          <w:sz w:val="56"/>
          <w:szCs w:val="56"/>
          <w:lang w:val="en-US"/>
        </w:rPr>
      </w:pPr>
      <w:r>
        <w:rPr>
          <w:caps/>
          <w:color w:val="7030A0"/>
          <w:sz w:val="56"/>
          <w:szCs w:val="56"/>
          <w:lang w:val="en-US"/>
        </w:rPr>
        <w:br w:type="page"/>
      </w:r>
    </w:p>
    <w:p w14:paraId="71AAAEC0" w14:textId="77777777" w:rsidR="00D034D9" w:rsidRPr="00580810" w:rsidRDefault="00D034D9" w:rsidP="00580810">
      <w:pPr>
        <w:pStyle w:val="Heading1"/>
        <w:rPr>
          <w:rFonts w:asciiTheme="minorHAnsi" w:hAnsiTheme="minorHAnsi"/>
          <w:caps/>
          <w:color w:val="7030A0"/>
          <w:sz w:val="56"/>
          <w:szCs w:val="56"/>
          <w:lang w:val="en-US"/>
        </w:rPr>
      </w:pPr>
      <w:bookmarkStart w:id="64" w:name="_Toc100299995"/>
      <w:r w:rsidRPr="00580810">
        <w:rPr>
          <w:rFonts w:asciiTheme="minorHAnsi" w:hAnsiTheme="minorHAnsi"/>
          <w:caps/>
          <w:color w:val="7030A0"/>
          <w:sz w:val="56"/>
          <w:szCs w:val="56"/>
          <w:lang w:val="en-US"/>
        </w:rPr>
        <w:lastRenderedPageBreak/>
        <w:t>Indicator 2: Gender composition of the governing body</w:t>
      </w:r>
      <w:bookmarkEnd w:id="64"/>
      <w:r w:rsidRPr="00580810">
        <w:rPr>
          <w:rFonts w:asciiTheme="minorHAnsi" w:hAnsiTheme="minorHAnsi"/>
          <w:caps/>
          <w:color w:val="7030A0"/>
          <w:sz w:val="56"/>
          <w:szCs w:val="56"/>
          <w:lang w:val="en-US"/>
        </w:rPr>
        <w:t xml:space="preserve"> </w:t>
      </w:r>
    </w:p>
    <w:p w14:paraId="3BFEF3A3" w14:textId="77777777" w:rsidR="00FB4178" w:rsidRPr="00FB4178" w:rsidRDefault="00FB4178" w:rsidP="006B4D11">
      <w:pPr>
        <w:pStyle w:val="Heading5"/>
        <w:rPr>
          <w:rFonts w:eastAsiaTheme="minorHAnsi"/>
        </w:rPr>
      </w:pPr>
      <w:r w:rsidRPr="00FB4178">
        <w:rPr>
          <w:rFonts w:eastAsiaTheme="minorHAnsi"/>
        </w:rPr>
        <w:t xml:space="preserve">Council makes important decisions about finances and strategy that can impact gender and diversity. It’s important that Council has diverse voices at the table. The Victorian Government has made a commitment that </w:t>
      </w:r>
      <w:r>
        <w:rPr>
          <w:rFonts w:eastAsiaTheme="minorHAnsi"/>
        </w:rPr>
        <w:t xml:space="preserve">by 2025 </w:t>
      </w:r>
      <w:r w:rsidR="00B341F2">
        <w:rPr>
          <w:rFonts w:eastAsiaTheme="minorHAnsi"/>
        </w:rPr>
        <w:t xml:space="preserve">at least 50 per cent </w:t>
      </w:r>
      <w:r w:rsidRPr="00FB4178">
        <w:rPr>
          <w:rFonts w:eastAsiaTheme="minorHAnsi"/>
        </w:rPr>
        <w:t xml:space="preserve">of all new appointments to </w:t>
      </w:r>
      <w:r>
        <w:rPr>
          <w:rFonts w:eastAsiaTheme="minorHAnsi"/>
        </w:rPr>
        <w:t xml:space="preserve">Councils, </w:t>
      </w:r>
      <w:r w:rsidR="00E10E08">
        <w:rPr>
          <w:rFonts w:eastAsiaTheme="minorHAnsi"/>
        </w:rPr>
        <w:t>c</w:t>
      </w:r>
      <w:r w:rsidRPr="00FB4178">
        <w:rPr>
          <w:rFonts w:eastAsiaTheme="minorHAnsi"/>
        </w:rPr>
        <w:t>ourts and paid government boards will be women.</w:t>
      </w:r>
    </w:p>
    <w:p w14:paraId="3ED57FAB" w14:textId="77777777" w:rsidR="00FB4178" w:rsidRPr="00FB4178" w:rsidRDefault="00FB4178" w:rsidP="006B4D11">
      <w:r w:rsidRPr="00FB4178">
        <w:t>Consistently collecting and reporting this data will help ensure more gender-balanced Councils.</w:t>
      </w:r>
    </w:p>
    <w:p w14:paraId="1F8F9997" w14:textId="77777777" w:rsidR="00D034D9" w:rsidRDefault="00B341F2" w:rsidP="00D034D9">
      <w:pPr>
        <w:pStyle w:val="Heading2"/>
        <w:rPr>
          <w:lang w:val="en-US"/>
        </w:rPr>
      </w:pPr>
      <w:bookmarkStart w:id="65" w:name="_Toc100299996"/>
      <w:r>
        <w:rPr>
          <w:lang w:val="en-US"/>
        </w:rPr>
        <w:t>Analysis and</w:t>
      </w:r>
      <w:r w:rsidR="00D034D9">
        <w:rPr>
          <w:lang w:val="en-US"/>
        </w:rPr>
        <w:t xml:space="preserve"> Insights</w:t>
      </w:r>
      <w:bookmarkEnd w:id="65"/>
    </w:p>
    <w:p w14:paraId="630400DB" w14:textId="77777777" w:rsidR="00BA2034" w:rsidRDefault="005E424A" w:rsidP="006B4D11">
      <w:r w:rsidRPr="00492E70">
        <w:t>According to the Victorian Local Governance Association’s (VLGA) latest figures, women make up just under 44 per cent of Victorian councillors, compared to a national average of 35 per cent. Following the 2020 local government elections, 272 women were elected to council – representing 43.8 per</w:t>
      </w:r>
      <w:r w:rsidR="00B341F2">
        <w:t xml:space="preserve"> </w:t>
      </w:r>
      <w:r w:rsidRPr="00492E70">
        <w:t xml:space="preserve">cent of councillors. </w:t>
      </w:r>
    </w:p>
    <w:p w14:paraId="2BA1CAF2" w14:textId="77777777" w:rsidR="009F5C38" w:rsidRDefault="005E424A" w:rsidP="006B4D11">
      <w:r w:rsidRPr="00492E70">
        <w:t xml:space="preserve">While a new high for both Victoria and the nation, there is still some way for the sector to go to achieve the </w:t>
      </w:r>
      <w:r w:rsidR="000602CE">
        <w:t xml:space="preserve">target of </w:t>
      </w:r>
      <w:r w:rsidRPr="00492E70">
        <w:t xml:space="preserve">50 per cent </w:t>
      </w:r>
      <w:r w:rsidR="000602CE">
        <w:t xml:space="preserve">representation by women </w:t>
      </w:r>
      <w:r w:rsidRPr="00492E70">
        <w:t>by 2025. Surf Coast Shire Council has a higher percentage of</w:t>
      </w:r>
      <w:r w:rsidR="006423E9">
        <w:t xml:space="preserve"> Councillors that are women (56 per cent) compared with men (44 per cent</w:t>
      </w:r>
      <w:r w:rsidRPr="00492E70">
        <w:t>) surpassing the state government</w:t>
      </w:r>
      <w:r w:rsidR="006423E9">
        <w:t>’</w:t>
      </w:r>
      <w:r w:rsidRPr="00492E70">
        <w:t>s aspiration for 50/50 representation. We aim to maintain a gender balance across our Councillor group.</w:t>
      </w:r>
      <w:r w:rsidR="006279D4">
        <w:t xml:space="preserve"> </w:t>
      </w:r>
      <w:r w:rsidR="009F5C38">
        <w:t>I</w:t>
      </w:r>
      <w:r w:rsidR="009F5C38" w:rsidRPr="00492E70">
        <w:t xml:space="preserve">ntersectional diversity of the Councillor group is not currently captured however there is little evidence of </w:t>
      </w:r>
      <w:r w:rsidR="00C16EC4">
        <w:t>LGBTIQA+</w:t>
      </w:r>
      <w:r w:rsidR="009F5C38" w:rsidRPr="00492E70">
        <w:t xml:space="preserve">, disability, </w:t>
      </w:r>
      <w:r w:rsidR="000619D4">
        <w:t>First Nations People</w:t>
      </w:r>
      <w:r w:rsidR="009F5C38" w:rsidRPr="00492E70">
        <w:t xml:space="preserve"> or other cultural diversity. </w:t>
      </w:r>
    </w:p>
    <w:p w14:paraId="78F36347" w14:textId="77777777" w:rsidR="005E424A" w:rsidRPr="00492E70" w:rsidRDefault="005752F9" w:rsidP="006B4D11">
      <w:r w:rsidRPr="005752F9">
        <w:t xml:space="preserve">As Councillors were elected and re-elected we have continued </w:t>
      </w:r>
      <w:r w:rsidR="009F5C38">
        <w:t>t</w:t>
      </w:r>
      <w:r w:rsidRPr="005752F9">
        <w:t xml:space="preserve">o provide support, updates, comprehensive induction and professional development opportunities. Regular briefings have been held to ensure that our Councillors are up to date with the requirements of the Gender Equality Act and our progress to include intersectional gender analysis in our programs, policies and services. </w:t>
      </w:r>
    </w:p>
    <w:p w14:paraId="2C3491EE" w14:textId="77777777" w:rsidR="00492E70" w:rsidRPr="00492E70" w:rsidRDefault="009551DE" w:rsidP="006B4D11">
      <w:r w:rsidRPr="00492E70">
        <w:t>Two of the seven themes outlined in the Council Plan</w:t>
      </w:r>
      <w:r w:rsidR="006423E9">
        <w:t>,</w:t>
      </w:r>
      <w:r w:rsidRPr="00492E70">
        <w:t xml:space="preserve"> Incorporating the Health and Wellbeing Plan</w:t>
      </w:r>
      <w:r w:rsidR="006423E9">
        <w:t>,</w:t>
      </w:r>
      <w:r w:rsidRPr="00492E70">
        <w:t xml:space="preserve"> 2021 - 2025 </w:t>
      </w:r>
      <w:r w:rsidR="00492E70" w:rsidRPr="00492E70">
        <w:t>relate directly to diversity</w:t>
      </w:r>
      <w:r w:rsidR="00F56825">
        <w:t xml:space="preserve">. </w:t>
      </w:r>
      <w:r w:rsidR="00492E70">
        <w:t xml:space="preserve">These themes </w:t>
      </w:r>
      <w:r w:rsidR="00492E70" w:rsidRPr="00492E70">
        <w:t>serve as pillars for a series of strategies</w:t>
      </w:r>
      <w:r w:rsidR="006423E9">
        <w:t>:</w:t>
      </w:r>
    </w:p>
    <w:p w14:paraId="77CF2A1B" w14:textId="77777777" w:rsidR="00492E70" w:rsidRPr="00492E70" w:rsidRDefault="00492E70" w:rsidP="006B4D11">
      <w:r w:rsidRPr="00492E70">
        <w:rPr>
          <w:b/>
        </w:rPr>
        <w:t>Theme 1: First Nations Reconciliation -</w:t>
      </w:r>
      <w:r>
        <w:rPr>
          <w:rFonts w:ascii="DuplicateSoft-Medium" w:hAnsi="DuplicateSoft-Medium" w:cs="DuplicateSoft-Medium"/>
          <w:sz w:val="28"/>
          <w:szCs w:val="28"/>
        </w:rPr>
        <w:t xml:space="preserve"> </w:t>
      </w:r>
      <w:r>
        <w:t xml:space="preserve">Through this strategy Council is seeking to broaden its understanding of Traditional Owners’ perspectives and </w:t>
      </w:r>
      <w:r w:rsidR="006423E9">
        <w:t xml:space="preserve">to use this </w:t>
      </w:r>
      <w:r>
        <w:t>knowledge to make better decisions. This will apply widely across Counci</w:t>
      </w:r>
      <w:r w:rsidR="006B4D11">
        <w:t>l policy making and operations.</w:t>
      </w:r>
    </w:p>
    <w:p w14:paraId="618F350F" w14:textId="77777777" w:rsidR="00492E70" w:rsidRPr="006B4D11" w:rsidRDefault="00492E70" w:rsidP="006B4D11">
      <w:r w:rsidRPr="00877005">
        <w:rPr>
          <w:b/>
        </w:rPr>
        <w:t>Theme 2 – Healthy Connected Community</w:t>
      </w:r>
      <w:r w:rsidR="00877005">
        <w:t xml:space="preserve"> - We will work to remove barriers to participation in community life. A focus will be empowering peop</w:t>
      </w:r>
      <w:r w:rsidR="006423E9">
        <w:t xml:space="preserve">le and building on </w:t>
      </w:r>
      <w:r w:rsidR="00877005">
        <w:t>existing strengths within the community, including the many benefits derived when people from different generations share experiences.</w:t>
      </w:r>
    </w:p>
    <w:p w14:paraId="4DF365FA" w14:textId="77777777" w:rsidR="009551DE" w:rsidRPr="006B4D11" w:rsidRDefault="005E424A" w:rsidP="006B4D11">
      <w:r w:rsidRPr="00492E70">
        <w:t xml:space="preserve">Councillors </w:t>
      </w:r>
      <w:r w:rsidR="009551DE" w:rsidRPr="00492E70">
        <w:t xml:space="preserve">continue to </w:t>
      </w:r>
      <w:r w:rsidR="006423E9">
        <w:t xml:space="preserve">play </w:t>
      </w:r>
      <w:r w:rsidR="009551DE" w:rsidRPr="00492E70">
        <w:t>an</w:t>
      </w:r>
      <w:r w:rsidRPr="00492E70">
        <w:t xml:space="preserve"> active role </w:t>
      </w:r>
      <w:r w:rsidR="006423E9">
        <w:t>in</w:t>
      </w:r>
      <w:r w:rsidR="009551DE" w:rsidRPr="00492E70">
        <w:t xml:space="preserve"> breaking silence, breaking down stigma and increasing awareness by </w:t>
      </w:r>
      <w:r w:rsidRPr="00492E70">
        <w:t>supporting</w:t>
      </w:r>
      <w:r w:rsidR="009551DE" w:rsidRPr="00492E70">
        <w:t xml:space="preserve"> and hosting community events</w:t>
      </w:r>
      <w:r w:rsidR="00F56825">
        <w:t xml:space="preserve">. </w:t>
      </w:r>
      <w:r w:rsidR="00877005">
        <w:t xml:space="preserve">Council adopted </w:t>
      </w:r>
      <w:r w:rsidR="00877005" w:rsidRPr="00877005">
        <w:t>an annual calendar of events to recognise campaigns and causes that align with Council objectives. The calendar provides clarity about the events and causes that Council supports and identifies the resources required to deliver these events.</w:t>
      </w:r>
      <w:r w:rsidR="00877005">
        <w:t xml:space="preserve"> These events include</w:t>
      </w:r>
      <w:r w:rsidR="006B4D11">
        <w:t>:</w:t>
      </w:r>
    </w:p>
    <w:p w14:paraId="0D9C0662" w14:textId="77777777" w:rsidR="009551DE" w:rsidRPr="00492E70" w:rsidRDefault="009551DE" w:rsidP="005D587D">
      <w:pPr>
        <w:pStyle w:val="ListParagraph"/>
        <w:numPr>
          <w:ilvl w:val="0"/>
          <w:numId w:val="37"/>
        </w:numPr>
      </w:pPr>
      <w:r w:rsidRPr="00492E70">
        <w:t xml:space="preserve">IDAHOBIT Day </w:t>
      </w:r>
    </w:p>
    <w:p w14:paraId="35AD99EB" w14:textId="77777777" w:rsidR="009551DE" w:rsidRPr="00492E70" w:rsidRDefault="009551DE" w:rsidP="005D587D">
      <w:pPr>
        <w:pStyle w:val="ListParagraph"/>
        <w:numPr>
          <w:ilvl w:val="0"/>
          <w:numId w:val="37"/>
        </w:numPr>
      </w:pPr>
      <w:r w:rsidRPr="00492E70">
        <w:t>International Women</w:t>
      </w:r>
      <w:r w:rsidR="00522CF5">
        <w:t>’</w:t>
      </w:r>
      <w:r w:rsidRPr="00492E70">
        <w:t>s Day</w:t>
      </w:r>
    </w:p>
    <w:p w14:paraId="5FF6AEAD" w14:textId="6252D773" w:rsidR="009551DE" w:rsidRPr="00492E70" w:rsidRDefault="009551DE" w:rsidP="005D587D">
      <w:pPr>
        <w:pStyle w:val="ListParagraph"/>
        <w:numPr>
          <w:ilvl w:val="0"/>
          <w:numId w:val="37"/>
        </w:numPr>
      </w:pPr>
      <w:r w:rsidRPr="00492E70">
        <w:t xml:space="preserve">NAIDOC </w:t>
      </w:r>
      <w:r w:rsidR="00522CF5">
        <w:t>W</w:t>
      </w:r>
      <w:r w:rsidRPr="00492E70">
        <w:t>eek</w:t>
      </w:r>
    </w:p>
    <w:p w14:paraId="159808AE" w14:textId="77777777" w:rsidR="009551DE" w:rsidRPr="00492E70" w:rsidRDefault="009551DE" w:rsidP="005D587D">
      <w:pPr>
        <w:pStyle w:val="ListParagraph"/>
        <w:numPr>
          <w:ilvl w:val="0"/>
          <w:numId w:val="37"/>
        </w:numPr>
      </w:pPr>
      <w:r w:rsidRPr="00492E70">
        <w:lastRenderedPageBreak/>
        <w:t xml:space="preserve">National Reconciliation Week including National Sorry Day </w:t>
      </w:r>
    </w:p>
    <w:p w14:paraId="0491A8EC" w14:textId="77777777" w:rsidR="009551DE" w:rsidRPr="00492E70" w:rsidRDefault="009551DE" w:rsidP="005D587D">
      <w:pPr>
        <w:pStyle w:val="ListParagraph"/>
        <w:numPr>
          <w:ilvl w:val="0"/>
          <w:numId w:val="37"/>
        </w:numPr>
      </w:pPr>
      <w:r w:rsidRPr="00492E70">
        <w:t>National Youth Week</w:t>
      </w:r>
    </w:p>
    <w:p w14:paraId="630A1191" w14:textId="77777777" w:rsidR="009551DE" w:rsidRPr="00492E70" w:rsidRDefault="009551DE" w:rsidP="005D587D">
      <w:pPr>
        <w:pStyle w:val="ListParagraph"/>
        <w:numPr>
          <w:ilvl w:val="0"/>
          <w:numId w:val="37"/>
        </w:numPr>
      </w:pPr>
      <w:r w:rsidRPr="00492E70">
        <w:t>Seniors’ Festival</w:t>
      </w:r>
    </w:p>
    <w:p w14:paraId="1450CB7C" w14:textId="77777777" w:rsidR="009551DE" w:rsidRPr="00492E70" w:rsidRDefault="009551DE" w:rsidP="005D587D">
      <w:pPr>
        <w:pStyle w:val="ListParagraph"/>
        <w:numPr>
          <w:ilvl w:val="0"/>
          <w:numId w:val="37"/>
        </w:numPr>
      </w:pPr>
      <w:r w:rsidRPr="00492E70">
        <w:t>Barwon Month of Action – Prevention of  Violence Against Women</w:t>
      </w:r>
    </w:p>
    <w:p w14:paraId="7A9B056C" w14:textId="4E11CDD0" w:rsidR="005E424A" w:rsidRPr="006B4D11" w:rsidRDefault="009551DE" w:rsidP="005D587D">
      <w:pPr>
        <w:pStyle w:val="ListParagraph"/>
        <w:numPr>
          <w:ilvl w:val="0"/>
          <w:numId w:val="37"/>
        </w:numPr>
      </w:pPr>
      <w:r w:rsidRPr="00492E70">
        <w:t>International Day of People with a Disability</w:t>
      </w:r>
    </w:p>
    <w:p w14:paraId="282BF4F9" w14:textId="77777777" w:rsidR="00877005" w:rsidRPr="000602CE" w:rsidRDefault="00877005" w:rsidP="006B4D11">
      <w:r w:rsidRPr="000602CE">
        <w:t>In addition the Mayor ha</w:t>
      </w:r>
      <w:r w:rsidR="00FB4178">
        <w:t>s actively represented Council in</w:t>
      </w:r>
      <w:r w:rsidRPr="000602CE">
        <w:t xml:space="preserve"> forums and on panels </w:t>
      </w:r>
      <w:r w:rsidR="000602CE" w:rsidRPr="000602CE">
        <w:t>relating to gender equality</w:t>
      </w:r>
      <w:r w:rsidR="005752F9">
        <w:t>, sexual harassment</w:t>
      </w:r>
      <w:r w:rsidR="000602CE" w:rsidRPr="000602CE">
        <w:t xml:space="preserve"> and the prevention of men</w:t>
      </w:r>
      <w:r w:rsidR="00E10E08">
        <w:t>’</w:t>
      </w:r>
      <w:r w:rsidR="000602CE" w:rsidRPr="000602CE">
        <w:t>s violence against women</w:t>
      </w:r>
      <w:r w:rsidR="00FB4178">
        <w:t xml:space="preserve"> including the </w:t>
      </w:r>
      <w:r w:rsidR="00FB4178" w:rsidRPr="00FB4178">
        <w:t>MAV Gender Equality Act Leadership Forum</w:t>
      </w:r>
    </w:p>
    <w:p w14:paraId="3961CE4C" w14:textId="77777777" w:rsidR="00D034D9" w:rsidRPr="000602CE" w:rsidRDefault="00492E70" w:rsidP="006B4D11">
      <w:r w:rsidRPr="000602CE">
        <w:t>A</w:t>
      </w:r>
      <w:r w:rsidR="005E424A" w:rsidRPr="000602CE">
        <w:t>lthough t</w:t>
      </w:r>
      <w:r w:rsidR="00D034D9" w:rsidRPr="000602CE">
        <w:t>here is insufficient data to extrapolate responses from Councillor</w:t>
      </w:r>
      <w:r w:rsidR="005E424A" w:rsidRPr="000602CE">
        <w:t>s from the People Matter Survey, c</w:t>
      </w:r>
      <w:r w:rsidR="00D034D9" w:rsidRPr="000602CE">
        <w:t>onsultation with Councillors was undertaken to establish strategies and actions to ensure a future gender balance across the Council.</w:t>
      </w:r>
    </w:p>
    <w:p w14:paraId="78340B47" w14:textId="77777777" w:rsidR="00F04555" w:rsidRDefault="006423E9" w:rsidP="00F04555">
      <w:pPr>
        <w:pStyle w:val="Heading2"/>
        <w:rPr>
          <w:lang w:val="en-US"/>
        </w:rPr>
      </w:pPr>
      <w:bookmarkStart w:id="66" w:name="_Toc100299997"/>
      <w:r>
        <w:rPr>
          <w:lang w:val="en-US"/>
        </w:rPr>
        <w:t>Objectives, Strategies and</w:t>
      </w:r>
      <w:r w:rsidR="00F04555">
        <w:rPr>
          <w:lang w:val="en-US"/>
        </w:rPr>
        <w:t xml:space="preserve"> Actions</w:t>
      </w:r>
      <w:bookmarkEnd w:id="66"/>
    </w:p>
    <w:tbl>
      <w:tblPr>
        <w:tblStyle w:val="gender"/>
        <w:tblW w:w="0" w:type="auto"/>
        <w:tblCellMar>
          <w:top w:w="28" w:type="dxa"/>
          <w:bottom w:w="28" w:type="dxa"/>
        </w:tblCellMar>
        <w:tblLook w:val="04A0" w:firstRow="1" w:lastRow="0" w:firstColumn="1" w:lastColumn="0" w:noHBand="0" w:noVBand="1"/>
      </w:tblPr>
      <w:tblGrid>
        <w:gridCol w:w="2039"/>
        <w:gridCol w:w="3069"/>
        <w:gridCol w:w="3908"/>
      </w:tblGrid>
      <w:tr w:rsidR="006208B2" w:rsidRPr="006208B2" w14:paraId="42590B33" w14:textId="77777777" w:rsidTr="00127F3F">
        <w:trPr>
          <w:trHeight w:val="397"/>
        </w:trPr>
        <w:tc>
          <w:tcPr>
            <w:tcW w:w="2039" w:type="dxa"/>
            <w:shd w:val="clear" w:color="auto" w:fill="7030A0"/>
            <w:vAlign w:val="center"/>
          </w:tcPr>
          <w:p w14:paraId="7FA1A28B" w14:textId="77777777" w:rsidR="00F04555" w:rsidRPr="006208B2" w:rsidRDefault="00F04555" w:rsidP="006208B2">
            <w:pPr>
              <w:rPr>
                <w:rFonts w:asciiTheme="majorHAnsi" w:hAnsiTheme="majorHAnsi"/>
                <w:color w:val="FFFFFF" w:themeColor="background1"/>
                <w:sz w:val="21"/>
                <w:szCs w:val="21"/>
                <w:lang w:val="en-US"/>
              </w:rPr>
            </w:pPr>
            <w:r w:rsidRPr="006208B2">
              <w:rPr>
                <w:rFonts w:asciiTheme="majorHAnsi" w:hAnsiTheme="majorHAnsi"/>
                <w:color w:val="FFFFFF" w:themeColor="background1"/>
                <w:sz w:val="21"/>
                <w:szCs w:val="21"/>
                <w:lang w:val="en-US"/>
              </w:rPr>
              <w:t>Objective</w:t>
            </w:r>
          </w:p>
        </w:tc>
        <w:tc>
          <w:tcPr>
            <w:tcW w:w="3069" w:type="dxa"/>
            <w:shd w:val="clear" w:color="auto" w:fill="7030A0"/>
            <w:vAlign w:val="center"/>
          </w:tcPr>
          <w:p w14:paraId="76E5A328" w14:textId="77777777" w:rsidR="00F04555" w:rsidRPr="006208B2" w:rsidRDefault="00F04555" w:rsidP="006208B2">
            <w:pPr>
              <w:rPr>
                <w:rFonts w:asciiTheme="majorHAnsi" w:hAnsiTheme="majorHAnsi"/>
                <w:color w:val="FFFFFF" w:themeColor="background1"/>
                <w:sz w:val="21"/>
                <w:szCs w:val="21"/>
                <w:lang w:val="en-US"/>
              </w:rPr>
            </w:pPr>
            <w:r w:rsidRPr="006208B2">
              <w:rPr>
                <w:rFonts w:asciiTheme="majorHAnsi" w:hAnsiTheme="majorHAnsi"/>
                <w:color w:val="FFFFFF" w:themeColor="background1"/>
                <w:sz w:val="21"/>
                <w:szCs w:val="21"/>
                <w:lang w:val="en-US"/>
              </w:rPr>
              <w:t>Strategy</w:t>
            </w:r>
          </w:p>
        </w:tc>
        <w:tc>
          <w:tcPr>
            <w:tcW w:w="3908" w:type="dxa"/>
            <w:shd w:val="clear" w:color="auto" w:fill="7030A0"/>
            <w:vAlign w:val="center"/>
          </w:tcPr>
          <w:p w14:paraId="62B12EB0" w14:textId="77777777" w:rsidR="00F04555" w:rsidRPr="006208B2" w:rsidRDefault="00F04555" w:rsidP="006208B2">
            <w:pPr>
              <w:rPr>
                <w:rFonts w:asciiTheme="majorHAnsi" w:hAnsiTheme="majorHAnsi"/>
                <w:color w:val="FFFFFF" w:themeColor="background1"/>
                <w:sz w:val="21"/>
                <w:szCs w:val="21"/>
                <w:lang w:val="en-US"/>
              </w:rPr>
            </w:pPr>
            <w:r w:rsidRPr="006208B2">
              <w:rPr>
                <w:rFonts w:asciiTheme="majorHAnsi" w:hAnsiTheme="majorHAnsi"/>
                <w:color w:val="FFFFFF" w:themeColor="background1"/>
                <w:sz w:val="21"/>
                <w:szCs w:val="21"/>
                <w:lang w:val="en-US"/>
              </w:rPr>
              <w:t>Actions</w:t>
            </w:r>
          </w:p>
        </w:tc>
      </w:tr>
      <w:tr w:rsidR="00920E8E" w:rsidRPr="006208B2" w14:paraId="0A8425E3" w14:textId="77777777" w:rsidTr="006208B2">
        <w:tc>
          <w:tcPr>
            <w:tcW w:w="2039" w:type="dxa"/>
            <w:vMerge w:val="restart"/>
          </w:tcPr>
          <w:p w14:paraId="6D0F87A1" w14:textId="77777777" w:rsidR="00920E8E" w:rsidRPr="006208B2" w:rsidRDefault="00920E8E" w:rsidP="006C5BD4">
            <w:pPr>
              <w:rPr>
                <w:rFonts w:ascii="Duplicate Soft Bold" w:hAnsi="Duplicate Soft Bold"/>
                <w:sz w:val="21"/>
                <w:szCs w:val="21"/>
              </w:rPr>
            </w:pPr>
            <w:r w:rsidRPr="006208B2">
              <w:rPr>
                <w:rFonts w:ascii="Duplicate Soft Bold" w:hAnsi="Duplicate Soft Bold"/>
                <w:sz w:val="21"/>
                <w:szCs w:val="21"/>
                <w:lang w:val="en-US"/>
              </w:rPr>
              <w:t xml:space="preserve">2.1 </w:t>
            </w:r>
            <w:r w:rsidR="006C5BD4" w:rsidRPr="006208B2">
              <w:rPr>
                <w:rFonts w:ascii="Duplicate Soft Bold" w:hAnsi="Duplicate Soft Bold"/>
                <w:sz w:val="21"/>
                <w:szCs w:val="21"/>
                <w:lang w:val="en-US"/>
              </w:rPr>
              <w:t>A</w:t>
            </w:r>
            <w:r w:rsidRPr="006208B2">
              <w:rPr>
                <w:rFonts w:ascii="Duplicate Soft Bold" w:hAnsi="Duplicate Soft Bold"/>
                <w:sz w:val="21"/>
                <w:szCs w:val="21"/>
                <w:lang w:val="en-US"/>
              </w:rPr>
              <w:t xml:space="preserve"> gender balanced Council</w:t>
            </w:r>
          </w:p>
        </w:tc>
        <w:tc>
          <w:tcPr>
            <w:tcW w:w="3069" w:type="dxa"/>
          </w:tcPr>
          <w:p w14:paraId="07D31F1B" w14:textId="77777777" w:rsidR="00920E8E" w:rsidRPr="006208B2" w:rsidRDefault="00920E8E" w:rsidP="005D587D">
            <w:pPr>
              <w:pStyle w:val="ListParagraph"/>
              <w:numPr>
                <w:ilvl w:val="2"/>
                <w:numId w:val="2"/>
              </w:numPr>
              <w:rPr>
                <w:rFonts w:ascii="Duplicate Soft Regular" w:hAnsi="Duplicate Soft Regular"/>
                <w:sz w:val="21"/>
                <w:szCs w:val="21"/>
                <w:lang w:val="en-US"/>
              </w:rPr>
            </w:pPr>
            <w:r w:rsidRPr="006208B2">
              <w:rPr>
                <w:rFonts w:ascii="Duplicate Soft Regular" w:hAnsi="Duplicate Soft Regular"/>
                <w:sz w:val="21"/>
                <w:szCs w:val="21"/>
              </w:rPr>
              <w:t>Support Councillors to reduce the risk of gender composition shifting in the future</w:t>
            </w:r>
          </w:p>
          <w:p w14:paraId="495D0CC6" w14:textId="77777777" w:rsidR="00920E8E" w:rsidRPr="006208B2" w:rsidRDefault="00920E8E" w:rsidP="00F04555">
            <w:pPr>
              <w:pStyle w:val="ListParagraph"/>
              <w:rPr>
                <w:rFonts w:ascii="Duplicate Soft Regular" w:hAnsi="Duplicate Soft Regular"/>
                <w:sz w:val="21"/>
                <w:szCs w:val="21"/>
                <w:lang w:val="en-US"/>
              </w:rPr>
            </w:pPr>
          </w:p>
        </w:tc>
        <w:tc>
          <w:tcPr>
            <w:tcW w:w="3908" w:type="dxa"/>
          </w:tcPr>
          <w:p w14:paraId="11BFEA17" w14:textId="77777777" w:rsidR="00920E8E" w:rsidRPr="006208B2" w:rsidRDefault="00920E8E" w:rsidP="005D587D">
            <w:pPr>
              <w:pStyle w:val="ListParagraph"/>
              <w:numPr>
                <w:ilvl w:val="3"/>
                <w:numId w:val="2"/>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 xml:space="preserve">Identify the barriers and challenges relating to diversity for Councillors and develop </w:t>
            </w:r>
            <w:r w:rsidR="006423E9" w:rsidRPr="006208B2">
              <w:rPr>
                <w:rFonts w:ascii="Duplicate Soft Regular" w:hAnsi="Duplicate Soft Regular"/>
                <w:sz w:val="21"/>
                <w:szCs w:val="21"/>
                <w:lang w:val="en-US"/>
              </w:rPr>
              <w:t xml:space="preserve">mitigation </w:t>
            </w:r>
            <w:r w:rsidRPr="006208B2">
              <w:rPr>
                <w:rFonts w:ascii="Duplicate Soft Regular" w:hAnsi="Duplicate Soft Regular"/>
                <w:sz w:val="21"/>
                <w:szCs w:val="21"/>
                <w:lang w:val="en-US"/>
              </w:rPr>
              <w:t>actions</w:t>
            </w:r>
            <w:r w:rsidR="006423E9" w:rsidRPr="006208B2">
              <w:rPr>
                <w:rFonts w:ascii="Duplicate Soft Regular" w:hAnsi="Duplicate Soft Regular"/>
                <w:sz w:val="21"/>
                <w:szCs w:val="21"/>
                <w:lang w:val="en-US"/>
              </w:rPr>
              <w:t xml:space="preserve"> and identify improved support</w:t>
            </w:r>
            <w:r w:rsidRPr="006208B2">
              <w:rPr>
                <w:rFonts w:ascii="Duplicate Soft Regular" w:hAnsi="Duplicate Soft Regular"/>
                <w:sz w:val="21"/>
                <w:szCs w:val="21"/>
                <w:lang w:val="en-US"/>
              </w:rPr>
              <w:t xml:space="preserve"> for current and future Councillors</w:t>
            </w:r>
          </w:p>
        </w:tc>
      </w:tr>
      <w:tr w:rsidR="00920E8E" w:rsidRPr="006208B2" w14:paraId="1309A700" w14:textId="77777777" w:rsidTr="006208B2">
        <w:tc>
          <w:tcPr>
            <w:tcW w:w="2039" w:type="dxa"/>
            <w:vMerge/>
          </w:tcPr>
          <w:p w14:paraId="0AAE2B6B" w14:textId="77777777" w:rsidR="00920E8E" w:rsidRPr="006208B2" w:rsidRDefault="00920E8E" w:rsidP="00734B99">
            <w:pPr>
              <w:rPr>
                <w:rFonts w:ascii="Duplicate Soft Bold" w:hAnsi="Duplicate Soft Bold"/>
                <w:sz w:val="21"/>
                <w:szCs w:val="21"/>
                <w:lang w:val="en-US"/>
              </w:rPr>
            </w:pPr>
          </w:p>
        </w:tc>
        <w:tc>
          <w:tcPr>
            <w:tcW w:w="3069" w:type="dxa"/>
          </w:tcPr>
          <w:p w14:paraId="56C452F4" w14:textId="77777777" w:rsidR="00920E8E" w:rsidRPr="006208B2" w:rsidRDefault="00920E8E" w:rsidP="005D587D">
            <w:pPr>
              <w:pStyle w:val="ListParagraph"/>
              <w:numPr>
                <w:ilvl w:val="2"/>
                <w:numId w:val="10"/>
              </w:numPr>
              <w:rPr>
                <w:rFonts w:ascii="Duplicate Soft Regular" w:hAnsi="Duplicate Soft Regular"/>
                <w:sz w:val="21"/>
                <w:szCs w:val="21"/>
                <w:lang w:val="en-US"/>
              </w:rPr>
            </w:pPr>
            <w:r w:rsidRPr="006208B2">
              <w:rPr>
                <w:rFonts w:ascii="Duplicate Soft Regular" w:hAnsi="Duplicate Soft Regular"/>
                <w:sz w:val="21"/>
                <w:szCs w:val="21"/>
              </w:rPr>
              <w:t>Strengthen Councillor’s understanding and capability to lead intersectional gender equality</w:t>
            </w:r>
          </w:p>
        </w:tc>
        <w:tc>
          <w:tcPr>
            <w:tcW w:w="3908" w:type="dxa"/>
          </w:tcPr>
          <w:p w14:paraId="44AF457D" w14:textId="77777777" w:rsidR="00920E8E" w:rsidRPr="006208B2" w:rsidRDefault="00920E8E" w:rsidP="005D587D">
            <w:pPr>
              <w:pStyle w:val="ListParagraph"/>
              <w:numPr>
                <w:ilvl w:val="3"/>
                <w:numId w:val="10"/>
              </w:numPr>
              <w:rPr>
                <w:rFonts w:ascii="Duplicate Soft Regular" w:hAnsi="Duplicate Soft Regular"/>
                <w:sz w:val="21"/>
                <w:szCs w:val="21"/>
                <w:lang w:val="en-US"/>
              </w:rPr>
            </w:pPr>
            <w:r w:rsidRPr="006208B2">
              <w:rPr>
                <w:rFonts w:ascii="Duplicate Soft Regular" w:hAnsi="Duplicate Soft Regular"/>
                <w:sz w:val="21"/>
                <w:szCs w:val="21"/>
                <w:lang w:val="en-US"/>
              </w:rPr>
              <w:t>Provide training, support and capacity building for Councillors aimed at increasing understanding of intersectional gender equality, diversity and social equity</w:t>
            </w:r>
          </w:p>
        </w:tc>
      </w:tr>
      <w:tr w:rsidR="006C5BD4" w:rsidRPr="006208B2" w14:paraId="3DDA75BB" w14:textId="77777777" w:rsidTr="006208B2">
        <w:tc>
          <w:tcPr>
            <w:tcW w:w="2039" w:type="dxa"/>
          </w:tcPr>
          <w:p w14:paraId="745875A0" w14:textId="77777777" w:rsidR="006C5BD4" w:rsidRPr="006208B2" w:rsidRDefault="006C5BD4" w:rsidP="006C5BD4">
            <w:pPr>
              <w:rPr>
                <w:rFonts w:ascii="Duplicate Soft Bold" w:hAnsi="Duplicate Soft Bold"/>
                <w:sz w:val="21"/>
                <w:szCs w:val="21"/>
                <w:lang w:val="en-US"/>
              </w:rPr>
            </w:pPr>
            <w:r w:rsidRPr="006208B2">
              <w:rPr>
                <w:rFonts w:ascii="Duplicate Soft Bold" w:hAnsi="Duplicate Soft Bold"/>
                <w:sz w:val="21"/>
                <w:szCs w:val="21"/>
                <w:lang w:val="en-US"/>
              </w:rPr>
              <w:t xml:space="preserve">2.2 </w:t>
            </w:r>
            <w:r w:rsidR="006423E9" w:rsidRPr="006208B2">
              <w:rPr>
                <w:rFonts w:ascii="Duplicate Soft Bold" w:hAnsi="Duplicate Soft Bold"/>
                <w:sz w:val="21"/>
                <w:szCs w:val="21"/>
                <w:lang w:val="en-US"/>
              </w:rPr>
              <w:t>Community and</w:t>
            </w:r>
            <w:r w:rsidRPr="006208B2">
              <w:rPr>
                <w:rFonts w:ascii="Duplicate Soft Bold" w:hAnsi="Duplicate Soft Bold"/>
                <w:sz w:val="21"/>
                <w:szCs w:val="21"/>
                <w:lang w:val="en-US"/>
              </w:rPr>
              <w:t xml:space="preserve"> Sector Leadership in gender and intersectional diversity</w:t>
            </w:r>
          </w:p>
        </w:tc>
        <w:tc>
          <w:tcPr>
            <w:tcW w:w="3069" w:type="dxa"/>
          </w:tcPr>
          <w:p w14:paraId="00A57809" w14:textId="77777777" w:rsidR="006C5BD4" w:rsidRPr="006208B2" w:rsidRDefault="006C5BD4" w:rsidP="005D587D">
            <w:pPr>
              <w:pStyle w:val="ListParagraph"/>
              <w:numPr>
                <w:ilvl w:val="2"/>
                <w:numId w:val="7"/>
              </w:numPr>
              <w:ind w:left="720"/>
              <w:rPr>
                <w:rFonts w:ascii="Duplicate Soft Regular" w:hAnsi="Duplicate Soft Regular"/>
                <w:sz w:val="21"/>
                <w:szCs w:val="21"/>
              </w:rPr>
            </w:pPr>
            <w:r w:rsidRPr="006208B2">
              <w:rPr>
                <w:rFonts w:ascii="Duplicate Soft Regular" w:hAnsi="Duplicate Soft Regular"/>
                <w:sz w:val="21"/>
                <w:szCs w:val="21"/>
              </w:rPr>
              <w:t>Role-model a commitment to women in leadership and diversity within the organisation, the community and the sector</w:t>
            </w:r>
          </w:p>
          <w:p w14:paraId="66FA9CF3" w14:textId="77777777" w:rsidR="006C5BD4" w:rsidRPr="006208B2" w:rsidRDefault="006C5BD4" w:rsidP="006C5BD4">
            <w:pPr>
              <w:rPr>
                <w:rFonts w:ascii="Duplicate Soft Regular" w:hAnsi="Duplicate Soft Regular"/>
                <w:sz w:val="21"/>
                <w:szCs w:val="21"/>
              </w:rPr>
            </w:pPr>
          </w:p>
        </w:tc>
        <w:tc>
          <w:tcPr>
            <w:tcW w:w="3908" w:type="dxa"/>
          </w:tcPr>
          <w:p w14:paraId="37641283" w14:textId="541DE053" w:rsidR="006C5BD4" w:rsidRPr="006208B2" w:rsidRDefault="006C5BD4" w:rsidP="005D587D">
            <w:pPr>
              <w:pStyle w:val="ListParagraph"/>
              <w:numPr>
                <w:ilvl w:val="3"/>
                <w:numId w:val="7"/>
              </w:numPr>
              <w:ind w:left="720"/>
              <w:rPr>
                <w:rFonts w:ascii="Duplicate Soft Regular" w:hAnsi="Duplicate Soft Regular"/>
                <w:sz w:val="21"/>
                <w:szCs w:val="21"/>
              </w:rPr>
            </w:pPr>
            <w:r w:rsidRPr="006208B2">
              <w:rPr>
                <w:rFonts w:ascii="Duplicate Soft Regular" w:hAnsi="Duplicate Soft Regular"/>
                <w:sz w:val="21"/>
                <w:szCs w:val="21"/>
                <w:lang w:val="en-US"/>
              </w:rPr>
              <w:t xml:space="preserve">Promote the role of Mayor, Deputy Mayor and CEO as champions and advocates for gender equality and Council’s commitment to </w:t>
            </w:r>
            <w:r w:rsidR="008D2656">
              <w:rPr>
                <w:rFonts w:ascii="Duplicate Soft Regular" w:hAnsi="Duplicate Soft Regular"/>
                <w:sz w:val="21"/>
                <w:szCs w:val="21"/>
                <w:lang w:val="en-US"/>
              </w:rPr>
              <w:t>gender equality and diversity</w:t>
            </w:r>
          </w:p>
          <w:p w14:paraId="1526F0AD" w14:textId="5F9E1065" w:rsidR="006C5BD4" w:rsidRPr="006208B2" w:rsidRDefault="006C5BD4" w:rsidP="005D587D">
            <w:pPr>
              <w:pStyle w:val="ListParagraph"/>
              <w:numPr>
                <w:ilvl w:val="3"/>
                <w:numId w:val="7"/>
              </w:numPr>
              <w:ind w:left="720"/>
              <w:rPr>
                <w:rFonts w:ascii="Duplicate Soft Regular" w:hAnsi="Duplicate Soft Regular"/>
                <w:sz w:val="21"/>
                <w:szCs w:val="21"/>
              </w:rPr>
            </w:pPr>
            <w:r w:rsidRPr="006208B2">
              <w:rPr>
                <w:rFonts w:ascii="Duplicate Soft Regular" w:hAnsi="Duplicate Soft Regular"/>
                <w:sz w:val="21"/>
                <w:szCs w:val="21"/>
                <w:lang w:val="en-US"/>
              </w:rPr>
              <w:t xml:space="preserve">Participate in </w:t>
            </w:r>
            <w:r w:rsidR="008D2656">
              <w:rPr>
                <w:rFonts w:ascii="Duplicate Soft Regular" w:hAnsi="Duplicate Soft Regular"/>
                <w:sz w:val="21"/>
                <w:szCs w:val="21"/>
                <w:lang w:val="en-US"/>
              </w:rPr>
              <w:t>gender equality and diversity</w:t>
            </w:r>
            <w:r w:rsidRPr="006208B2">
              <w:rPr>
                <w:rFonts w:ascii="Duplicate Soft Regular" w:hAnsi="Duplicate Soft Regular"/>
                <w:sz w:val="21"/>
                <w:szCs w:val="21"/>
                <w:lang w:val="en-US"/>
              </w:rPr>
              <w:t xml:space="preserve"> forums, panels, discussions and working groups</w:t>
            </w:r>
          </w:p>
          <w:p w14:paraId="11EBE276" w14:textId="77777777" w:rsidR="006C5BD4" w:rsidRPr="006208B2" w:rsidRDefault="006C5BD4" w:rsidP="005D587D">
            <w:pPr>
              <w:pStyle w:val="ListParagraph"/>
              <w:numPr>
                <w:ilvl w:val="3"/>
                <w:numId w:val="7"/>
              </w:numPr>
              <w:ind w:left="720"/>
              <w:rPr>
                <w:rFonts w:ascii="Duplicate Soft Regular" w:hAnsi="Duplicate Soft Regular"/>
                <w:sz w:val="21"/>
                <w:szCs w:val="21"/>
              </w:rPr>
            </w:pPr>
            <w:r w:rsidRPr="006208B2">
              <w:rPr>
                <w:rFonts w:ascii="Duplicate Soft Regular" w:hAnsi="Duplicate Soft Regular"/>
                <w:sz w:val="21"/>
                <w:szCs w:val="21"/>
                <w:lang w:val="en-US"/>
              </w:rPr>
              <w:t>Continue to support and sponsor awareness raising events</w:t>
            </w:r>
          </w:p>
          <w:p w14:paraId="215B7288" w14:textId="77777777" w:rsidR="006C5BD4" w:rsidRPr="006208B2" w:rsidRDefault="006C5BD4" w:rsidP="005D587D">
            <w:pPr>
              <w:pStyle w:val="ListParagraph"/>
              <w:numPr>
                <w:ilvl w:val="3"/>
                <w:numId w:val="7"/>
              </w:numPr>
              <w:ind w:left="720"/>
              <w:rPr>
                <w:rFonts w:ascii="Duplicate Soft Regular" w:hAnsi="Duplicate Soft Regular"/>
                <w:sz w:val="21"/>
                <w:szCs w:val="21"/>
              </w:rPr>
            </w:pPr>
            <w:r w:rsidRPr="006208B2">
              <w:rPr>
                <w:rFonts w:ascii="Duplicate Soft Regular" w:hAnsi="Duplicate Soft Regular"/>
                <w:sz w:val="21"/>
                <w:szCs w:val="21"/>
                <w:lang w:val="en-US"/>
              </w:rPr>
              <w:t>Reaffirm the Victorian Local Government Women’s Charter</w:t>
            </w:r>
          </w:p>
          <w:p w14:paraId="4C457E95" w14:textId="77777777" w:rsidR="006C5BD4" w:rsidRPr="006208B2" w:rsidRDefault="006C5BD4" w:rsidP="005D587D">
            <w:pPr>
              <w:pStyle w:val="ListParagraph"/>
              <w:numPr>
                <w:ilvl w:val="3"/>
                <w:numId w:val="7"/>
              </w:numPr>
              <w:ind w:left="720"/>
              <w:rPr>
                <w:rFonts w:ascii="Duplicate Soft Regular" w:hAnsi="Duplicate Soft Regular"/>
                <w:sz w:val="21"/>
                <w:szCs w:val="21"/>
              </w:rPr>
            </w:pPr>
            <w:r w:rsidRPr="006208B2">
              <w:rPr>
                <w:rFonts w:ascii="Duplicate Soft Regular" w:hAnsi="Duplicate Soft Regular"/>
                <w:sz w:val="21"/>
                <w:szCs w:val="21"/>
                <w:lang w:val="en-US"/>
              </w:rPr>
              <w:t>Sign on to the Victorian Government Gender Equality pledge</w:t>
            </w:r>
          </w:p>
          <w:p w14:paraId="2115F64B" w14:textId="77777777" w:rsidR="006C5BD4" w:rsidRPr="006208B2" w:rsidRDefault="006C5BD4" w:rsidP="005D587D">
            <w:pPr>
              <w:pStyle w:val="ListParagraph"/>
              <w:numPr>
                <w:ilvl w:val="3"/>
                <w:numId w:val="7"/>
              </w:numPr>
              <w:ind w:left="720"/>
              <w:rPr>
                <w:rFonts w:ascii="Duplicate Soft Regular" w:hAnsi="Duplicate Soft Regular"/>
                <w:sz w:val="21"/>
                <w:szCs w:val="21"/>
              </w:rPr>
            </w:pPr>
            <w:r w:rsidRPr="006208B2">
              <w:rPr>
                <w:rFonts w:ascii="Duplicate Soft Regular" w:hAnsi="Duplicate Soft Regular"/>
                <w:sz w:val="21"/>
                <w:szCs w:val="21"/>
                <w:lang w:val="en-US"/>
              </w:rPr>
              <w:t>Endorse the Gender Equality Action Plan and publish on Council’s website</w:t>
            </w:r>
          </w:p>
          <w:p w14:paraId="62965EC1" w14:textId="77777777" w:rsidR="006C5BD4" w:rsidRPr="006208B2" w:rsidRDefault="006C5BD4" w:rsidP="005D587D">
            <w:pPr>
              <w:pStyle w:val="ListParagraph"/>
              <w:numPr>
                <w:ilvl w:val="3"/>
                <w:numId w:val="7"/>
              </w:numPr>
              <w:ind w:left="720"/>
              <w:rPr>
                <w:rFonts w:ascii="Duplicate Soft Regular" w:hAnsi="Duplicate Soft Regular"/>
                <w:sz w:val="21"/>
                <w:szCs w:val="21"/>
              </w:rPr>
            </w:pPr>
            <w:r w:rsidRPr="006208B2">
              <w:rPr>
                <w:rFonts w:ascii="Duplicate Soft Regular" w:hAnsi="Duplicate Soft Regular"/>
                <w:sz w:val="21"/>
                <w:szCs w:val="21"/>
                <w:lang w:val="en-US"/>
              </w:rPr>
              <w:t>Continue to support and sponsor advisory committees</w:t>
            </w:r>
          </w:p>
          <w:p w14:paraId="3DBE0534" w14:textId="77777777" w:rsidR="006C5BD4" w:rsidRPr="006208B2" w:rsidRDefault="006C5BD4" w:rsidP="005D587D">
            <w:pPr>
              <w:pStyle w:val="ListParagraph"/>
              <w:numPr>
                <w:ilvl w:val="3"/>
                <w:numId w:val="7"/>
              </w:numPr>
              <w:ind w:left="720"/>
              <w:rPr>
                <w:rFonts w:ascii="Duplicate Soft Regular" w:hAnsi="Duplicate Soft Regular"/>
                <w:sz w:val="21"/>
                <w:szCs w:val="21"/>
                <w:lang w:val="en-US"/>
              </w:rPr>
            </w:pPr>
            <w:r w:rsidRPr="006208B2">
              <w:rPr>
                <w:rFonts w:ascii="Duplicate Soft Regular" w:hAnsi="Duplicate Soft Regular"/>
                <w:sz w:val="21"/>
                <w:szCs w:val="21"/>
                <w:lang w:val="en-US"/>
              </w:rPr>
              <w:t xml:space="preserve">Use gender and </w:t>
            </w:r>
            <w:r w:rsidR="00C16EC4">
              <w:rPr>
                <w:rFonts w:ascii="Duplicate Soft Regular" w:hAnsi="Duplicate Soft Regular"/>
                <w:sz w:val="21"/>
                <w:szCs w:val="21"/>
                <w:lang w:val="en-US"/>
              </w:rPr>
              <w:t>LGBTIQA+</w:t>
            </w:r>
            <w:r w:rsidRPr="006208B2">
              <w:rPr>
                <w:rFonts w:ascii="Duplicate Soft Regular" w:hAnsi="Duplicate Soft Regular"/>
                <w:sz w:val="21"/>
                <w:szCs w:val="21"/>
                <w:lang w:val="en-US"/>
              </w:rPr>
              <w:t xml:space="preserve"> neutral language and image</w:t>
            </w:r>
            <w:r w:rsidR="006423E9" w:rsidRPr="006208B2">
              <w:rPr>
                <w:rFonts w:ascii="Duplicate Soft Regular" w:hAnsi="Duplicate Soft Regular"/>
                <w:sz w:val="21"/>
                <w:szCs w:val="21"/>
                <w:lang w:val="en-US"/>
              </w:rPr>
              <w:t>s</w:t>
            </w:r>
            <w:r w:rsidRPr="006208B2">
              <w:rPr>
                <w:rFonts w:ascii="Duplicate Soft Regular" w:hAnsi="Duplicate Soft Regular"/>
                <w:sz w:val="21"/>
                <w:szCs w:val="21"/>
                <w:lang w:val="en-US"/>
              </w:rPr>
              <w:t xml:space="preserve"> in Council documents and communications including in speech notes and Council meeting</w:t>
            </w:r>
            <w:r w:rsidR="006423E9" w:rsidRPr="006208B2">
              <w:rPr>
                <w:rFonts w:ascii="Duplicate Soft Regular" w:hAnsi="Duplicate Soft Regular"/>
                <w:sz w:val="21"/>
                <w:szCs w:val="21"/>
                <w:lang w:val="en-US"/>
              </w:rPr>
              <w:t>s</w:t>
            </w:r>
          </w:p>
        </w:tc>
      </w:tr>
    </w:tbl>
    <w:p w14:paraId="00E3589C" w14:textId="77777777" w:rsidR="0033688F" w:rsidRPr="00580810" w:rsidRDefault="00D86F13" w:rsidP="00580810">
      <w:pPr>
        <w:pStyle w:val="Heading1"/>
        <w:rPr>
          <w:rFonts w:asciiTheme="minorHAnsi" w:hAnsiTheme="minorHAnsi"/>
          <w:caps/>
          <w:sz w:val="56"/>
          <w:szCs w:val="56"/>
          <w:lang w:val="en-US"/>
        </w:rPr>
      </w:pPr>
      <w:r>
        <w:rPr>
          <w:lang w:val="en-US"/>
        </w:rPr>
        <w:br w:type="page"/>
      </w:r>
      <w:bookmarkStart w:id="67" w:name="_Toc100299998"/>
      <w:r w:rsidR="0033688F" w:rsidRPr="00580810">
        <w:rPr>
          <w:rFonts w:asciiTheme="minorHAnsi" w:hAnsiTheme="minorHAnsi"/>
          <w:caps/>
          <w:color w:val="7030A0"/>
          <w:sz w:val="56"/>
          <w:szCs w:val="56"/>
          <w:lang w:val="en-US"/>
        </w:rPr>
        <w:lastRenderedPageBreak/>
        <w:t>Indicator 3: Gender pay equity</w:t>
      </w:r>
      <w:bookmarkEnd w:id="67"/>
    </w:p>
    <w:p w14:paraId="2CCB0BB3" w14:textId="77777777" w:rsidR="0033688F" w:rsidRPr="0033688F" w:rsidRDefault="00D6635B" w:rsidP="006B4D11">
      <w:pPr>
        <w:pStyle w:val="Heading5"/>
      </w:pPr>
      <w:r w:rsidRPr="00F765E3">
        <w:t xml:space="preserve">The gender pay gap </w:t>
      </w:r>
      <w:r w:rsidR="0033688F" w:rsidRPr="0033688F">
        <w:t>is the difference between women’s and men’s average weekly full-time equivalent earnings, expressed as a percentage of men’s earnings. It is a measure of women’s overall position in the paid workforce and does not compare like roles.</w:t>
      </w:r>
    </w:p>
    <w:p w14:paraId="048CA042" w14:textId="77777777" w:rsidR="0033688F" w:rsidRPr="00F765E3" w:rsidRDefault="0033688F" w:rsidP="006B4D11">
      <w:r w:rsidRPr="00F765E3">
        <w:t>The gender pay gap is driven by several factors, including the unequal distribution of unpaid care work, higher rates of pay in male-dominated industries, and gender discrimination.</w:t>
      </w:r>
    </w:p>
    <w:p w14:paraId="21ECB4DF" w14:textId="77777777" w:rsidR="0033688F" w:rsidRPr="0033688F" w:rsidRDefault="0033688F" w:rsidP="006B4D11">
      <w:r w:rsidRPr="0033688F">
        <w:t>Gender pay gaps are an internationally established measure of women’s position in the economy. Directly comparing international gender pay gaps is problematic due to differences in sources, definitions and methods used to calculate the gender pay gap in different countries.</w:t>
      </w:r>
      <w:r w:rsidR="00531CCC">
        <w:t xml:space="preserve"> </w:t>
      </w:r>
      <w:r w:rsidRPr="0033688F">
        <w:t>However, it is clear that gender pay gaps in favour of men are a common feature of economies worldwide.</w:t>
      </w:r>
    </w:p>
    <w:p w14:paraId="10E38347" w14:textId="77777777" w:rsidR="00AC2E45" w:rsidRDefault="006423E9" w:rsidP="00AC2E45">
      <w:pPr>
        <w:pStyle w:val="Heading2"/>
      </w:pPr>
      <w:bookmarkStart w:id="68" w:name="_Toc100299999"/>
      <w:r>
        <w:t>Analysis and</w:t>
      </w:r>
      <w:r w:rsidR="00AC2E45">
        <w:t xml:space="preserve"> Insights</w:t>
      </w:r>
      <w:bookmarkEnd w:id="68"/>
    </w:p>
    <w:p w14:paraId="032FF5BA" w14:textId="77777777" w:rsidR="0033688F" w:rsidRPr="00F765E3" w:rsidRDefault="0033688F" w:rsidP="006B4D11">
      <w:r w:rsidRPr="00F765E3">
        <w:t xml:space="preserve">The gender pay gap is persistent in Victoria and as </w:t>
      </w:r>
      <w:r w:rsidR="006423E9">
        <w:t>at November 2021 stands at 14.3 per cent</w:t>
      </w:r>
      <w:r w:rsidRPr="00F765E3">
        <w:t>, highe</w:t>
      </w:r>
      <w:r w:rsidR="006423E9">
        <w:t>r than the national gap of 13.8 per cent</w:t>
      </w:r>
      <w:r w:rsidRPr="00F765E3">
        <w:t>. In the Vic</w:t>
      </w:r>
      <w:r w:rsidR="006423E9">
        <w:t>torian public sector it is 11.2 per cent</w:t>
      </w:r>
      <w:r w:rsidR="00F56825">
        <w:t xml:space="preserve">. </w:t>
      </w:r>
      <w:r w:rsidR="00B0137A" w:rsidRPr="00F765E3">
        <w:t>Whilst we have not yet closed the gender pay gap, a</w:t>
      </w:r>
      <w:r w:rsidR="001958FE" w:rsidRPr="00F765E3">
        <w:t xml:space="preserve">t </w:t>
      </w:r>
      <w:r w:rsidR="00D6635B" w:rsidRPr="00F765E3">
        <w:t xml:space="preserve">Surf Coast Shire </w:t>
      </w:r>
      <w:r w:rsidR="001958FE" w:rsidRPr="00F765E3">
        <w:t>Council the overall gender pay gap is</w:t>
      </w:r>
      <w:r w:rsidR="00B0137A" w:rsidRPr="00F765E3">
        <w:t xml:space="preserve"> better than the sector, state and national averages at</w:t>
      </w:r>
      <w:r w:rsidR="001958FE" w:rsidRPr="00F765E3">
        <w:t xml:space="preserve"> 8.5</w:t>
      </w:r>
      <w:r w:rsidR="006423E9">
        <w:t xml:space="preserve"> per cent</w:t>
      </w:r>
      <w:r w:rsidR="001958FE" w:rsidRPr="00F765E3">
        <w:t>.</w:t>
      </w:r>
    </w:p>
    <w:p w14:paraId="61F2A1DE" w14:textId="7F8771CA" w:rsidR="0033688F" w:rsidRPr="00F765E3" w:rsidRDefault="0033688F" w:rsidP="006B4D11">
      <w:r w:rsidRPr="00F765E3">
        <w:t>The full-time total earnings gender pay gap</w:t>
      </w:r>
      <w:r w:rsidR="001958FE" w:rsidRPr="00F765E3">
        <w:t xml:space="preserve"> for Victoria</w:t>
      </w:r>
      <w:r w:rsidRPr="00F765E3">
        <w:t>, which inc</w:t>
      </w:r>
      <w:r w:rsidR="006423E9">
        <w:t>ludes overtime payments is 16.4 per cent and 30.6 per cent</w:t>
      </w:r>
      <w:r w:rsidR="00D6635B" w:rsidRPr="00F765E3">
        <w:t xml:space="preserve"> for women who work part time</w:t>
      </w:r>
      <w:r w:rsidRPr="00F765E3">
        <w:t xml:space="preserve">. </w:t>
      </w:r>
      <w:r w:rsidR="001958FE" w:rsidRPr="00F765E3">
        <w:t xml:space="preserve">At Surf Coast </w:t>
      </w:r>
      <w:r w:rsidR="00D6635B" w:rsidRPr="00F765E3">
        <w:t>our story is different</w:t>
      </w:r>
      <w:r w:rsidR="00F56825">
        <w:t xml:space="preserve">. </w:t>
      </w:r>
      <w:r w:rsidR="00D6635B" w:rsidRPr="00F765E3">
        <w:t>W</w:t>
      </w:r>
      <w:r w:rsidR="001958FE" w:rsidRPr="00F765E3">
        <w:t>omen who work full time or part time in ongoing roles are paid on</w:t>
      </w:r>
      <w:r w:rsidR="00E10E08">
        <w:t xml:space="preserve"> average</w:t>
      </w:r>
      <w:r w:rsidR="006423E9">
        <w:t xml:space="preserve"> 8.4 per cent</w:t>
      </w:r>
      <w:r w:rsidR="001958FE" w:rsidRPr="00F765E3">
        <w:t xml:space="preserve"> and </w:t>
      </w:r>
      <w:r w:rsidR="00D6635B" w:rsidRPr="00F765E3">
        <w:t>4.4</w:t>
      </w:r>
      <w:r w:rsidR="006423E9">
        <w:t xml:space="preserve"> per cent</w:t>
      </w:r>
      <w:r w:rsidR="00D6635B" w:rsidRPr="00F765E3">
        <w:t xml:space="preserve"> </w:t>
      </w:r>
      <w:r w:rsidR="001958FE" w:rsidRPr="00F765E3">
        <w:t>more than their male counterparts</w:t>
      </w:r>
      <w:r w:rsidR="00EB3FCA">
        <w:t xml:space="preserve">. </w:t>
      </w:r>
      <w:r w:rsidR="00E10E08">
        <w:t>However w</w:t>
      </w:r>
      <w:r w:rsidR="00D6635B" w:rsidRPr="00F765E3">
        <w:t>omen who work in fixed term part time or casual roles at S</w:t>
      </w:r>
      <w:r w:rsidR="006423E9">
        <w:t>urf Coast are paid 13.7 per cent and 8.7 per cent</w:t>
      </w:r>
      <w:r w:rsidR="00D6635B" w:rsidRPr="00F765E3">
        <w:t xml:space="preserve"> less than their male counterparts</w:t>
      </w:r>
      <w:r w:rsidR="00B0137A" w:rsidRPr="00F765E3">
        <w:t xml:space="preserve"> (Appendix 1, Figure 3a)</w:t>
      </w:r>
      <w:r w:rsidR="00F56825">
        <w:t xml:space="preserve">. </w:t>
      </w:r>
      <w:r w:rsidR="00D6635B" w:rsidRPr="00F765E3">
        <w:t>This variance is better reflected by looking at the gender pay gap by level or type of role.</w:t>
      </w:r>
    </w:p>
    <w:p w14:paraId="3438BA2D" w14:textId="77777777" w:rsidR="00580810" w:rsidRDefault="00B0137A">
      <w:r w:rsidRPr="00F765E3">
        <w:t>Our audit data has shown that rather than the nature of employment, the gender pay gap is more evident when comparing levels of reporting.</w:t>
      </w:r>
      <w:r w:rsidR="00584252" w:rsidRPr="00F765E3">
        <w:t xml:space="preserve"> </w:t>
      </w:r>
      <w:r w:rsidRPr="00F765E3">
        <w:t>This is impacted by the reporting structures and levels of hierarchy often driven by the different typ</w:t>
      </w:r>
      <w:r w:rsidR="00584252" w:rsidRPr="00F765E3">
        <w:t xml:space="preserve">es of work that is performed and is addressed in more detail in </w:t>
      </w:r>
      <w:r w:rsidR="00793825" w:rsidRPr="00F765E3">
        <w:t>Indicator:</w:t>
      </w:r>
      <w:r w:rsidR="00584252" w:rsidRPr="00F765E3">
        <w:t xml:space="preserve"> Gender </w:t>
      </w:r>
      <w:r w:rsidR="00793825" w:rsidRPr="00F765E3">
        <w:t>segregation (</w:t>
      </w:r>
      <w:r w:rsidRPr="00F765E3">
        <w:t>Appendix 1, Figure 3b)</w:t>
      </w:r>
      <w:r w:rsidR="00D6635B" w:rsidRPr="00F765E3">
        <w:t>.</w:t>
      </w:r>
    </w:p>
    <w:p w14:paraId="7F4B0E16" w14:textId="77777777" w:rsidR="00580810" w:rsidRDefault="00580810" w:rsidP="00580810">
      <w:pPr>
        <w:jc w:val="center"/>
        <w:rPr>
          <w:rFonts w:ascii="Duplicate Soft Bold" w:eastAsiaTheme="majorEastAsia" w:hAnsi="Duplicate Soft Bold" w:cstheme="majorBidi"/>
          <w:caps/>
          <w:color w:val="003057" w:themeColor="accent4"/>
          <w:sz w:val="26"/>
          <w:szCs w:val="26"/>
          <w:lang w:val="en-US"/>
        </w:rPr>
      </w:pPr>
      <w:r>
        <w:rPr>
          <w:rFonts w:ascii="Duplicate Soft Bold" w:eastAsiaTheme="majorEastAsia" w:hAnsi="Duplicate Soft Bold" w:cstheme="majorBidi"/>
          <w:caps/>
          <w:noProof/>
          <w:color w:val="003057" w:themeColor="accent4"/>
          <w:sz w:val="26"/>
          <w:szCs w:val="26"/>
          <w:lang w:eastAsia="en-AU"/>
        </w:rPr>
        <w:drawing>
          <wp:inline distT="0" distB="0" distL="0" distR="0" wp14:anchorId="6E2CC305" wp14:editId="46428ACE">
            <wp:extent cx="4309607" cy="327971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DAHOBIT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14945" cy="3283776"/>
                    </a:xfrm>
                    <a:prstGeom prst="rect">
                      <a:avLst/>
                    </a:prstGeom>
                  </pic:spPr>
                </pic:pic>
              </a:graphicData>
            </a:graphic>
          </wp:inline>
        </w:drawing>
      </w:r>
    </w:p>
    <w:p w14:paraId="7D68559A" w14:textId="77777777" w:rsidR="00543D7C" w:rsidRDefault="00B0137A" w:rsidP="00543D7C">
      <w:pPr>
        <w:pStyle w:val="Heading2"/>
        <w:rPr>
          <w:lang w:val="en-US"/>
        </w:rPr>
      </w:pPr>
      <w:bookmarkStart w:id="69" w:name="_Toc100300000"/>
      <w:r>
        <w:rPr>
          <w:lang w:val="en-US"/>
        </w:rPr>
        <w:lastRenderedPageBreak/>
        <w:t>Objectives &amp; Strategies &amp; Actions</w:t>
      </w:r>
      <w:bookmarkEnd w:id="69"/>
    </w:p>
    <w:tbl>
      <w:tblPr>
        <w:tblStyle w:val="gender"/>
        <w:tblW w:w="0" w:type="auto"/>
        <w:tblCellMar>
          <w:top w:w="28" w:type="dxa"/>
          <w:bottom w:w="28" w:type="dxa"/>
        </w:tblCellMar>
        <w:tblLook w:val="04A0" w:firstRow="1" w:lastRow="0" w:firstColumn="1" w:lastColumn="0" w:noHBand="0" w:noVBand="1"/>
      </w:tblPr>
      <w:tblGrid>
        <w:gridCol w:w="1888"/>
        <w:gridCol w:w="3145"/>
        <w:gridCol w:w="3983"/>
      </w:tblGrid>
      <w:tr w:rsidR="006208B2" w:rsidRPr="006208B2" w14:paraId="2953FB9F" w14:textId="77777777" w:rsidTr="00127F3F">
        <w:trPr>
          <w:trHeight w:val="397"/>
        </w:trPr>
        <w:tc>
          <w:tcPr>
            <w:tcW w:w="1888" w:type="dxa"/>
            <w:shd w:val="clear" w:color="auto" w:fill="7030A0"/>
            <w:vAlign w:val="center"/>
          </w:tcPr>
          <w:p w14:paraId="26A8FFA4" w14:textId="77777777" w:rsidR="00B0137A" w:rsidRPr="006208B2" w:rsidRDefault="00B0137A" w:rsidP="006208B2">
            <w:pPr>
              <w:rPr>
                <w:rFonts w:ascii="Duplicate Soft Regular" w:hAnsi="Duplicate Soft Regular"/>
                <w:b/>
                <w:color w:val="FFFFFF" w:themeColor="background1"/>
                <w:sz w:val="20"/>
                <w:lang w:val="en-US"/>
              </w:rPr>
            </w:pPr>
            <w:r w:rsidRPr="006208B2">
              <w:rPr>
                <w:rFonts w:ascii="Duplicate Soft Regular" w:hAnsi="Duplicate Soft Regular"/>
                <w:b/>
                <w:color w:val="FFFFFF" w:themeColor="background1"/>
                <w:sz w:val="20"/>
                <w:lang w:val="en-US"/>
              </w:rPr>
              <w:t>Objective</w:t>
            </w:r>
          </w:p>
        </w:tc>
        <w:tc>
          <w:tcPr>
            <w:tcW w:w="3145" w:type="dxa"/>
            <w:shd w:val="clear" w:color="auto" w:fill="7030A0"/>
            <w:vAlign w:val="center"/>
          </w:tcPr>
          <w:p w14:paraId="3C63F272" w14:textId="77777777" w:rsidR="00B0137A" w:rsidRPr="006208B2" w:rsidRDefault="00B0137A" w:rsidP="006208B2">
            <w:pPr>
              <w:rPr>
                <w:rFonts w:ascii="Duplicate Soft Regular" w:hAnsi="Duplicate Soft Regular"/>
                <w:b/>
                <w:color w:val="FFFFFF" w:themeColor="background1"/>
                <w:sz w:val="20"/>
                <w:lang w:val="en-US"/>
              </w:rPr>
            </w:pPr>
            <w:r w:rsidRPr="006208B2">
              <w:rPr>
                <w:rFonts w:ascii="Duplicate Soft Regular" w:hAnsi="Duplicate Soft Regular"/>
                <w:b/>
                <w:color w:val="FFFFFF" w:themeColor="background1"/>
                <w:sz w:val="20"/>
                <w:lang w:val="en-US"/>
              </w:rPr>
              <w:t>Strategy</w:t>
            </w:r>
          </w:p>
        </w:tc>
        <w:tc>
          <w:tcPr>
            <w:tcW w:w="3983" w:type="dxa"/>
            <w:shd w:val="clear" w:color="auto" w:fill="7030A0"/>
            <w:vAlign w:val="center"/>
          </w:tcPr>
          <w:p w14:paraId="6158DE46" w14:textId="77777777" w:rsidR="00B0137A" w:rsidRPr="006208B2" w:rsidRDefault="00B0137A" w:rsidP="006208B2">
            <w:pPr>
              <w:rPr>
                <w:rFonts w:ascii="Duplicate Soft Regular" w:hAnsi="Duplicate Soft Regular"/>
                <w:b/>
                <w:color w:val="FFFFFF" w:themeColor="background1"/>
                <w:sz w:val="20"/>
                <w:lang w:val="en-US"/>
              </w:rPr>
            </w:pPr>
            <w:r w:rsidRPr="006208B2">
              <w:rPr>
                <w:rFonts w:ascii="Duplicate Soft Regular" w:hAnsi="Duplicate Soft Regular"/>
                <w:b/>
                <w:color w:val="FFFFFF" w:themeColor="background1"/>
                <w:sz w:val="20"/>
                <w:lang w:val="en-US"/>
              </w:rPr>
              <w:t>Actions</w:t>
            </w:r>
          </w:p>
        </w:tc>
      </w:tr>
      <w:tr w:rsidR="00B36A01" w:rsidRPr="00241F85" w14:paraId="5369CCA6" w14:textId="77777777" w:rsidTr="006208B2">
        <w:trPr>
          <w:trHeight w:val="397"/>
        </w:trPr>
        <w:tc>
          <w:tcPr>
            <w:tcW w:w="1888" w:type="dxa"/>
            <w:vMerge w:val="restart"/>
          </w:tcPr>
          <w:p w14:paraId="15E8D496" w14:textId="6A21A40F" w:rsidR="00B36A01" w:rsidRPr="00127F3F" w:rsidRDefault="00B36A01" w:rsidP="006C5BD4">
            <w:pPr>
              <w:rPr>
                <w:rFonts w:asciiTheme="majorHAnsi" w:hAnsiTheme="majorHAnsi"/>
                <w:sz w:val="20"/>
              </w:rPr>
            </w:pPr>
            <w:r w:rsidRPr="00127F3F">
              <w:rPr>
                <w:rFonts w:asciiTheme="majorHAnsi" w:hAnsiTheme="majorHAnsi"/>
                <w:sz w:val="20"/>
                <w:lang w:val="en-US"/>
              </w:rPr>
              <w:t xml:space="preserve">3.1  </w:t>
            </w:r>
            <w:r w:rsidR="00595743" w:rsidRPr="00595743">
              <w:rPr>
                <w:rFonts w:asciiTheme="majorHAnsi" w:hAnsiTheme="majorHAnsi"/>
                <w:sz w:val="20"/>
                <w:lang w:val="en-US"/>
              </w:rPr>
              <w:t>Eliminate gender pay gaps (like-for-like, by level and organisational wide)</w:t>
            </w:r>
          </w:p>
        </w:tc>
        <w:tc>
          <w:tcPr>
            <w:tcW w:w="3145" w:type="dxa"/>
          </w:tcPr>
          <w:p w14:paraId="20303F75" w14:textId="77777777" w:rsidR="00B36A01" w:rsidRPr="00543D7C" w:rsidRDefault="00543D7C" w:rsidP="005D587D">
            <w:pPr>
              <w:pStyle w:val="ListParagraph"/>
              <w:numPr>
                <w:ilvl w:val="2"/>
                <w:numId w:val="3"/>
              </w:numPr>
              <w:rPr>
                <w:rFonts w:ascii="Duplicate Soft Regular" w:hAnsi="Duplicate Soft Regular"/>
                <w:sz w:val="20"/>
                <w:lang w:val="en-US"/>
              </w:rPr>
            </w:pPr>
            <w:r>
              <w:rPr>
                <w:rFonts w:ascii="Duplicate Soft Regular" w:hAnsi="Duplicate Soft Regular"/>
                <w:sz w:val="20"/>
                <w:lang w:val="en-US"/>
              </w:rPr>
              <w:t>Ensure</w:t>
            </w:r>
            <w:r w:rsidRPr="00543D7C">
              <w:rPr>
                <w:rFonts w:ascii="Duplicate Soft Regular" w:hAnsi="Duplicate Soft Regular"/>
                <w:sz w:val="20"/>
                <w:lang w:val="en-US"/>
              </w:rPr>
              <w:t xml:space="preserve"> equal remuneration for work of equal or comparable value </w:t>
            </w:r>
          </w:p>
        </w:tc>
        <w:tc>
          <w:tcPr>
            <w:tcW w:w="3983" w:type="dxa"/>
          </w:tcPr>
          <w:p w14:paraId="09F73B95" w14:textId="77777777" w:rsidR="00595743" w:rsidRDefault="00595743" w:rsidP="005D587D">
            <w:pPr>
              <w:pStyle w:val="ListParagraph"/>
              <w:numPr>
                <w:ilvl w:val="3"/>
                <w:numId w:val="3"/>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Conduct an audit of like-for like (job role/level) pay gaps and address anomalies</w:t>
            </w:r>
          </w:p>
          <w:p w14:paraId="75FF317C" w14:textId="6B572A1B" w:rsidR="00B36A01" w:rsidRDefault="00B36A01" w:rsidP="005D587D">
            <w:pPr>
              <w:pStyle w:val="ListParagraph"/>
              <w:numPr>
                <w:ilvl w:val="3"/>
                <w:numId w:val="3"/>
              </w:numPr>
              <w:autoSpaceDE w:val="0"/>
              <w:autoSpaceDN w:val="0"/>
              <w:adjustRightInd w:val="0"/>
              <w:rPr>
                <w:rFonts w:ascii="Duplicate Soft Regular" w:hAnsi="Duplicate Soft Regular"/>
                <w:sz w:val="20"/>
                <w:lang w:val="en-US"/>
              </w:rPr>
            </w:pPr>
            <w:r w:rsidRPr="00F765E3">
              <w:rPr>
                <w:rFonts w:ascii="Duplicate Soft Regular" w:hAnsi="Duplicate Soft Regular"/>
                <w:sz w:val="20"/>
                <w:lang w:val="en-US"/>
              </w:rPr>
              <w:t>Review banding levels of gendered jobs roles</w:t>
            </w:r>
          </w:p>
          <w:p w14:paraId="3F385A04" w14:textId="77777777" w:rsidR="00543D7C" w:rsidRPr="00A72B67" w:rsidRDefault="00543D7C" w:rsidP="005D587D">
            <w:pPr>
              <w:pStyle w:val="ListParagraph"/>
              <w:numPr>
                <w:ilvl w:val="3"/>
                <w:numId w:val="3"/>
              </w:numPr>
              <w:autoSpaceDE w:val="0"/>
              <w:autoSpaceDN w:val="0"/>
              <w:adjustRightInd w:val="0"/>
              <w:rPr>
                <w:rFonts w:ascii="Duplicate Soft Regular" w:hAnsi="Duplicate Soft Regular"/>
                <w:sz w:val="20"/>
                <w:lang w:val="en-US"/>
              </w:rPr>
            </w:pPr>
            <w:r>
              <w:rPr>
                <w:rFonts w:ascii="Duplicate Soft Regular" w:hAnsi="Duplicate Soft Regular"/>
                <w:sz w:val="20"/>
              </w:rPr>
              <w:t>Review and analyse the impact of allowances on different workgroups and/or job roles</w:t>
            </w:r>
          </w:p>
          <w:p w14:paraId="015709AB" w14:textId="77777777" w:rsidR="00A72B67" w:rsidRPr="00595743" w:rsidRDefault="00A72B67" w:rsidP="005D587D">
            <w:pPr>
              <w:pStyle w:val="ListParagraph"/>
              <w:numPr>
                <w:ilvl w:val="3"/>
                <w:numId w:val="3"/>
              </w:numPr>
              <w:autoSpaceDE w:val="0"/>
              <w:autoSpaceDN w:val="0"/>
              <w:adjustRightInd w:val="0"/>
              <w:rPr>
                <w:rFonts w:ascii="Duplicate Soft Regular" w:hAnsi="Duplicate Soft Regular"/>
                <w:sz w:val="20"/>
                <w:lang w:val="en-US"/>
              </w:rPr>
            </w:pPr>
            <w:r>
              <w:rPr>
                <w:rFonts w:ascii="Duplicate Soft Regular" w:hAnsi="Duplicate Soft Regular"/>
                <w:sz w:val="20"/>
              </w:rPr>
              <w:t>Apply a gender lens across Council’s enterprise agreement and terms of employment</w:t>
            </w:r>
          </w:p>
          <w:p w14:paraId="6FE23074" w14:textId="0A4F45ED" w:rsidR="00595743" w:rsidRPr="00B36A01" w:rsidRDefault="00595743" w:rsidP="005D587D">
            <w:pPr>
              <w:pStyle w:val="ListParagraph"/>
              <w:numPr>
                <w:ilvl w:val="3"/>
                <w:numId w:val="3"/>
              </w:numPr>
              <w:autoSpaceDE w:val="0"/>
              <w:autoSpaceDN w:val="0"/>
              <w:adjustRightInd w:val="0"/>
              <w:rPr>
                <w:rFonts w:ascii="Duplicate Soft Regular" w:hAnsi="Duplicate Soft Regular"/>
                <w:sz w:val="20"/>
                <w:lang w:val="en-US"/>
              </w:rPr>
            </w:pPr>
            <w:r>
              <w:rPr>
                <w:rFonts w:ascii="Duplicate Soft Regular" w:hAnsi="Duplicate Soft Regular"/>
                <w:sz w:val="20"/>
              </w:rPr>
              <w:t>Review overall gender pay gap annually and report trends</w:t>
            </w:r>
          </w:p>
        </w:tc>
      </w:tr>
      <w:tr w:rsidR="00B36A01" w:rsidRPr="00241F85" w14:paraId="14955B2F" w14:textId="77777777" w:rsidTr="006208B2">
        <w:trPr>
          <w:trHeight w:val="397"/>
        </w:trPr>
        <w:tc>
          <w:tcPr>
            <w:tcW w:w="1888" w:type="dxa"/>
            <w:vMerge/>
          </w:tcPr>
          <w:p w14:paraId="1CDCD58C" w14:textId="77777777" w:rsidR="00B36A01" w:rsidRPr="00F765E3" w:rsidRDefault="00B36A01" w:rsidP="00B36A01">
            <w:pPr>
              <w:autoSpaceDE w:val="0"/>
              <w:autoSpaceDN w:val="0"/>
              <w:adjustRightInd w:val="0"/>
              <w:rPr>
                <w:rFonts w:ascii="Duplicate Soft Regular" w:hAnsi="Duplicate Soft Regular"/>
                <w:sz w:val="20"/>
                <w:lang w:val="en-US"/>
              </w:rPr>
            </w:pPr>
          </w:p>
        </w:tc>
        <w:tc>
          <w:tcPr>
            <w:tcW w:w="3145" w:type="dxa"/>
          </w:tcPr>
          <w:p w14:paraId="5EF91C25" w14:textId="77777777" w:rsidR="00B36A01" w:rsidRPr="00B36A01" w:rsidRDefault="00B36A01" w:rsidP="005D587D">
            <w:pPr>
              <w:pStyle w:val="ListParagraph"/>
              <w:numPr>
                <w:ilvl w:val="2"/>
                <w:numId w:val="3"/>
              </w:numPr>
              <w:autoSpaceDE w:val="0"/>
              <w:autoSpaceDN w:val="0"/>
              <w:adjustRightInd w:val="0"/>
              <w:rPr>
                <w:rFonts w:ascii="Duplicate Soft Regular" w:hAnsi="Duplicate Soft Regular"/>
                <w:sz w:val="20"/>
                <w:lang w:val="en-US"/>
              </w:rPr>
            </w:pPr>
            <w:r w:rsidRPr="00B36A01">
              <w:rPr>
                <w:rFonts w:ascii="Duplicate Soft Regular" w:hAnsi="Duplicate Soft Regular"/>
                <w:sz w:val="20"/>
                <w:lang w:val="en-US"/>
              </w:rPr>
              <w:t>Improve our capacity to measure pay parity in accordance</w:t>
            </w:r>
          </w:p>
          <w:p w14:paraId="15B9B1CD" w14:textId="77777777" w:rsidR="00B36A01" w:rsidRPr="00B36A01" w:rsidRDefault="00B36A01" w:rsidP="00B36A01">
            <w:pPr>
              <w:pStyle w:val="ListParagraph"/>
              <w:autoSpaceDE w:val="0"/>
              <w:autoSpaceDN w:val="0"/>
              <w:adjustRightInd w:val="0"/>
              <w:rPr>
                <w:rFonts w:ascii="Duplicate Soft Regular" w:hAnsi="Duplicate Soft Regular"/>
                <w:sz w:val="20"/>
                <w:lang w:val="en-US"/>
              </w:rPr>
            </w:pPr>
          </w:p>
          <w:p w14:paraId="0FE6D0B4" w14:textId="77777777" w:rsidR="00B36A01" w:rsidRPr="00AC367E" w:rsidRDefault="00B36A01" w:rsidP="00B36A01">
            <w:pPr>
              <w:pStyle w:val="ListParagraph"/>
              <w:autoSpaceDE w:val="0"/>
              <w:autoSpaceDN w:val="0"/>
              <w:adjustRightInd w:val="0"/>
              <w:rPr>
                <w:rFonts w:ascii="Duplicate Soft Regular" w:hAnsi="Duplicate Soft Regular"/>
                <w:sz w:val="20"/>
                <w:lang w:val="en-US"/>
              </w:rPr>
            </w:pPr>
          </w:p>
        </w:tc>
        <w:tc>
          <w:tcPr>
            <w:tcW w:w="3983" w:type="dxa"/>
          </w:tcPr>
          <w:p w14:paraId="24E14AF4" w14:textId="77777777" w:rsidR="00B36A01" w:rsidRPr="00B36A01" w:rsidRDefault="00B36A01" w:rsidP="005D587D">
            <w:pPr>
              <w:pStyle w:val="ListParagraph"/>
              <w:numPr>
                <w:ilvl w:val="3"/>
                <w:numId w:val="3"/>
              </w:numPr>
              <w:autoSpaceDE w:val="0"/>
              <w:autoSpaceDN w:val="0"/>
              <w:adjustRightInd w:val="0"/>
              <w:rPr>
                <w:rFonts w:ascii="Duplicate Soft Regular" w:hAnsi="Duplicate Soft Regular"/>
                <w:sz w:val="20"/>
                <w:lang w:val="en-US"/>
              </w:rPr>
            </w:pPr>
            <w:r w:rsidRPr="00B36A01">
              <w:rPr>
                <w:rFonts w:ascii="Duplicate Soft Regular" w:hAnsi="Duplicate Soft Regular"/>
                <w:sz w:val="20"/>
                <w:lang w:val="en-US"/>
              </w:rPr>
              <w:t xml:space="preserve">Ensure intersectional gender equality indicators for the workforce are captured in either the payroll or HRIS to ensure the ability to analyse pay parity </w:t>
            </w:r>
          </w:p>
          <w:p w14:paraId="72054A01" w14:textId="77777777" w:rsidR="00B36A01" w:rsidRPr="00F765E3" w:rsidRDefault="00B36A01" w:rsidP="005D587D">
            <w:pPr>
              <w:pStyle w:val="ListParagraph"/>
              <w:numPr>
                <w:ilvl w:val="3"/>
                <w:numId w:val="3"/>
              </w:numPr>
              <w:autoSpaceDE w:val="0"/>
              <w:autoSpaceDN w:val="0"/>
              <w:adjustRightInd w:val="0"/>
              <w:rPr>
                <w:rFonts w:ascii="Duplicate Soft Regular" w:hAnsi="Duplicate Soft Regular"/>
                <w:sz w:val="20"/>
                <w:lang w:val="en-US"/>
              </w:rPr>
            </w:pPr>
            <w:r w:rsidRPr="00F765E3">
              <w:rPr>
                <w:rFonts w:ascii="Duplicate Soft Regular" w:hAnsi="Duplicate Soft Regular"/>
                <w:sz w:val="20"/>
                <w:lang w:val="en-US"/>
              </w:rPr>
              <w:t>Include measures for gender pay gap in annual report</w:t>
            </w:r>
          </w:p>
          <w:p w14:paraId="4FF5009F" w14:textId="77777777" w:rsidR="00B36A01" w:rsidRDefault="00B36A01" w:rsidP="005D587D">
            <w:pPr>
              <w:pStyle w:val="ListParagraph"/>
              <w:numPr>
                <w:ilvl w:val="3"/>
                <w:numId w:val="3"/>
              </w:numPr>
              <w:autoSpaceDE w:val="0"/>
              <w:autoSpaceDN w:val="0"/>
              <w:adjustRightInd w:val="0"/>
              <w:rPr>
                <w:rFonts w:ascii="Duplicate Soft Regular" w:hAnsi="Duplicate Soft Regular"/>
                <w:sz w:val="20"/>
                <w:lang w:val="en-US"/>
              </w:rPr>
            </w:pPr>
            <w:r w:rsidRPr="00F765E3">
              <w:rPr>
                <w:rFonts w:ascii="Duplicate Soft Regular" w:hAnsi="Duplicate Soft Regular"/>
                <w:sz w:val="20"/>
                <w:lang w:val="en-US"/>
              </w:rPr>
              <w:t>Establish baseline measures for intersectional gender pay parity</w:t>
            </w:r>
          </w:p>
          <w:p w14:paraId="0525C223" w14:textId="77777777" w:rsidR="00A72B67" w:rsidRPr="00F765E3" w:rsidRDefault="00A72B67" w:rsidP="005D587D">
            <w:pPr>
              <w:pStyle w:val="ListParagraph"/>
              <w:numPr>
                <w:ilvl w:val="3"/>
                <w:numId w:val="3"/>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Establish baseline measures by banding level</w:t>
            </w:r>
          </w:p>
        </w:tc>
      </w:tr>
      <w:tr w:rsidR="00543D7C" w:rsidRPr="00241F85" w14:paraId="6EC5C69A" w14:textId="77777777" w:rsidTr="006208B2">
        <w:trPr>
          <w:trHeight w:val="397"/>
        </w:trPr>
        <w:tc>
          <w:tcPr>
            <w:tcW w:w="1888" w:type="dxa"/>
          </w:tcPr>
          <w:p w14:paraId="40D7E2D4" w14:textId="77777777" w:rsidR="00543D7C" w:rsidRPr="00F765E3" w:rsidRDefault="00543D7C" w:rsidP="00B36A01">
            <w:pPr>
              <w:autoSpaceDE w:val="0"/>
              <w:autoSpaceDN w:val="0"/>
              <w:adjustRightInd w:val="0"/>
              <w:rPr>
                <w:rFonts w:ascii="Duplicate Soft Regular" w:hAnsi="Duplicate Soft Regular"/>
                <w:sz w:val="20"/>
                <w:lang w:val="en-US"/>
              </w:rPr>
            </w:pPr>
          </w:p>
        </w:tc>
        <w:tc>
          <w:tcPr>
            <w:tcW w:w="3145" w:type="dxa"/>
          </w:tcPr>
          <w:p w14:paraId="3525C72B" w14:textId="77777777" w:rsidR="00543D7C" w:rsidRPr="00B36A01" w:rsidRDefault="00543D7C" w:rsidP="005D587D">
            <w:pPr>
              <w:pStyle w:val="ListParagraph"/>
              <w:numPr>
                <w:ilvl w:val="2"/>
                <w:numId w:val="3"/>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Increase</w:t>
            </w:r>
            <w:r w:rsidRPr="00543D7C">
              <w:rPr>
                <w:rFonts w:ascii="Duplicate Soft Regular" w:hAnsi="Duplicate Soft Regular"/>
                <w:sz w:val="20"/>
                <w:lang w:val="en-US"/>
              </w:rPr>
              <w:t xml:space="preserve"> the transparency of progressi</w:t>
            </w:r>
            <w:r w:rsidR="006423E9">
              <w:rPr>
                <w:rFonts w:ascii="Duplicate Soft Regular" w:hAnsi="Duplicate Soft Regular"/>
                <w:sz w:val="20"/>
                <w:lang w:val="en-US"/>
              </w:rPr>
              <w:t xml:space="preserve">on and </w:t>
            </w:r>
            <w:r w:rsidRPr="00543D7C">
              <w:rPr>
                <w:rFonts w:ascii="Duplicate Soft Regular" w:hAnsi="Duplicate Soft Regular"/>
                <w:sz w:val="20"/>
                <w:lang w:val="en-US"/>
              </w:rPr>
              <w:t>remuneration increases for employees</w:t>
            </w:r>
          </w:p>
        </w:tc>
        <w:tc>
          <w:tcPr>
            <w:tcW w:w="3983" w:type="dxa"/>
          </w:tcPr>
          <w:p w14:paraId="05568288" w14:textId="77777777" w:rsidR="00543D7C" w:rsidRDefault="00543D7C" w:rsidP="005D587D">
            <w:pPr>
              <w:pStyle w:val="ListParagraph"/>
              <w:numPr>
                <w:ilvl w:val="3"/>
                <w:numId w:val="3"/>
              </w:numPr>
              <w:autoSpaceDE w:val="0"/>
              <w:autoSpaceDN w:val="0"/>
              <w:adjustRightInd w:val="0"/>
              <w:rPr>
                <w:rFonts w:ascii="Duplicate Soft Regular" w:hAnsi="Duplicate Soft Regular"/>
                <w:sz w:val="20"/>
                <w:lang w:val="en-US"/>
              </w:rPr>
            </w:pPr>
            <w:r w:rsidRPr="00543D7C">
              <w:rPr>
                <w:rFonts w:ascii="Duplicate Soft Regular" w:hAnsi="Duplicate Soft Regular"/>
                <w:sz w:val="20"/>
                <w:lang w:val="en-US"/>
              </w:rPr>
              <w:t>Report annually on gender pay equity data showing year on year trends. Measuring the gender pay gap within Council.</w:t>
            </w:r>
          </w:p>
          <w:p w14:paraId="62DA60F0" w14:textId="77777777" w:rsidR="00543D7C" w:rsidRPr="00B36A01" w:rsidRDefault="00543D7C" w:rsidP="005D587D">
            <w:pPr>
              <w:pStyle w:val="ListParagraph"/>
              <w:numPr>
                <w:ilvl w:val="3"/>
                <w:numId w:val="3"/>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Gather data and report on career progression by gender</w:t>
            </w:r>
          </w:p>
        </w:tc>
      </w:tr>
    </w:tbl>
    <w:p w14:paraId="346105F8" w14:textId="77777777" w:rsidR="006208B2" w:rsidRDefault="006208B2" w:rsidP="00B0137A">
      <w:pPr>
        <w:pStyle w:val="Heading3"/>
      </w:pPr>
    </w:p>
    <w:p w14:paraId="092ED709" w14:textId="77777777" w:rsidR="006208B2" w:rsidRDefault="006208B2">
      <w:pPr>
        <w:rPr>
          <w:rFonts w:ascii="Duplicate Soft Regular" w:eastAsiaTheme="majorEastAsia" w:hAnsi="Duplicate Soft Regular" w:cstheme="majorBidi"/>
          <w:i/>
          <w:color w:val="7030A0"/>
          <w:szCs w:val="24"/>
        </w:rPr>
      </w:pPr>
      <w:r>
        <w:br w:type="page"/>
      </w:r>
    </w:p>
    <w:p w14:paraId="64FC22DF" w14:textId="77777777" w:rsidR="00D86F13" w:rsidRPr="00580810" w:rsidRDefault="00D86F13" w:rsidP="00580810">
      <w:pPr>
        <w:pStyle w:val="Heading1"/>
        <w:rPr>
          <w:rFonts w:asciiTheme="minorHAnsi" w:hAnsiTheme="minorHAnsi"/>
          <w:caps/>
          <w:color w:val="7030A0"/>
          <w:sz w:val="56"/>
          <w:szCs w:val="56"/>
          <w:lang w:val="en-US"/>
        </w:rPr>
      </w:pPr>
      <w:bookmarkStart w:id="70" w:name="_Toc100300001"/>
      <w:r w:rsidRPr="00580810">
        <w:rPr>
          <w:rFonts w:asciiTheme="minorHAnsi" w:hAnsiTheme="minorHAnsi"/>
          <w:caps/>
          <w:color w:val="7030A0"/>
          <w:sz w:val="56"/>
          <w:szCs w:val="56"/>
          <w:lang w:val="en-US"/>
        </w:rPr>
        <w:lastRenderedPageBreak/>
        <w:t>Indicator 4: Workplace Sexual Harassment</w:t>
      </w:r>
      <w:bookmarkEnd w:id="70"/>
    </w:p>
    <w:p w14:paraId="37D2C477" w14:textId="77777777" w:rsidR="00BC3C68" w:rsidRDefault="00BC3C68" w:rsidP="006B4D11">
      <w:pPr>
        <w:pStyle w:val="Heading5"/>
      </w:pPr>
      <w:r w:rsidRPr="00BC3C68">
        <w:t>Sexual harassment is</w:t>
      </w:r>
      <w:r>
        <w:t xml:space="preserve"> </w:t>
      </w:r>
      <w:r w:rsidRPr="00BC3C68">
        <w:t>any unwelcome</w:t>
      </w:r>
      <w:r>
        <w:t xml:space="preserve"> </w:t>
      </w:r>
      <w:r w:rsidRPr="00BC3C68">
        <w:t>behaviour of a sexual</w:t>
      </w:r>
      <w:r>
        <w:t xml:space="preserve"> </w:t>
      </w:r>
      <w:r w:rsidRPr="00BC3C68">
        <w:t>nature that makes a</w:t>
      </w:r>
      <w:r>
        <w:t xml:space="preserve"> </w:t>
      </w:r>
      <w:r w:rsidRPr="00BC3C68">
        <w:t>person feel offended,</w:t>
      </w:r>
      <w:r>
        <w:t xml:space="preserve"> </w:t>
      </w:r>
      <w:r w:rsidRPr="00BC3C68">
        <w:t>humiliated and/or</w:t>
      </w:r>
      <w:r>
        <w:t xml:space="preserve"> </w:t>
      </w:r>
      <w:r w:rsidRPr="00BC3C68">
        <w:t>intimidated. Sexual</w:t>
      </w:r>
      <w:r>
        <w:t xml:space="preserve"> </w:t>
      </w:r>
      <w:r w:rsidRPr="00BC3C68">
        <w:t>harassment can be</w:t>
      </w:r>
      <w:r>
        <w:t xml:space="preserve"> </w:t>
      </w:r>
      <w:r w:rsidRPr="00BC3C68">
        <w:t>physical, verbal or</w:t>
      </w:r>
      <w:r>
        <w:t xml:space="preserve"> </w:t>
      </w:r>
      <w:r w:rsidRPr="00BC3C68">
        <w:t>written.</w:t>
      </w:r>
    </w:p>
    <w:p w14:paraId="2BC7E1F2" w14:textId="77777777" w:rsidR="00D86F13" w:rsidRDefault="00D86F13" w:rsidP="006B4D11">
      <w:r w:rsidRPr="00F765E3">
        <w:t>Sexual harassment in the workplace is common in Australia. It causes financial, psychological, and physical harm to victim survivors. It also has a significant economic cost to organisations and the community.</w:t>
      </w:r>
      <w:r w:rsidR="00F765E3">
        <w:t xml:space="preserve"> </w:t>
      </w:r>
      <w:r w:rsidRPr="00F765E3">
        <w:t xml:space="preserve">Often, victim survivors don’t make a formal report of their experience of sexual harassment. Barriers to reporting include fear of reprisals or other </w:t>
      </w:r>
      <w:r w:rsidR="00F765E3">
        <w:t>negative consequences, lack of c</w:t>
      </w:r>
      <w:r w:rsidRPr="00F765E3">
        <w:t>onfidence in the reporting system, and a limited understanding of what sexual harassment is.</w:t>
      </w:r>
      <w:r w:rsidR="00F765E3">
        <w:t xml:space="preserve"> </w:t>
      </w:r>
      <w:r w:rsidRPr="00F765E3">
        <w:t>By consistently collecting and reporting data on workplace sexual harassment, organisations will be more transparent and accountable to employees and the community. This will build confidence to report experiences of sexual harassment.</w:t>
      </w:r>
    </w:p>
    <w:p w14:paraId="2E33DD27" w14:textId="77777777" w:rsidR="00FE1DDC" w:rsidRDefault="00FE1DDC" w:rsidP="006B4D11">
      <w:r w:rsidRPr="00FE1DDC">
        <w:t xml:space="preserve">At Surf Coast </w:t>
      </w:r>
      <w:r w:rsidR="006423E9">
        <w:t xml:space="preserve">Shire Council </w:t>
      </w:r>
      <w:r w:rsidRPr="00FE1DDC">
        <w:t>we pride ourselves on supporting peoples’ wellbeing and safety and all forms of sexual harassment are unwelcome, unacceptable, and potentially damaging to the people involved, to our culture, and the broader community.</w:t>
      </w:r>
    </w:p>
    <w:p w14:paraId="16B7EBA6" w14:textId="77777777" w:rsidR="00651AE3" w:rsidRDefault="00651AE3" w:rsidP="006B4D11">
      <w:r w:rsidRPr="001430E6">
        <w:t>Training is important to</w:t>
      </w:r>
      <w:r>
        <w:t xml:space="preserve"> </w:t>
      </w:r>
      <w:r w:rsidRPr="001430E6">
        <w:t xml:space="preserve">help </w:t>
      </w:r>
      <w:r w:rsidR="00B65263">
        <w:t>employees</w:t>
      </w:r>
      <w:r w:rsidRPr="001430E6">
        <w:t xml:space="preserve"> understand</w:t>
      </w:r>
      <w:r>
        <w:t xml:space="preserve"> </w:t>
      </w:r>
      <w:r w:rsidRPr="001430E6">
        <w:t>what sexual harassment</w:t>
      </w:r>
      <w:r>
        <w:t xml:space="preserve"> </w:t>
      </w:r>
      <w:r w:rsidRPr="001430E6">
        <w:t>is and where they can</w:t>
      </w:r>
      <w:r>
        <w:t xml:space="preserve"> </w:t>
      </w:r>
      <w:r w:rsidRPr="001430E6">
        <w:t>look for help if they or</w:t>
      </w:r>
      <w:r>
        <w:t xml:space="preserve"> </w:t>
      </w:r>
      <w:r w:rsidRPr="001430E6">
        <w:t>another colleague</w:t>
      </w:r>
      <w:r>
        <w:t xml:space="preserve"> </w:t>
      </w:r>
      <w:r w:rsidRPr="001430E6">
        <w:t>experiences sexual</w:t>
      </w:r>
      <w:r>
        <w:t xml:space="preserve"> </w:t>
      </w:r>
      <w:r w:rsidRPr="001430E6">
        <w:t>harassment.</w:t>
      </w:r>
      <w:r>
        <w:t xml:space="preserve"> </w:t>
      </w:r>
      <w:r w:rsidRPr="00BC3C68">
        <w:t>Regular training helps</w:t>
      </w:r>
      <w:r>
        <w:t xml:space="preserve"> </w:t>
      </w:r>
      <w:r w:rsidR="00B65263">
        <w:t>employees</w:t>
      </w:r>
      <w:r w:rsidRPr="00BC3C68">
        <w:t xml:space="preserve"> and councillors to</w:t>
      </w:r>
      <w:r>
        <w:t xml:space="preserve"> </w:t>
      </w:r>
      <w:r w:rsidRPr="00BC3C68">
        <w:t>reinforce their</w:t>
      </w:r>
      <w:r>
        <w:t xml:space="preserve"> </w:t>
      </w:r>
      <w:r w:rsidRPr="00BC3C68">
        <w:t>knowledge around</w:t>
      </w:r>
      <w:r>
        <w:t xml:space="preserve"> </w:t>
      </w:r>
      <w:r w:rsidRPr="00BC3C68">
        <w:t>appropriate behaviour</w:t>
      </w:r>
      <w:r>
        <w:t xml:space="preserve"> </w:t>
      </w:r>
      <w:r w:rsidRPr="00BC3C68">
        <w:t>and relevant council</w:t>
      </w:r>
      <w:r>
        <w:t xml:space="preserve"> </w:t>
      </w:r>
      <w:r w:rsidRPr="00BC3C68">
        <w:t>policies.</w:t>
      </w:r>
    </w:p>
    <w:p w14:paraId="28D807E9" w14:textId="77777777" w:rsidR="00651AE3" w:rsidRPr="006208B2" w:rsidRDefault="00651AE3" w:rsidP="00FE1DDC">
      <w:r w:rsidRPr="00651AE3">
        <w:t>Managers need to be</w:t>
      </w:r>
      <w:r>
        <w:t xml:space="preserve"> </w:t>
      </w:r>
      <w:r w:rsidRPr="00651AE3">
        <w:t>equipped with</w:t>
      </w:r>
      <w:r>
        <w:t xml:space="preserve"> </w:t>
      </w:r>
      <w:r w:rsidRPr="00651AE3">
        <w:t>appropriate skills and</w:t>
      </w:r>
      <w:r>
        <w:t xml:space="preserve"> </w:t>
      </w:r>
      <w:r w:rsidRPr="00651AE3">
        <w:t>knowledge to respond to</w:t>
      </w:r>
      <w:r>
        <w:t xml:space="preserve"> </w:t>
      </w:r>
      <w:r w:rsidRPr="00651AE3">
        <w:t>sexual harassment</w:t>
      </w:r>
      <w:r w:rsidR="006B4D11">
        <w:t xml:space="preserve"> </w:t>
      </w:r>
      <w:r w:rsidRPr="00651AE3">
        <w:t>complaints that they</w:t>
      </w:r>
      <w:r>
        <w:t xml:space="preserve"> </w:t>
      </w:r>
      <w:r w:rsidRPr="00651AE3">
        <w:t xml:space="preserve">receive from their </w:t>
      </w:r>
      <w:r w:rsidR="00B65263">
        <w:t>employees</w:t>
      </w:r>
      <w:r w:rsidRPr="00651AE3">
        <w:t>.</w:t>
      </w:r>
    </w:p>
    <w:p w14:paraId="02B44FDD" w14:textId="77777777" w:rsidR="00AC2E45" w:rsidRDefault="006423E9" w:rsidP="00AC2E45">
      <w:pPr>
        <w:pStyle w:val="Heading2"/>
        <w:rPr>
          <w:lang w:val="en-US"/>
        </w:rPr>
      </w:pPr>
      <w:bookmarkStart w:id="71" w:name="_Toc100300002"/>
      <w:r>
        <w:rPr>
          <w:lang w:val="en-US"/>
        </w:rPr>
        <w:t>Analysis and</w:t>
      </w:r>
      <w:r w:rsidR="00AC2E45">
        <w:rPr>
          <w:lang w:val="en-US"/>
        </w:rPr>
        <w:t xml:space="preserve"> Insights</w:t>
      </w:r>
      <w:bookmarkEnd w:id="71"/>
    </w:p>
    <w:p w14:paraId="5A687912" w14:textId="77777777" w:rsidR="002A2D28" w:rsidRPr="006B4D11" w:rsidRDefault="002A2D28" w:rsidP="006B4D11">
      <w:pPr>
        <w:pStyle w:val="Heading5"/>
      </w:pPr>
      <w:r w:rsidRPr="006B4D11">
        <w:t>VAGO Report</w:t>
      </w:r>
    </w:p>
    <w:p w14:paraId="74F992B0" w14:textId="77777777" w:rsidR="00BD6298" w:rsidRPr="006B4D11" w:rsidRDefault="00BD6298" w:rsidP="00BD6298">
      <w:pPr>
        <w:rPr>
          <w:rFonts w:ascii="Duplicate Soft Regular" w:hAnsi="Duplicate Soft Regular"/>
        </w:rPr>
      </w:pPr>
      <w:r w:rsidRPr="006B4D11">
        <w:rPr>
          <w:rFonts w:ascii="Duplicate Soft Regular" w:hAnsi="Duplicate Soft Regular"/>
        </w:rPr>
        <w:t>In 2021, the Victorian Audi</w:t>
      </w:r>
      <w:r w:rsidR="006423E9" w:rsidRPr="006B4D11">
        <w:rPr>
          <w:rFonts w:ascii="Duplicate Soft Regular" w:hAnsi="Duplicate Soft Regular"/>
        </w:rPr>
        <w:t xml:space="preserve">tor General’s Office (VAGO) </w:t>
      </w:r>
      <w:r w:rsidRPr="006B4D11">
        <w:rPr>
          <w:rFonts w:ascii="Duplicate Soft Regular" w:hAnsi="Duplicate Soft Regular"/>
        </w:rPr>
        <w:t xml:space="preserve">published a report - </w:t>
      </w:r>
      <w:hyperlink r:id="rId29" w:anchor="data-dashboard" w:history="1">
        <w:r w:rsidRPr="006B4D11">
          <w:rPr>
            <w:rStyle w:val="Hyperlink"/>
            <w:rFonts w:ascii="Duplicate Soft Regular" w:hAnsi="Duplicate Soft Regular"/>
          </w:rPr>
          <w:t>Sexual Harassment in Local Government: Are Victorian local councils providing workplaces that are free from sexual harassment?</w:t>
        </w:r>
      </w:hyperlink>
      <w:r w:rsidRPr="006B4D11">
        <w:rPr>
          <w:rFonts w:ascii="Duplicate Soft Regular" w:hAnsi="Duplicate Soft Regular"/>
        </w:rPr>
        <w:t>.</w:t>
      </w:r>
    </w:p>
    <w:p w14:paraId="257D510A" w14:textId="77777777" w:rsidR="00BD6298" w:rsidRPr="006B4D11" w:rsidRDefault="00BD6298" w:rsidP="00BD6298">
      <w:pPr>
        <w:rPr>
          <w:rFonts w:ascii="Duplicate Soft Regular" w:hAnsi="Duplicate Soft Regular"/>
        </w:rPr>
      </w:pPr>
      <w:r w:rsidRPr="006B4D11">
        <w:rPr>
          <w:rFonts w:ascii="Duplicate Soft Regular" w:hAnsi="Duplicate Soft Regular"/>
        </w:rPr>
        <w:t xml:space="preserve">VAGO examined whether councils provide their </w:t>
      </w:r>
      <w:r w:rsidR="00B65263" w:rsidRPr="006B4D11">
        <w:rPr>
          <w:rFonts w:ascii="Duplicate Soft Regular" w:hAnsi="Duplicate Soft Regular"/>
        </w:rPr>
        <w:t>employees</w:t>
      </w:r>
      <w:r w:rsidRPr="006B4D11">
        <w:rPr>
          <w:rFonts w:ascii="Duplicate Soft Regular" w:hAnsi="Duplicate Soft Regular"/>
        </w:rPr>
        <w:t xml:space="preserve"> and councillors with workplaces free from sexual harassment. They looked at:</w:t>
      </w:r>
    </w:p>
    <w:p w14:paraId="539AC413" w14:textId="77777777" w:rsidR="00BD6298" w:rsidRPr="006B4D11" w:rsidRDefault="00BD6298" w:rsidP="005D587D">
      <w:pPr>
        <w:pStyle w:val="ListParagraph"/>
        <w:numPr>
          <w:ilvl w:val="0"/>
          <w:numId w:val="13"/>
        </w:numPr>
        <w:rPr>
          <w:rFonts w:ascii="Duplicate Soft Regular" w:hAnsi="Duplicate Soft Regular"/>
        </w:rPr>
      </w:pPr>
      <w:r w:rsidRPr="006B4D11">
        <w:rPr>
          <w:rFonts w:ascii="Duplicate Soft Regular" w:hAnsi="Duplicate Soft Regular"/>
        </w:rPr>
        <w:t>the prevalence and nature of sexual harassment in councils</w:t>
      </w:r>
    </w:p>
    <w:p w14:paraId="7360E5C4" w14:textId="77777777" w:rsidR="00BD6298" w:rsidRPr="006B4D11" w:rsidRDefault="006423E9" w:rsidP="005D587D">
      <w:pPr>
        <w:pStyle w:val="ListParagraph"/>
        <w:numPr>
          <w:ilvl w:val="0"/>
          <w:numId w:val="13"/>
        </w:numPr>
        <w:rPr>
          <w:rFonts w:ascii="Duplicate Soft Regular" w:hAnsi="Duplicate Soft Regular"/>
        </w:rPr>
      </w:pPr>
      <w:r w:rsidRPr="006B4D11">
        <w:rPr>
          <w:rFonts w:ascii="Duplicate Soft Regular" w:hAnsi="Duplicate Soft Regular"/>
        </w:rPr>
        <w:t>C</w:t>
      </w:r>
      <w:r w:rsidR="00BD6298" w:rsidRPr="006B4D11">
        <w:rPr>
          <w:rFonts w:ascii="Duplicate Soft Regular" w:hAnsi="Duplicate Soft Regular"/>
        </w:rPr>
        <w:t>ouncils’ policies, training and communication</w:t>
      </w:r>
    </w:p>
    <w:p w14:paraId="675B7A60" w14:textId="77777777" w:rsidR="00BD6298" w:rsidRPr="006B4D11" w:rsidRDefault="006423E9" w:rsidP="005D587D">
      <w:pPr>
        <w:pStyle w:val="ListParagraph"/>
        <w:numPr>
          <w:ilvl w:val="0"/>
          <w:numId w:val="13"/>
        </w:numPr>
        <w:rPr>
          <w:rFonts w:ascii="Duplicate Soft Regular" w:hAnsi="Duplicate Soft Regular"/>
        </w:rPr>
      </w:pPr>
      <w:r w:rsidRPr="006B4D11">
        <w:rPr>
          <w:rFonts w:ascii="Duplicate Soft Regular" w:hAnsi="Duplicate Soft Regular"/>
        </w:rPr>
        <w:t>the effectiveness of C</w:t>
      </w:r>
      <w:r w:rsidR="00BD6298" w:rsidRPr="006B4D11">
        <w:rPr>
          <w:rFonts w:ascii="Duplicate Soft Regular" w:hAnsi="Duplicate Soft Regular"/>
        </w:rPr>
        <w:t>ouncils’ complaint handling.</w:t>
      </w:r>
    </w:p>
    <w:p w14:paraId="3B729D8D" w14:textId="77777777" w:rsidR="00BD6298" w:rsidRPr="006B4D11" w:rsidRDefault="00BD6298" w:rsidP="00BD6298">
      <w:pPr>
        <w:rPr>
          <w:rFonts w:ascii="Duplicate Soft Regular" w:hAnsi="Duplicate Soft Regular"/>
        </w:rPr>
      </w:pPr>
      <w:r w:rsidRPr="006B4D11">
        <w:rPr>
          <w:rFonts w:ascii="Duplicate Soft Regular" w:hAnsi="Duplicate Soft Regular"/>
        </w:rPr>
        <w:t>VAGO audite</w:t>
      </w:r>
      <w:r w:rsidR="006423E9" w:rsidRPr="006B4D11">
        <w:rPr>
          <w:rFonts w:ascii="Duplicate Soft Regular" w:hAnsi="Duplicate Soft Regular"/>
        </w:rPr>
        <w:t>d five councils as a spread of C</w:t>
      </w:r>
      <w:r w:rsidRPr="006B4D11">
        <w:rPr>
          <w:rFonts w:ascii="Duplicate Soft Regular" w:hAnsi="Duplicate Soft Regular"/>
        </w:rPr>
        <w:t>ouncil type and size (not including Surf Coast</w:t>
      </w:r>
      <w:r w:rsidR="006423E9" w:rsidRPr="006B4D11">
        <w:rPr>
          <w:rFonts w:ascii="Duplicate Soft Regular" w:hAnsi="Duplicate Soft Regular"/>
        </w:rPr>
        <w:t xml:space="preserve"> Shire Council</w:t>
      </w:r>
      <w:r w:rsidRPr="006B4D11">
        <w:rPr>
          <w:rFonts w:ascii="Duplicate Soft Regular" w:hAnsi="Duplicate Soft Regular"/>
        </w:rPr>
        <w:t>) and conducted a sector-wide survey in June 2020. 117 Surf Coast</w:t>
      </w:r>
      <w:r w:rsidR="00BE58FC" w:rsidRPr="006B4D11">
        <w:rPr>
          <w:rFonts w:ascii="Duplicate Soft Regular" w:hAnsi="Duplicate Soft Regular"/>
        </w:rPr>
        <w:t xml:space="preserve"> Shire Council</w:t>
      </w:r>
      <w:r w:rsidRPr="006B4D11">
        <w:rPr>
          <w:rFonts w:ascii="Duplicate Soft Regular" w:hAnsi="Duplicate Soft Regular"/>
        </w:rPr>
        <w:t xml:space="preserve"> </w:t>
      </w:r>
      <w:r w:rsidR="00B65263" w:rsidRPr="006B4D11">
        <w:rPr>
          <w:rFonts w:ascii="Duplicate Soft Regular" w:hAnsi="Duplicate Soft Regular"/>
        </w:rPr>
        <w:t>employees</w:t>
      </w:r>
      <w:r w:rsidRPr="006B4D11">
        <w:rPr>
          <w:rFonts w:ascii="Duplicate Soft Regular" w:hAnsi="Duplicate Soft Regular"/>
        </w:rPr>
        <w:t xml:space="preserve"> and Councillors participated in the survey which found:</w:t>
      </w:r>
    </w:p>
    <w:p w14:paraId="3712FA8C" w14:textId="77777777" w:rsidR="00E10E08" w:rsidRPr="006B4D11" w:rsidRDefault="006423E9" w:rsidP="005D587D">
      <w:pPr>
        <w:pStyle w:val="ListParagraph"/>
        <w:numPr>
          <w:ilvl w:val="0"/>
          <w:numId w:val="12"/>
        </w:numPr>
        <w:spacing w:after="0" w:line="240" w:lineRule="auto"/>
        <w:contextualSpacing w:val="0"/>
        <w:rPr>
          <w:rFonts w:ascii="Duplicate Soft Regular" w:hAnsi="Duplicate Soft Regular"/>
        </w:rPr>
      </w:pPr>
      <w:r w:rsidRPr="006B4D11">
        <w:rPr>
          <w:rFonts w:ascii="Duplicate Soft Regular" w:hAnsi="Duplicate Soft Regular"/>
        </w:rPr>
        <w:t>17 per cent</w:t>
      </w:r>
      <w:r w:rsidR="00BD6298" w:rsidRPr="006B4D11">
        <w:rPr>
          <w:rFonts w:ascii="Duplicate Soft Regular" w:hAnsi="Duplicate Soft Regular"/>
        </w:rPr>
        <w:t xml:space="preserve"> of Surf Coast Shire </w:t>
      </w:r>
      <w:r w:rsidRPr="006B4D11">
        <w:rPr>
          <w:rFonts w:ascii="Duplicate Soft Regular" w:hAnsi="Duplicate Soft Regular"/>
        </w:rPr>
        <w:t xml:space="preserve">Council </w:t>
      </w:r>
      <w:r w:rsidR="00BD6298" w:rsidRPr="006B4D11">
        <w:rPr>
          <w:rFonts w:ascii="Duplicate Soft Regular" w:hAnsi="Duplicate Soft Regular"/>
        </w:rPr>
        <w:t>respondents experienced sexual harassmen</w:t>
      </w:r>
      <w:r w:rsidR="00E10E08" w:rsidRPr="006B4D11">
        <w:rPr>
          <w:rFonts w:ascii="Duplicate Soft Regular" w:hAnsi="Duplicate Soft Regular"/>
        </w:rPr>
        <w:t xml:space="preserve">t in the previous 12 months </w:t>
      </w:r>
    </w:p>
    <w:p w14:paraId="6E229BE8" w14:textId="77777777" w:rsidR="00BD6298" w:rsidRPr="006B4D11" w:rsidRDefault="006423E9" w:rsidP="005D587D">
      <w:pPr>
        <w:pStyle w:val="ListParagraph"/>
        <w:numPr>
          <w:ilvl w:val="0"/>
          <w:numId w:val="12"/>
        </w:numPr>
        <w:spacing w:after="0" w:line="240" w:lineRule="auto"/>
        <w:contextualSpacing w:val="0"/>
        <w:rPr>
          <w:rFonts w:ascii="Duplicate Soft Regular" w:hAnsi="Duplicate Soft Regular"/>
        </w:rPr>
      </w:pPr>
      <w:r w:rsidRPr="006B4D11">
        <w:rPr>
          <w:rFonts w:ascii="Duplicate Soft Regular" w:hAnsi="Duplicate Soft Regular"/>
        </w:rPr>
        <w:t xml:space="preserve">91 per cent </w:t>
      </w:r>
      <w:r w:rsidR="00BD6298" w:rsidRPr="006B4D11">
        <w:rPr>
          <w:rFonts w:ascii="Duplicate Soft Regular" w:hAnsi="Duplicate Soft Regular"/>
        </w:rPr>
        <w:t>of respondents believe that Council is taking sexual harassment seriously.</w:t>
      </w:r>
    </w:p>
    <w:p w14:paraId="40C40553" w14:textId="77777777" w:rsidR="00E10E08" w:rsidRPr="006B4D11" w:rsidRDefault="006423E9" w:rsidP="005D587D">
      <w:pPr>
        <w:pStyle w:val="ListParagraph"/>
        <w:numPr>
          <w:ilvl w:val="0"/>
          <w:numId w:val="12"/>
        </w:numPr>
        <w:spacing w:after="0" w:line="240" w:lineRule="auto"/>
        <w:contextualSpacing w:val="0"/>
        <w:rPr>
          <w:rFonts w:ascii="Duplicate Soft Regular" w:hAnsi="Duplicate Soft Regular"/>
        </w:rPr>
      </w:pPr>
      <w:r w:rsidRPr="006B4D11">
        <w:rPr>
          <w:rFonts w:ascii="Duplicate Soft Regular" w:hAnsi="Duplicate Soft Regular"/>
        </w:rPr>
        <w:t>99 per cent</w:t>
      </w:r>
      <w:r w:rsidR="00BD6298" w:rsidRPr="006B4D11">
        <w:rPr>
          <w:rFonts w:ascii="Duplicate Soft Regular" w:hAnsi="Duplicate Soft Regular"/>
        </w:rPr>
        <w:t xml:space="preserve"> of respondents said that they know how to get help if they or a co-worker experienced sexual harassment.</w:t>
      </w:r>
    </w:p>
    <w:p w14:paraId="3B0D0650" w14:textId="77777777" w:rsidR="00BC3C68" w:rsidRPr="006B4D11" w:rsidRDefault="00E10E08" w:rsidP="005D587D">
      <w:pPr>
        <w:pStyle w:val="ListParagraph"/>
        <w:numPr>
          <w:ilvl w:val="0"/>
          <w:numId w:val="12"/>
        </w:numPr>
        <w:spacing w:after="0" w:line="240" w:lineRule="auto"/>
        <w:contextualSpacing w:val="0"/>
        <w:rPr>
          <w:rFonts w:ascii="Duplicate Soft Regular" w:hAnsi="Duplicate Soft Regular"/>
        </w:rPr>
      </w:pPr>
      <w:r w:rsidRPr="006B4D11">
        <w:rPr>
          <w:rFonts w:ascii="Duplicate Soft Regular" w:hAnsi="Duplicate Soft Regular"/>
        </w:rPr>
        <w:lastRenderedPageBreak/>
        <w:t xml:space="preserve">Of the </w:t>
      </w:r>
      <w:r w:rsidR="00BC3C68" w:rsidRPr="006B4D11">
        <w:rPr>
          <w:rFonts w:ascii="Duplicate Soft Regular" w:hAnsi="Duplicate Soft Regular"/>
        </w:rPr>
        <w:t>20 people who experienced sexual harassment, none reported it to a manager and none made a formal complaint.</w:t>
      </w:r>
    </w:p>
    <w:p w14:paraId="7DB7F7A3" w14:textId="77777777" w:rsidR="00BC3C68" w:rsidRPr="006B4D11" w:rsidRDefault="006423E9" w:rsidP="005D587D">
      <w:pPr>
        <w:pStyle w:val="ListParagraph"/>
        <w:numPr>
          <w:ilvl w:val="0"/>
          <w:numId w:val="17"/>
        </w:numPr>
        <w:spacing w:after="0" w:line="240" w:lineRule="auto"/>
        <w:jc w:val="both"/>
        <w:rPr>
          <w:rFonts w:ascii="Duplicate Soft Regular" w:hAnsi="Duplicate Soft Regular"/>
        </w:rPr>
      </w:pPr>
      <w:r w:rsidRPr="006B4D11">
        <w:rPr>
          <w:rFonts w:ascii="Duplicate Soft Regular" w:hAnsi="Duplicate Soft Regular"/>
        </w:rPr>
        <w:t>95 per cent</w:t>
      </w:r>
      <w:r w:rsidR="00BC3C68" w:rsidRPr="006B4D11">
        <w:rPr>
          <w:rFonts w:ascii="Duplicate Soft Regular" w:hAnsi="Duplicate Soft Regular"/>
        </w:rPr>
        <w:t xml:space="preserve"> of respondents who experienced sexual harassment experienced it during day-to-day work</w:t>
      </w:r>
    </w:p>
    <w:p w14:paraId="15A41A7C" w14:textId="77777777" w:rsidR="00BC3C68" w:rsidRPr="006B4D11" w:rsidRDefault="006423E9" w:rsidP="005D587D">
      <w:pPr>
        <w:pStyle w:val="ListParagraph"/>
        <w:numPr>
          <w:ilvl w:val="0"/>
          <w:numId w:val="17"/>
        </w:numPr>
        <w:spacing w:after="0" w:line="240" w:lineRule="auto"/>
        <w:jc w:val="both"/>
        <w:rPr>
          <w:rFonts w:ascii="Duplicate Soft Regular" w:hAnsi="Duplicate Soft Regular"/>
        </w:rPr>
      </w:pPr>
      <w:r w:rsidRPr="006B4D11">
        <w:rPr>
          <w:rFonts w:ascii="Duplicate Soft Regular" w:hAnsi="Duplicate Soft Regular"/>
        </w:rPr>
        <w:t>65 per cent</w:t>
      </w:r>
      <w:r w:rsidR="00BC3C68" w:rsidRPr="006B4D11">
        <w:rPr>
          <w:rFonts w:ascii="Duplicate Soft Regular" w:hAnsi="Duplicate Soft Regular"/>
        </w:rPr>
        <w:t xml:space="preserve"> of respondents who did not make a complaint said they didn't think behaviour was serious enough</w:t>
      </w:r>
    </w:p>
    <w:p w14:paraId="5398BAAC" w14:textId="77777777" w:rsidR="00651AE3" w:rsidRPr="006B4D11" w:rsidRDefault="006423E9" w:rsidP="005D587D">
      <w:pPr>
        <w:pStyle w:val="ListParagraph"/>
        <w:numPr>
          <w:ilvl w:val="0"/>
          <w:numId w:val="17"/>
        </w:numPr>
        <w:spacing w:after="0" w:line="240" w:lineRule="auto"/>
        <w:jc w:val="both"/>
        <w:rPr>
          <w:rFonts w:ascii="Duplicate Soft Regular" w:hAnsi="Duplicate Soft Regular"/>
        </w:rPr>
      </w:pPr>
      <w:r w:rsidRPr="006B4D11">
        <w:rPr>
          <w:rFonts w:ascii="Duplicate Soft Regular" w:hAnsi="Duplicate Soft Regular"/>
        </w:rPr>
        <w:t>95 per cent</w:t>
      </w:r>
      <w:r w:rsidR="00651AE3" w:rsidRPr="006B4D11">
        <w:rPr>
          <w:rFonts w:ascii="Duplicate Soft Regular" w:hAnsi="Duplicate Soft Regular"/>
        </w:rPr>
        <w:t xml:space="preserve"> of managers are confident in their ability to respond to a complaint.</w:t>
      </w:r>
    </w:p>
    <w:p w14:paraId="253E3818" w14:textId="77777777" w:rsidR="00BC3C68" w:rsidRPr="00BC3C68" w:rsidRDefault="00BC3C68" w:rsidP="00BC3C68">
      <w:pPr>
        <w:spacing w:after="0" w:line="240" w:lineRule="auto"/>
        <w:contextualSpacing/>
        <w:jc w:val="both"/>
        <w:rPr>
          <w:rFonts w:ascii="Duplicate Soft Regular" w:hAnsi="Duplicate Soft Regular"/>
          <w:sz w:val="20"/>
        </w:rPr>
      </w:pPr>
    </w:p>
    <w:p w14:paraId="5EFAC1DD" w14:textId="77777777" w:rsidR="00FE1DDC" w:rsidRDefault="00FE1DDC" w:rsidP="006B4D11">
      <w:r w:rsidRPr="00BD6298">
        <w:t xml:space="preserve">Surf Coast Shire </w:t>
      </w:r>
      <w:r w:rsidR="00BE58FC">
        <w:t xml:space="preserve">council </w:t>
      </w:r>
      <w:r w:rsidRPr="00BD6298">
        <w:t xml:space="preserve">engaged two independent Human Resources consultants to offer </w:t>
      </w:r>
      <w:r w:rsidR="00B65263">
        <w:t>employees</w:t>
      </w:r>
      <w:r w:rsidRPr="00BD6298">
        <w:t xml:space="preserve"> the opportunity to speak about their experiences of the way that the organisation handles sexual harassment in the workplace. </w:t>
      </w:r>
      <w:r w:rsidR="00B65263">
        <w:t>Employees</w:t>
      </w:r>
      <w:r w:rsidRPr="00BD6298">
        <w:t xml:space="preserve"> were provided the option of being able to confidentially approach either consultant to have an in person or phone interview over the period of two days. Interviews were conducted in a conversational style with a focus on how the organisation responded to any allegations raised and perception of the organisation’s effectiveness in combating sexual harassment in the workplace. </w:t>
      </w:r>
    </w:p>
    <w:p w14:paraId="54EC309F" w14:textId="569022C9" w:rsidR="00651AE3" w:rsidRDefault="00FE1DDC" w:rsidP="006B4D11">
      <w:r w:rsidRPr="00FE1DDC">
        <w:t xml:space="preserve">Whilst </w:t>
      </w:r>
      <w:r w:rsidR="00B65263">
        <w:t>employees</w:t>
      </w:r>
      <w:r w:rsidRPr="00FE1DDC">
        <w:t xml:space="preserve"> who participated in consultation perceive Surf Coast Shire</w:t>
      </w:r>
      <w:r w:rsidR="00BE58FC">
        <w:t xml:space="preserve"> council to </w:t>
      </w:r>
      <w:r w:rsidR="00793825">
        <w:t xml:space="preserve">be </w:t>
      </w:r>
      <w:r w:rsidR="00793825" w:rsidRPr="00FE1DDC">
        <w:t>proactive</w:t>
      </w:r>
      <w:r w:rsidRPr="00FE1DDC">
        <w:t xml:space="preserve"> and professional in the way that it seeks to create a workplace culture </w:t>
      </w:r>
      <w:r w:rsidR="00BE58FC">
        <w:t xml:space="preserve">free from sexual harassment </w:t>
      </w:r>
      <w:r w:rsidRPr="00FE1DDC">
        <w:t xml:space="preserve">we can never be complacent in our approach and seek to continually educate </w:t>
      </w:r>
      <w:r w:rsidR="00B65263">
        <w:t>employees</w:t>
      </w:r>
      <w:r w:rsidRPr="00FE1DDC">
        <w:t xml:space="preserve"> and reinforce our position as a workplace which seeks to eradicate incidents of sexual harassment</w:t>
      </w:r>
      <w:r w:rsidR="00EB3FCA">
        <w:t xml:space="preserve">. </w:t>
      </w:r>
    </w:p>
    <w:p w14:paraId="04122ED7" w14:textId="77777777" w:rsidR="00BD6298" w:rsidRDefault="00FE1DDC" w:rsidP="006B4D11">
      <w:r w:rsidRPr="00FE1DDC">
        <w:t xml:space="preserve">An action plan has been established in response to </w:t>
      </w:r>
      <w:r w:rsidR="00B54E87">
        <w:t>the VAGO</w:t>
      </w:r>
      <w:r w:rsidRPr="00FE1DDC">
        <w:t xml:space="preserve"> survey </w:t>
      </w:r>
      <w:r>
        <w:t xml:space="preserve">and </w:t>
      </w:r>
      <w:r w:rsidR="00B54E87">
        <w:t>in</w:t>
      </w:r>
      <w:r>
        <w:t xml:space="preserve"> consultation with </w:t>
      </w:r>
      <w:r w:rsidR="00B65263">
        <w:t>employees</w:t>
      </w:r>
      <w:r w:rsidR="00F56825">
        <w:t xml:space="preserve">. </w:t>
      </w:r>
      <w:r>
        <w:t>T</w:t>
      </w:r>
      <w:r w:rsidRPr="00FE1DDC">
        <w:t xml:space="preserve">hese actions </w:t>
      </w:r>
      <w:r w:rsidR="005F180A">
        <w:t>have</w:t>
      </w:r>
      <w:r w:rsidR="00BE58FC">
        <w:t xml:space="preserve"> been noted by Council’s Audit and</w:t>
      </w:r>
      <w:r w:rsidR="005F180A">
        <w:t xml:space="preserve"> Risk Committee and </w:t>
      </w:r>
      <w:r w:rsidRPr="00FE1DDC">
        <w:t xml:space="preserve">have </w:t>
      </w:r>
      <w:r w:rsidR="005F180A">
        <w:t xml:space="preserve">now </w:t>
      </w:r>
      <w:r w:rsidRPr="00FE1DDC">
        <w:t>been incorporated into this plan</w:t>
      </w:r>
      <w:r w:rsidR="00F56825">
        <w:t xml:space="preserve">. </w:t>
      </w:r>
    </w:p>
    <w:p w14:paraId="489B90DF" w14:textId="77777777" w:rsidR="00B54E87" w:rsidRPr="006B4D11" w:rsidRDefault="00B54E87" w:rsidP="006B4D11">
      <w:r w:rsidRPr="00B54E87">
        <w:t>An audit was completed by Council’s auditors, NTT, in early 2022 to assess whether adequate processes and internal controls are in place over workplace safety particularly on sexual harassment matters</w:t>
      </w:r>
      <w:r w:rsidR="00F56825">
        <w:t xml:space="preserve">. </w:t>
      </w:r>
      <w:r w:rsidRPr="00B54E87">
        <w:t>Exceptions identified from the audit will be addressed and appropriate remedial actions wi</w:t>
      </w:r>
      <w:r w:rsidR="006B4D11">
        <w:t>ll supplement this action plan.</w:t>
      </w:r>
    </w:p>
    <w:p w14:paraId="13119FA5" w14:textId="77777777" w:rsidR="00BA2EC7" w:rsidRDefault="00BA2EC7" w:rsidP="006B4D11">
      <w:pPr>
        <w:pStyle w:val="Heading2"/>
      </w:pPr>
      <w:bookmarkStart w:id="72" w:name="_Toc100300003"/>
      <w:r>
        <w:t>People Matter Survey</w:t>
      </w:r>
      <w:bookmarkEnd w:id="72"/>
    </w:p>
    <w:p w14:paraId="26262E3F" w14:textId="77777777" w:rsidR="008B0A62" w:rsidRDefault="002A2D28" w:rsidP="006B4D11">
      <w:r>
        <w:t>Whilst no reports of se</w:t>
      </w:r>
      <w:r w:rsidR="00BE58FC">
        <w:t>xual harassment were received 3 per cent</w:t>
      </w:r>
      <w:r>
        <w:t xml:space="preserve"> of respondents to the 2021 People Matter Survey said that they had </w:t>
      </w:r>
      <w:r w:rsidRPr="002A2D28">
        <w:t xml:space="preserve">experienced sexual harassment </w:t>
      </w:r>
      <w:r w:rsidR="00171A67">
        <w:t xml:space="preserve">or discrimination </w:t>
      </w:r>
      <w:r w:rsidRPr="002A2D28">
        <w:t xml:space="preserve">in the 12 months prior to the </w:t>
      </w:r>
      <w:r w:rsidR="00BE58FC">
        <w:t>survey and 7 per cent</w:t>
      </w:r>
      <w:r w:rsidR="00171A67">
        <w:t xml:space="preserve"> said that they had experienced bullying</w:t>
      </w:r>
      <w:r w:rsidR="00F56825">
        <w:t xml:space="preserve">. </w:t>
      </w:r>
      <w:r w:rsidR="00171A67">
        <w:t>The response rates were too small to obtain further information in relation to these experiences</w:t>
      </w:r>
      <w:r w:rsidR="00F56825">
        <w:t xml:space="preserve">. </w:t>
      </w:r>
      <w:r w:rsidR="003B2432">
        <w:t>A</w:t>
      </w:r>
      <w:r w:rsidR="00171A67">
        <w:t xml:space="preserve"> strong majority of respondents were favourable in relation to their experience of Council’s attitude and approach towards sexual harassment (Appendix 2, Table 2.1.6)</w:t>
      </w:r>
      <w:r w:rsidR="00F56825">
        <w:t xml:space="preserve">. </w:t>
      </w:r>
      <w:r w:rsidR="00171A67">
        <w:t xml:space="preserve">Whilst </w:t>
      </w:r>
      <w:r w:rsidR="00BE58FC">
        <w:t>96 per cent</w:t>
      </w:r>
      <w:r w:rsidR="003B2432">
        <w:t xml:space="preserve"> agreed that the workplace encourages respectful behaviour, </w:t>
      </w:r>
      <w:r w:rsidR="00BE58FC">
        <w:t>only 78 per cent</w:t>
      </w:r>
      <w:r w:rsidR="00171A67">
        <w:t xml:space="preserve"> felt safe to challenge inappropriate behaviour at work providing a clear opportunity for improvement.</w:t>
      </w:r>
      <w:r w:rsidR="00BA2EC7">
        <w:t xml:space="preserve"> This varies considerably when broken down by gender (Appendix 2, Table 2.1.7) with women responding less favourably.</w:t>
      </w:r>
    </w:p>
    <w:p w14:paraId="21C8EE4C" w14:textId="77777777" w:rsidR="00305920" w:rsidRPr="00B43CB2" w:rsidRDefault="00305920" w:rsidP="006B4D11">
      <w:pPr>
        <w:pStyle w:val="Heading2"/>
        <w:rPr>
          <w:rFonts w:eastAsiaTheme="minorHAnsi"/>
        </w:rPr>
      </w:pPr>
      <w:bookmarkStart w:id="73" w:name="_Toc100300004"/>
      <w:r w:rsidRPr="00B43CB2">
        <w:rPr>
          <w:rFonts w:eastAsiaTheme="minorHAnsi"/>
        </w:rPr>
        <w:t xml:space="preserve">Family </w:t>
      </w:r>
      <w:r w:rsidRPr="00B43CB2">
        <w:t>Violence</w:t>
      </w:r>
      <w:bookmarkEnd w:id="73"/>
    </w:p>
    <w:p w14:paraId="346A910F" w14:textId="77777777" w:rsidR="00B43CB2" w:rsidRPr="00B43CB2" w:rsidRDefault="00B43CB2" w:rsidP="006B4D11">
      <w:r w:rsidRPr="00B43CB2">
        <w:t>Surf Coast Shire Council believes that all people have the right to live safely and free from all forms of abuse.</w:t>
      </w:r>
    </w:p>
    <w:p w14:paraId="774BAFCF" w14:textId="77777777" w:rsidR="00B43CB2" w:rsidRPr="00B43CB2" w:rsidRDefault="00B43CB2" w:rsidP="006B4D11">
      <w:r w:rsidRPr="00B43CB2">
        <w:t>We believe that violence against women is unacceptable. While the victims</w:t>
      </w:r>
      <w:r w:rsidR="006B4D11">
        <w:t xml:space="preserve"> of domestic violence/abuse are </w:t>
      </w:r>
      <w:r w:rsidRPr="00B43CB2">
        <w:t>generally women, it is acknowledged that men may also be victims and are entitled to the same level of support.</w:t>
      </w:r>
    </w:p>
    <w:p w14:paraId="2DA47D5B" w14:textId="77777777" w:rsidR="00B43CB2" w:rsidRPr="00B43CB2" w:rsidRDefault="00B43CB2" w:rsidP="006B4D11">
      <w:r w:rsidRPr="00B43CB2">
        <w:t>We are committed to the elimination of violence and abuse in the workplace and in the community, and we actively</w:t>
      </w:r>
      <w:r>
        <w:t xml:space="preserve"> </w:t>
      </w:r>
      <w:r w:rsidRPr="00B43CB2">
        <w:t xml:space="preserve">support the </w:t>
      </w:r>
      <w:r>
        <w:t xml:space="preserve">1800 Respect campaign </w:t>
      </w:r>
      <w:r w:rsidRPr="00B43CB2">
        <w:t>to eliminate violence against women</w:t>
      </w:r>
      <w:r>
        <w:t xml:space="preserve"> and were </w:t>
      </w:r>
      <w:r>
        <w:lastRenderedPageBreak/>
        <w:t xml:space="preserve">previously recognised as a </w:t>
      </w:r>
      <w:r w:rsidRPr="00B43CB2">
        <w:t xml:space="preserve">White Ribbon </w:t>
      </w:r>
      <w:r>
        <w:t>accredited organisation</w:t>
      </w:r>
      <w:r w:rsidR="00F56825">
        <w:t xml:space="preserve">. </w:t>
      </w:r>
      <w:r>
        <w:t>We subsc</w:t>
      </w:r>
      <w:r w:rsidR="00BE58FC">
        <w:t>ribe to the Workplace Equality and</w:t>
      </w:r>
      <w:r>
        <w:t xml:space="preserve"> Respect standards and a</w:t>
      </w:r>
      <w:r w:rsidRPr="00B43CB2">
        <w:t>re committed to providing practical support, where possible, to our people who are in or who wish to leave an</w:t>
      </w:r>
      <w:r>
        <w:t xml:space="preserve"> </w:t>
      </w:r>
      <w:r w:rsidRPr="00B43CB2">
        <w:t>abusive relationship. We continue to work in this space through the strategies contained</w:t>
      </w:r>
      <w:r w:rsidR="00BE58FC">
        <w:t xml:space="preserve"> in our Municipal Health and </w:t>
      </w:r>
      <w:r w:rsidRPr="00B43CB2">
        <w:t>Wellbeing Plan</w:t>
      </w:r>
      <w:r w:rsidRPr="00922BE3">
        <w:rPr>
          <w:highlight w:val="yellow"/>
        </w:rPr>
        <w:t xml:space="preserve">  </w:t>
      </w:r>
    </w:p>
    <w:p w14:paraId="1A69C7EE" w14:textId="77777777" w:rsidR="00B43CB2" w:rsidRPr="004869E9" w:rsidRDefault="00B43CB2" w:rsidP="006B4D11">
      <w:r w:rsidRPr="00B43CB2">
        <w:t xml:space="preserve">Family violence and gender-based violence </w:t>
      </w:r>
      <w:r>
        <w:t>remains</w:t>
      </w:r>
      <w:r w:rsidRPr="00B43CB2">
        <w:t xml:space="preserve"> prevalent across our community and undoubtedly, our workforce will also be impacted either directly or indirectly by family violence</w:t>
      </w:r>
      <w:r w:rsidR="00F56825">
        <w:t xml:space="preserve">. </w:t>
      </w:r>
      <w:r w:rsidRPr="00B43CB2">
        <w:t>We want to ensure that our organisation is responsive, understanding and supportive.</w:t>
      </w:r>
    </w:p>
    <w:p w14:paraId="6727ADF4" w14:textId="77777777" w:rsidR="00305920" w:rsidRPr="006208B2" w:rsidRDefault="00B43CB2" w:rsidP="00BD6298">
      <w:pPr>
        <w:rPr>
          <w:highlight w:val="yellow"/>
        </w:rPr>
      </w:pPr>
      <w:r w:rsidRPr="00B43CB2">
        <w:t xml:space="preserve">Surf Coast Shire Council was the first </w:t>
      </w:r>
      <w:r>
        <w:t>organisation in Au</w:t>
      </w:r>
      <w:r w:rsidR="00BE58FC">
        <w:t>stralia</w:t>
      </w:r>
      <w:r>
        <w:t xml:space="preserve"> to introduce </w:t>
      </w:r>
      <w:r w:rsidRPr="00B43CB2">
        <w:t>paid family violence leave</w:t>
      </w:r>
      <w:r>
        <w:t xml:space="preserve"> which at the time was hailed as </w:t>
      </w:r>
      <w:r w:rsidRPr="00B43CB2">
        <w:t>possibly the world's most progressive workplac</w:t>
      </w:r>
      <w:r>
        <w:t>e agreement on family violence. T</w:t>
      </w:r>
      <w:r w:rsidRPr="00B43CB2">
        <w:t>his life changing initiative by our leaders highlights, and continues to highlight our commitment to the prevention of violence against women.</w:t>
      </w:r>
    </w:p>
    <w:p w14:paraId="78496831" w14:textId="77777777" w:rsidR="00DA23AD" w:rsidRPr="00DA23AD" w:rsidRDefault="00BE58FC" w:rsidP="00922BE3">
      <w:pPr>
        <w:pStyle w:val="Heading2"/>
        <w:rPr>
          <w:lang w:val="en-US"/>
        </w:rPr>
      </w:pPr>
      <w:bookmarkStart w:id="74" w:name="_Toc100300005"/>
      <w:r>
        <w:rPr>
          <w:lang w:val="en-US"/>
        </w:rPr>
        <w:t xml:space="preserve">Objectives, Strategies and </w:t>
      </w:r>
      <w:r w:rsidR="00AC2E45">
        <w:rPr>
          <w:lang w:val="en-US"/>
        </w:rPr>
        <w:t>Actions</w:t>
      </w:r>
      <w:bookmarkEnd w:id="74"/>
    </w:p>
    <w:tbl>
      <w:tblPr>
        <w:tblStyle w:val="gender"/>
        <w:tblW w:w="0" w:type="auto"/>
        <w:tblCellMar>
          <w:top w:w="28" w:type="dxa"/>
          <w:bottom w:w="28" w:type="dxa"/>
        </w:tblCellMar>
        <w:tblLook w:val="04A0" w:firstRow="1" w:lastRow="0" w:firstColumn="1" w:lastColumn="0" w:noHBand="0" w:noVBand="1"/>
      </w:tblPr>
      <w:tblGrid>
        <w:gridCol w:w="2132"/>
        <w:gridCol w:w="3005"/>
        <w:gridCol w:w="3889"/>
      </w:tblGrid>
      <w:tr w:rsidR="006208B2" w:rsidRPr="006208B2" w14:paraId="33071DED" w14:textId="77777777" w:rsidTr="00127F3F">
        <w:trPr>
          <w:trHeight w:val="397"/>
        </w:trPr>
        <w:tc>
          <w:tcPr>
            <w:tcW w:w="2084" w:type="dxa"/>
            <w:shd w:val="clear" w:color="auto" w:fill="7030A0"/>
            <w:vAlign w:val="center"/>
          </w:tcPr>
          <w:p w14:paraId="332F17FD" w14:textId="77777777" w:rsidR="00AC2E45" w:rsidRPr="006208B2" w:rsidRDefault="00AC2E45" w:rsidP="006208B2">
            <w:pPr>
              <w:rPr>
                <w:rFonts w:asciiTheme="majorHAnsi" w:hAnsiTheme="majorHAnsi"/>
                <w:color w:val="FFFFFF" w:themeColor="background1"/>
                <w:sz w:val="21"/>
                <w:szCs w:val="21"/>
                <w:lang w:val="en-US"/>
              </w:rPr>
            </w:pPr>
            <w:r w:rsidRPr="006208B2">
              <w:rPr>
                <w:rFonts w:asciiTheme="majorHAnsi" w:hAnsiTheme="majorHAnsi"/>
                <w:color w:val="FFFFFF" w:themeColor="background1"/>
                <w:sz w:val="21"/>
                <w:szCs w:val="21"/>
                <w:lang w:val="en-US"/>
              </w:rPr>
              <w:t>Objective</w:t>
            </w:r>
          </w:p>
        </w:tc>
        <w:tc>
          <w:tcPr>
            <w:tcW w:w="3014" w:type="dxa"/>
            <w:shd w:val="clear" w:color="auto" w:fill="7030A0"/>
            <w:vAlign w:val="center"/>
          </w:tcPr>
          <w:p w14:paraId="30B805E0" w14:textId="77777777" w:rsidR="00AC2E45" w:rsidRPr="006208B2" w:rsidRDefault="00AC2E45" w:rsidP="006208B2">
            <w:pPr>
              <w:rPr>
                <w:rFonts w:asciiTheme="majorHAnsi" w:hAnsiTheme="majorHAnsi"/>
                <w:color w:val="FFFFFF" w:themeColor="background1"/>
                <w:sz w:val="21"/>
                <w:szCs w:val="21"/>
                <w:lang w:val="en-US"/>
              </w:rPr>
            </w:pPr>
            <w:r w:rsidRPr="006208B2">
              <w:rPr>
                <w:rFonts w:asciiTheme="majorHAnsi" w:hAnsiTheme="majorHAnsi"/>
                <w:color w:val="FFFFFF" w:themeColor="background1"/>
                <w:sz w:val="21"/>
                <w:szCs w:val="21"/>
                <w:lang w:val="en-US"/>
              </w:rPr>
              <w:t>Strategy</w:t>
            </w:r>
          </w:p>
        </w:tc>
        <w:tc>
          <w:tcPr>
            <w:tcW w:w="3918" w:type="dxa"/>
            <w:shd w:val="clear" w:color="auto" w:fill="7030A0"/>
            <w:vAlign w:val="center"/>
          </w:tcPr>
          <w:p w14:paraId="1EC6285C" w14:textId="77777777" w:rsidR="00AC2E45" w:rsidRPr="006208B2" w:rsidRDefault="00AC2E45" w:rsidP="006208B2">
            <w:pPr>
              <w:rPr>
                <w:rFonts w:asciiTheme="majorHAnsi" w:hAnsiTheme="majorHAnsi"/>
                <w:color w:val="FFFFFF" w:themeColor="background1"/>
                <w:sz w:val="21"/>
                <w:szCs w:val="21"/>
                <w:lang w:val="en-US"/>
              </w:rPr>
            </w:pPr>
            <w:r w:rsidRPr="006208B2">
              <w:rPr>
                <w:rFonts w:asciiTheme="majorHAnsi" w:hAnsiTheme="majorHAnsi"/>
                <w:color w:val="FFFFFF" w:themeColor="background1"/>
                <w:sz w:val="21"/>
                <w:szCs w:val="21"/>
                <w:lang w:val="en-US"/>
              </w:rPr>
              <w:t>Actions</w:t>
            </w:r>
          </w:p>
        </w:tc>
      </w:tr>
      <w:tr w:rsidR="00DA23AD" w:rsidRPr="006208B2" w14:paraId="24A192B8" w14:textId="77777777" w:rsidTr="006208B2">
        <w:trPr>
          <w:trHeight w:val="397"/>
        </w:trPr>
        <w:tc>
          <w:tcPr>
            <w:tcW w:w="2972" w:type="dxa"/>
            <w:vMerge w:val="restart"/>
          </w:tcPr>
          <w:p w14:paraId="3313D208" w14:textId="77777777" w:rsidR="00B97C4C" w:rsidRPr="00127F3F" w:rsidRDefault="00B97C4C" w:rsidP="00B97C4C">
            <w:pPr>
              <w:rPr>
                <w:rFonts w:asciiTheme="majorHAnsi" w:hAnsiTheme="majorHAnsi"/>
                <w:b/>
                <w:bCs/>
                <w:sz w:val="21"/>
                <w:szCs w:val="21"/>
              </w:rPr>
            </w:pPr>
            <w:r w:rsidRPr="00127F3F">
              <w:rPr>
                <w:rFonts w:asciiTheme="majorHAnsi" w:hAnsiTheme="majorHAnsi"/>
                <w:sz w:val="21"/>
                <w:szCs w:val="21"/>
                <w:lang w:val="en-US"/>
              </w:rPr>
              <w:t>4.1  A workplace free from bullying, harassment &amp; discrimination</w:t>
            </w:r>
          </w:p>
          <w:p w14:paraId="1A6D5AF2" w14:textId="77777777" w:rsidR="00B97C4C" w:rsidRPr="006208B2" w:rsidRDefault="00B97C4C" w:rsidP="00B97C4C">
            <w:pPr>
              <w:autoSpaceDE w:val="0"/>
              <w:autoSpaceDN w:val="0"/>
              <w:adjustRightInd w:val="0"/>
              <w:rPr>
                <w:rFonts w:ascii="Duplicate Soft Regular" w:hAnsi="Duplicate Soft Regular"/>
                <w:b/>
                <w:bCs/>
                <w:sz w:val="21"/>
                <w:szCs w:val="21"/>
                <w:lang w:val="en-US"/>
              </w:rPr>
            </w:pPr>
          </w:p>
          <w:p w14:paraId="7046A7D0" w14:textId="77777777" w:rsidR="00B97C4C" w:rsidRPr="006208B2" w:rsidRDefault="00B97C4C" w:rsidP="00305920">
            <w:pPr>
              <w:rPr>
                <w:rFonts w:ascii="Duplicate Soft Regular" w:hAnsi="Duplicate Soft Regular"/>
                <w:sz w:val="21"/>
                <w:szCs w:val="21"/>
              </w:rPr>
            </w:pPr>
          </w:p>
        </w:tc>
        <w:tc>
          <w:tcPr>
            <w:tcW w:w="4536" w:type="dxa"/>
          </w:tcPr>
          <w:p w14:paraId="61A0D5B7" w14:textId="77777777" w:rsidR="00B97C4C" w:rsidRPr="006208B2" w:rsidRDefault="00DA23AD" w:rsidP="005D587D">
            <w:pPr>
              <w:pStyle w:val="ListParagraph"/>
              <w:numPr>
                <w:ilvl w:val="2"/>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 xml:space="preserve">Increase employees awareness of sexual harassment </w:t>
            </w:r>
          </w:p>
          <w:p w14:paraId="7233B0C2" w14:textId="77777777" w:rsidR="00B97C4C" w:rsidRPr="006208B2" w:rsidRDefault="00B97C4C" w:rsidP="00B97C4C">
            <w:pPr>
              <w:pStyle w:val="ListParagraph"/>
              <w:autoSpaceDE w:val="0"/>
              <w:autoSpaceDN w:val="0"/>
              <w:adjustRightInd w:val="0"/>
              <w:rPr>
                <w:rFonts w:ascii="Duplicate Soft Regular" w:hAnsi="Duplicate Soft Regular"/>
                <w:sz w:val="21"/>
                <w:szCs w:val="21"/>
                <w:lang w:val="en-US"/>
              </w:rPr>
            </w:pPr>
          </w:p>
          <w:p w14:paraId="4410F62A" w14:textId="77777777" w:rsidR="00B97C4C" w:rsidRPr="006208B2" w:rsidRDefault="00B97C4C" w:rsidP="00B97C4C">
            <w:pPr>
              <w:pStyle w:val="ListParagraph"/>
              <w:autoSpaceDE w:val="0"/>
              <w:autoSpaceDN w:val="0"/>
              <w:adjustRightInd w:val="0"/>
              <w:rPr>
                <w:rFonts w:ascii="Duplicate Soft Regular" w:hAnsi="Duplicate Soft Regular"/>
                <w:sz w:val="21"/>
                <w:szCs w:val="21"/>
                <w:lang w:val="en-US"/>
              </w:rPr>
            </w:pPr>
          </w:p>
        </w:tc>
        <w:tc>
          <w:tcPr>
            <w:tcW w:w="6440" w:type="dxa"/>
          </w:tcPr>
          <w:p w14:paraId="59C0947B" w14:textId="77777777" w:rsidR="00B97C4C" w:rsidRPr="006208B2" w:rsidRDefault="00B97C4C" w:rsidP="005D587D">
            <w:pPr>
              <w:pStyle w:val="ListParagraph"/>
              <w:numPr>
                <w:ilvl w:val="3"/>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 xml:space="preserve">Deliver sexual harassment training to all </w:t>
            </w:r>
            <w:r w:rsidR="00B65263" w:rsidRPr="006208B2">
              <w:rPr>
                <w:rFonts w:ascii="Duplicate Soft Regular" w:hAnsi="Duplicate Soft Regular"/>
                <w:sz w:val="21"/>
                <w:szCs w:val="21"/>
                <w:lang w:val="en-US"/>
              </w:rPr>
              <w:t>employees</w:t>
            </w:r>
            <w:r w:rsidR="00CE7004" w:rsidRPr="006208B2">
              <w:rPr>
                <w:rFonts w:ascii="Duplicate Soft Regular" w:hAnsi="Duplicate Soft Regular"/>
                <w:sz w:val="21"/>
                <w:szCs w:val="21"/>
                <w:lang w:val="en-US"/>
              </w:rPr>
              <w:t xml:space="preserve"> with refresher training every two years</w:t>
            </w:r>
          </w:p>
          <w:p w14:paraId="4C0D09C0" w14:textId="77777777" w:rsidR="00DA23AD" w:rsidRPr="006208B2" w:rsidRDefault="00B97C4C" w:rsidP="005D587D">
            <w:pPr>
              <w:pStyle w:val="ListParagraph"/>
              <w:numPr>
                <w:ilvl w:val="3"/>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 xml:space="preserve">Invest in opportunities to use anecdotes or lived stories in education for </w:t>
            </w:r>
            <w:r w:rsidR="00B65263" w:rsidRPr="006208B2">
              <w:rPr>
                <w:rFonts w:ascii="Duplicate Soft Regular" w:hAnsi="Duplicate Soft Regular"/>
                <w:sz w:val="21"/>
                <w:szCs w:val="21"/>
                <w:lang w:val="en-US"/>
              </w:rPr>
              <w:t>employees</w:t>
            </w:r>
          </w:p>
          <w:p w14:paraId="2B3BE723" w14:textId="77777777" w:rsidR="00DA23AD" w:rsidRPr="006208B2" w:rsidRDefault="00B97C4C" w:rsidP="005D587D">
            <w:pPr>
              <w:pStyle w:val="ListParagraph"/>
              <w:numPr>
                <w:ilvl w:val="3"/>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 xml:space="preserve">Create dedicated forums as a regular prompt for </w:t>
            </w:r>
            <w:r w:rsidR="00B65263" w:rsidRPr="006208B2">
              <w:rPr>
                <w:rFonts w:ascii="Duplicate Soft Regular" w:hAnsi="Duplicate Soft Regular"/>
                <w:sz w:val="21"/>
                <w:szCs w:val="21"/>
                <w:lang w:val="en-US"/>
              </w:rPr>
              <w:t>employees</w:t>
            </w:r>
            <w:r w:rsidRPr="006208B2">
              <w:rPr>
                <w:rFonts w:ascii="Duplicate Soft Regular" w:hAnsi="Duplicate Soft Regular"/>
                <w:sz w:val="21"/>
                <w:szCs w:val="21"/>
                <w:lang w:val="en-US"/>
              </w:rPr>
              <w:t xml:space="preserve"> to discuss sexual harassment concerns</w:t>
            </w:r>
          </w:p>
          <w:p w14:paraId="341F0222" w14:textId="77777777" w:rsidR="00B97C4C" w:rsidRPr="006208B2" w:rsidRDefault="00B97C4C" w:rsidP="005D587D">
            <w:pPr>
              <w:pStyle w:val="ListParagraph"/>
              <w:numPr>
                <w:ilvl w:val="3"/>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Develop and implement a standalone sexual harassment policy</w:t>
            </w:r>
          </w:p>
        </w:tc>
      </w:tr>
      <w:tr w:rsidR="00DA23AD" w:rsidRPr="006208B2" w14:paraId="7D9B903D" w14:textId="77777777" w:rsidTr="006208B2">
        <w:trPr>
          <w:trHeight w:val="397"/>
        </w:trPr>
        <w:tc>
          <w:tcPr>
            <w:tcW w:w="2084" w:type="dxa"/>
            <w:vMerge/>
          </w:tcPr>
          <w:p w14:paraId="65865171" w14:textId="77777777" w:rsidR="00DA23AD" w:rsidRPr="006208B2" w:rsidRDefault="00DA23AD" w:rsidP="00305920">
            <w:pPr>
              <w:rPr>
                <w:rFonts w:ascii="Duplicate Soft Regular" w:hAnsi="Duplicate Soft Regular"/>
                <w:sz w:val="21"/>
                <w:szCs w:val="21"/>
                <w:lang w:val="en-US"/>
              </w:rPr>
            </w:pPr>
          </w:p>
        </w:tc>
        <w:tc>
          <w:tcPr>
            <w:tcW w:w="3014" w:type="dxa"/>
          </w:tcPr>
          <w:p w14:paraId="6CEF4985" w14:textId="77777777" w:rsidR="00DA23AD" w:rsidRPr="006208B2" w:rsidRDefault="00DA23AD" w:rsidP="005D587D">
            <w:pPr>
              <w:pStyle w:val="ListParagraph"/>
              <w:numPr>
                <w:ilvl w:val="2"/>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Increase confidence in reporting improper conduct</w:t>
            </w:r>
          </w:p>
        </w:tc>
        <w:tc>
          <w:tcPr>
            <w:tcW w:w="3918" w:type="dxa"/>
          </w:tcPr>
          <w:p w14:paraId="32E45B9E" w14:textId="77777777" w:rsidR="00DA23AD" w:rsidRPr="006208B2" w:rsidRDefault="00DA23AD" w:rsidP="005D587D">
            <w:pPr>
              <w:pStyle w:val="ListParagraph"/>
              <w:numPr>
                <w:ilvl w:val="3"/>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 xml:space="preserve">Review complaints processes to better support and encourage victims or witnesses to report sexual harassment </w:t>
            </w:r>
          </w:p>
        </w:tc>
      </w:tr>
      <w:tr w:rsidR="00DA23AD" w:rsidRPr="006208B2" w14:paraId="69D48F5E" w14:textId="77777777" w:rsidTr="006208B2">
        <w:trPr>
          <w:trHeight w:val="397"/>
        </w:trPr>
        <w:tc>
          <w:tcPr>
            <w:tcW w:w="2084" w:type="dxa"/>
            <w:vMerge/>
          </w:tcPr>
          <w:p w14:paraId="53F97E2D" w14:textId="77777777" w:rsidR="00FE1DDC" w:rsidRPr="006208B2" w:rsidRDefault="00FE1DDC" w:rsidP="00305920">
            <w:pPr>
              <w:rPr>
                <w:rFonts w:ascii="Duplicate Soft Regular" w:hAnsi="Duplicate Soft Regular"/>
                <w:sz w:val="21"/>
                <w:szCs w:val="21"/>
                <w:lang w:val="en-US"/>
              </w:rPr>
            </w:pPr>
          </w:p>
        </w:tc>
        <w:tc>
          <w:tcPr>
            <w:tcW w:w="3014" w:type="dxa"/>
          </w:tcPr>
          <w:p w14:paraId="256A74AB" w14:textId="77777777" w:rsidR="00FE1DDC" w:rsidRPr="006208B2" w:rsidRDefault="00FE1DDC" w:rsidP="005D587D">
            <w:pPr>
              <w:pStyle w:val="ListParagraph"/>
              <w:numPr>
                <w:ilvl w:val="2"/>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Improve ability to identify and respond to sexual harassment</w:t>
            </w:r>
          </w:p>
        </w:tc>
        <w:tc>
          <w:tcPr>
            <w:tcW w:w="3918" w:type="dxa"/>
          </w:tcPr>
          <w:p w14:paraId="000A8251" w14:textId="77777777" w:rsidR="00FE1DDC" w:rsidRPr="006208B2" w:rsidRDefault="00905CF1" w:rsidP="005D587D">
            <w:pPr>
              <w:pStyle w:val="ListParagraph"/>
              <w:numPr>
                <w:ilvl w:val="3"/>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Establish processes and systems to</w:t>
            </w:r>
            <w:r w:rsidR="00FE1DDC" w:rsidRPr="006208B2">
              <w:rPr>
                <w:rFonts w:ascii="Duplicate Soft Regular" w:hAnsi="Duplicate Soft Regular"/>
                <w:sz w:val="21"/>
                <w:szCs w:val="21"/>
                <w:lang w:val="en-US"/>
              </w:rPr>
              <w:t xml:space="preserve"> gather and analyse data relating to incidents and complaints</w:t>
            </w:r>
          </w:p>
          <w:p w14:paraId="2E3607C3" w14:textId="77777777" w:rsidR="00FE1DDC" w:rsidRPr="006208B2" w:rsidRDefault="00905CF1" w:rsidP="005D587D">
            <w:pPr>
              <w:pStyle w:val="ListParagraph"/>
              <w:numPr>
                <w:ilvl w:val="3"/>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Facilitate</w:t>
            </w:r>
            <w:r w:rsidR="00FE1DDC" w:rsidRPr="006208B2">
              <w:rPr>
                <w:rFonts w:ascii="Duplicate Soft Regular" w:hAnsi="Duplicate Soft Regular"/>
                <w:sz w:val="21"/>
                <w:szCs w:val="21"/>
                <w:lang w:val="en-US"/>
              </w:rPr>
              <w:t xml:space="preserve"> discussion of </w:t>
            </w:r>
            <w:r w:rsidRPr="006208B2">
              <w:rPr>
                <w:rFonts w:ascii="Duplicate Soft Regular" w:hAnsi="Duplicate Soft Regular"/>
                <w:sz w:val="21"/>
                <w:szCs w:val="21"/>
                <w:lang w:val="en-US"/>
              </w:rPr>
              <w:t>workplace</w:t>
            </w:r>
            <w:r w:rsidR="00FE1DDC" w:rsidRPr="006208B2">
              <w:rPr>
                <w:rFonts w:ascii="Duplicate Soft Regular" w:hAnsi="Duplicate Soft Regular"/>
                <w:sz w:val="21"/>
                <w:szCs w:val="21"/>
                <w:lang w:val="en-US"/>
              </w:rPr>
              <w:t xml:space="preserve"> behaviour</w:t>
            </w:r>
            <w:r w:rsidRPr="006208B2">
              <w:rPr>
                <w:rFonts w:ascii="Duplicate Soft Regular" w:hAnsi="Duplicate Soft Regular"/>
                <w:sz w:val="21"/>
                <w:szCs w:val="21"/>
                <w:lang w:val="en-US"/>
              </w:rPr>
              <w:t>s</w:t>
            </w:r>
            <w:r w:rsidR="00FE1DDC" w:rsidRPr="006208B2">
              <w:rPr>
                <w:rFonts w:ascii="Duplicate Soft Regular" w:hAnsi="Duplicate Soft Regular"/>
                <w:sz w:val="21"/>
                <w:szCs w:val="21"/>
                <w:lang w:val="en-US"/>
              </w:rPr>
              <w:t>, particularly through leaders.</w:t>
            </w:r>
          </w:p>
        </w:tc>
      </w:tr>
      <w:tr w:rsidR="00DA23AD" w:rsidRPr="006208B2" w14:paraId="795201B5" w14:textId="77777777" w:rsidTr="006208B2">
        <w:trPr>
          <w:trHeight w:val="397"/>
        </w:trPr>
        <w:tc>
          <w:tcPr>
            <w:tcW w:w="2084" w:type="dxa"/>
            <w:vMerge/>
          </w:tcPr>
          <w:p w14:paraId="1A8CF439" w14:textId="77777777" w:rsidR="00B97C4C" w:rsidRPr="006208B2" w:rsidRDefault="00B97C4C" w:rsidP="00305920">
            <w:pPr>
              <w:rPr>
                <w:rFonts w:ascii="Duplicate Soft Regular" w:hAnsi="Duplicate Soft Regular"/>
                <w:sz w:val="21"/>
                <w:szCs w:val="21"/>
                <w:lang w:val="en-US"/>
              </w:rPr>
            </w:pPr>
          </w:p>
        </w:tc>
        <w:tc>
          <w:tcPr>
            <w:tcW w:w="3014" w:type="dxa"/>
          </w:tcPr>
          <w:p w14:paraId="2C81F7D7" w14:textId="77777777" w:rsidR="00B97C4C" w:rsidRPr="006208B2" w:rsidRDefault="00B97C4C" w:rsidP="005D587D">
            <w:pPr>
              <w:pStyle w:val="ListParagraph"/>
              <w:numPr>
                <w:ilvl w:val="2"/>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 xml:space="preserve">Build capacity and </w:t>
            </w:r>
            <w:r w:rsidR="00DA23AD" w:rsidRPr="006208B2">
              <w:rPr>
                <w:rFonts w:ascii="Duplicate Soft Regular" w:hAnsi="Duplicate Soft Regular"/>
                <w:sz w:val="21"/>
                <w:szCs w:val="21"/>
                <w:lang w:val="en-US"/>
              </w:rPr>
              <w:t>increase</w:t>
            </w:r>
            <w:r w:rsidRPr="006208B2">
              <w:rPr>
                <w:rFonts w:ascii="Duplicate Soft Regular" w:hAnsi="Duplicate Soft Regular"/>
                <w:sz w:val="21"/>
                <w:szCs w:val="21"/>
                <w:lang w:val="en-US"/>
              </w:rPr>
              <w:t xml:space="preserve"> awareness of the impacts of gender-based violence and violence against women and their children</w:t>
            </w:r>
          </w:p>
        </w:tc>
        <w:tc>
          <w:tcPr>
            <w:tcW w:w="3918" w:type="dxa"/>
          </w:tcPr>
          <w:p w14:paraId="110DB160" w14:textId="77777777" w:rsidR="00B97C4C" w:rsidRPr="006208B2" w:rsidRDefault="00B97C4C" w:rsidP="005D587D">
            <w:pPr>
              <w:pStyle w:val="ListParagraph"/>
              <w:numPr>
                <w:ilvl w:val="3"/>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Offer family violence and gender-based violence compliance training</w:t>
            </w:r>
          </w:p>
          <w:p w14:paraId="555A612D" w14:textId="77777777" w:rsidR="00B97C4C" w:rsidRPr="006208B2" w:rsidRDefault="00B97C4C" w:rsidP="005D587D">
            <w:pPr>
              <w:pStyle w:val="ListParagraph"/>
              <w:numPr>
                <w:ilvl w:val="3"/>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Promote family violence leave and support</w:t>
            </w:r>
            <w:r w:rsidR="00DA23AD" w:rsidRPr="006208B2">
              <w:rPr>
                <w:rFonts w:ascii="Duplicate Soft Regular" w:hAnsi="Duplicate Soft Regular"/>
                <w:sz w:val="21"/>
                <w:szCs w:val="21"/>
                <w:lang w:val="en-US"/>
              </w:rPr>
              <w:t xml:space="preserve"> for </w:t>
            </w:r>
            <w:r w:rsidR="00B65263" w:rsidRPr="006208B2">
              <w:rPr>
                <w:rFonts w:ascii="Duplicate Soft Regular" w:hAnsi="Duplicate Soft Regular"/>
                <w:sz w:val="21"/>
                <w:szCs w:val="21"/>
                <w:lang w:val="en-US"/>
              </w:rPr>
              <w:t>employees</w:t>
            </w:r>
            <w:r w:rsidR="00DA23AD" w:rsidRPr="006208B2">
              <w:rPr>
                <w:rFonts w:ascii="Duplicate Soft Regular" w:hAnsi="Duplicate Soft Regular"/>
                <w:sz w:val="21"/>
                <w:szCs w:val="21"/>
                <w:lang w:val="en-US"/>
              </w:rPr>
              <w:t xml:space="preserve"> experiencing family violence</w:t>
            </w:r>
          </w:p>
          <w:p w14:paraId="074EE91F" w14:textId="77777777" w:rsidR="00B97C4C" w:rsidRPr="006208B2" w:rsidRDefault="00B97C4C" w:rsidP="005D587D">
            <w:pPr>
              <w:pStyle w:val="ListParagraph"/>
              <w:numPr>
                <w:ilvl w:val="3"/>
                <w:numId w:val="8"/>
              </w:numPr>
              <w:autoSpaceDE w:val="0"/>
              <w:autoSpaceDN w:val="0"/>
              <w:adjustRightInd w:val="0"/>
              <w:rPr>
                <w:rFonts w:ascii="Duplicate Soft Regular" w:hAnsi="Duplicate Soft Regular"/>
                <w:sz w:val="21"/>
                <w:szCs w:val="21"/>
                <w:lang w:val="en-US"/>
              </w:rPr>
            </w:pPr>
            <w:r w:rsidRPr="006208B2">
              <w:rPr>
                <w:rFonts w:ascii="Duplicate Soft Regular" w:hAnsi="Duplicate Soft Regular"/>
                <w:sz w:val="21"/>
                <w:szCs w:val="21"/>
                <w:lang w:val="en-US"/>
              </w:rPr>
              <w:t>Participate in 1800 Respect/18 Days of Activism campaign</w:t>
            </w:r>
          </w:p>
        </w:tc>
      </w:tr>
    </w:tbl>
    <w:p w14:paraId="5A18667A" w14:textId="77777777" w:rsidR="00AC2E45" w:rsidRDefault="00AC2E45" w:rsidP="00AC2E45">
      <w:pPr>
        <w:pStyle w:val="Heading3"/>
      </w:pPr>
    </w:p>
    <w:p w14:paraId="75203B8C" w14:textId="77777777" w:rsidR="006C0D7D" w:rsidRPr="00580810" w:rsidRDefault="00751E1D" w:rsidP="00580810">
      <w:pPr>
        <w:pStyle w:val="Heading1"/>
        <w:rPr>
          <w:rFonts w:asciiTheme="minorHAnsi" w:hAnsiTheme="minorHAnsi"/>
          <w:caps/>
          <w:sz w:val="56"/>
          <w:szCs w:val="56"/>
          <w:lang w:val="en-US"/>
        </w:rPr>
      </w:pPr>
      <w:r>
        <w:rPr>
          <w:lang w:val="en-US"/>
        </w:rPr>
        <w:br w:type="page"/>
      </w:r>
      <w:bookmarkStart w:id="75" w:name="_Toc100300006"/>
      <w:r w:rsidR="006C0D7D" w:rsidRPr="00580810">
        <w:rPr>
          <w:rFonts w:asciiTheme="minorHAnsi" w:hAnsiTheme="minorHAnsi"/>
          <w:caps/>
          <w:color w:val="7030A0"/>
          <w:sz w:val="56"/>
          <w:szCs w:val="56"/>
          <w:lang w:val="en-US"/>
        </w:rPr>
        <w:lastRenderedPageBreak/>
        <w:t xml:space="preserve">Indicator 5: </w:t>
      </w:r>
      <w:r w:rsidR="00BE58FC" w:rsidRPr="00580810">
        <w:rPr>
          <w:rFonts w:asciiTheme="minorHAnsi" w:hAnsiTheme="minorHAnsi"/>
          <w:caps/>
          <w:color w:val="7030A0"/>
          <w:sz w:val="56"/>
          <w:szCs w:val="56"/>
          <w:lang w:val="en-US"/>
        </w:rPr>
        <w:t>Recruitment and</w:t>
      </w:r>
      <w:r w:rsidR="006C0D7D" w:rsidRPr="00580810">
        <w:rPr>
          <w:rFonts w:asciiTheme="minorHAnsi" w:hAnsiTheme="minorHAnsi"/>
          <w:caps/>
          <w:color w:val="7030A0"/>
          <w:sz w:val="56"/>
          <w:szCs w:val="56"/>
          <w:lang w:val="en-US"/>
        </w:rPr>
        <w:t xml:space="preserve"> Promotion</w:t>
      </w:r>
      <w:bookmarkEnd w:id="75"/>
    </w:p>
    <w:p w14:paraId="709952E8" w14:textId="77777777" w:rsidR="00C563F8" w:rsidRPr="001C025F" w:rsidRDefault="00C563F8" w:rsidP="006B4D11">
      <w:pPr>
        <w:pStyle w:val="Heading5"/>
        <w:rPr>
          <w:lang w:val="en-US"/>
        </w:rPr>
      </w:pPr>
      <w:r w:rsidRPr="001C025F">
        <w:rPr>
          <w:lang w:val="en-US"/>
        </w:rPr>
        <w:t>Gender bias and gender stereotypes can influence recruitment, promotion and career progression practices. This means that women may not have access to the same career opportunities as men. Other forms of disadvantage and discrimination can also have an impact, limiting career opportunities for women from different backgrounds, such as women with disability or older women.</w:t>
      </w:r>
    </w:p>
    <w:p w14:paraId="450E8199" w14:textId="77777777" w:rsidR="00C563F8" w:rsidRDefault="00C563F8" w:rsidP="006B4D11">
      <w:pPr>
        <w:rPr>
          <w:lang w:val="en-US"/>
        </w:rPr>
      </w:pPr>
      <w:r w:rsidRPr="001C025F">
        <w:rPr>
          <w:lang w:val="en-US"/>
        </w:rPr>
        <w:t>Data on recruitment and promotion outcomes can show where women’s careers are stalling and help identify strategies to create more equal opportunities.</w:t>
      </w:r>
    </w:p>
    <w:p w14:paraId="588E9309" w14:textId="77777777" w:rsidR="00C563F8" w:rsidRDefault="00BE58FC" w:rsidP="00C563F8">
      <w:pPr>
        <w:pStyle w:val="Heading2"/>
        <w:rPr>
          <w:lang w:val="en-US"/>
        </w:rPr>
      </w:pPr>
      <w:bookmarkStart w:id="76" w:name="_Toc100300007"/>
      <w:r>
        <w:rPr>
          <w:lang w:val="en-US"/>
        </w:rPr>
        <w:t>Analysis and</w:t>
      </w:r>
      <w:r w:rsidR="00C563F8">
        <w:rPr>
          <w:lang w:val="en-US"/>
        </w:rPr>
        <w:t xml:space="preserve"> Insights</w:t>
      </w:r>
      <w:bookmarkEnd w:id="76"/>
    </w:p>
    <w:p w14:paraId="70ABB2E8" w14:textId="77777777" w:rsidR="0047793D" w:rsidRPr="006B4D11" w:rsidRDefault="00C563F8" w:rsidP="006B4D11">
      <w:pPr>
        <w:rPr>
          <w:lang w:val="en-US"/>
        </w:rPr>
      </w:pPr>
      <w:r w:rsidRPr="00C563F8">
        <w:rPr>
          <w:lang w:val="en-US"/>
        </w:rPr>
        <w:t>Analysis of the data we have gathered confirms that our workforce composition is not as diverse or inclusive as we want it to be</w:t>
      </w:r>
      <w:r w:rsidR="00F56825">
        <w:rPr>
          <w:lang w:val="en-US"/>
        </w:rPr>
        <w:t xml:space="preserve">. </w:t>
      </w:r>
      <w:r w:rsidRPr="00C563F8">
        <w:rPr>
          <w:lang w:val="en-US"/>
        </w:rPr>
        <w:t xml:space="preserve">Our organisational direction includes our aspiration to value the strengths of others; a place where people can do their best. Our commitment to diversity and equality applies to anyone who works, </w:t>
      </w:r>
      <w:r w:rsidR="006B4D11">
        <w:rPr>
          <w:lang w:val="en-US"/>
        </w:rPr>
        <w:t>or aspires to work, for Council</w:t>
      </w:r>
    </w:p>
    <w:p w14:paraId="05FB6B0A" w14:textId="77777777" w:rsidR="004C38CC" w:rsidRDefault="004C38CC" w:rsidP="006B4D11">
      <w:pPr>
        <w:pStyle w:val="Heading2"/>
        <w:rPr>
          <w:lang w:val="en-US"/>
        </w:rPr>
      </w:pPr>
      <w:bookmarkStart w:id="77" w:name="_Toc100300008"/>
      <w:r>
        <w:rPr>
          <w:lang w:val="en-US"/>
        </w:rPr>
        <w:t>Recruitment</w:t>
      </w:r>
      <w:bookmarkEnd w:id="77"/>
    </w:p>
    <w:p w14:paraId="194622BF" w14:textId="199F2AEE" w:rsidR="00B473DB" w:rsidRPr="006B4D11" w:rsidRDefault="0047793D" w:rsidP="006B4D11">
      <w:pPr>
        <w:rPr>
          <w:lang w:val="en-US"/>
        </w:rPr>
      </w:pPr>
      <w:r>
        <w:rPr>
          <w:lang w:val="en-US"/>
        </w:rPr>
        <w:t xml:space="preserve">More women than men were recruited in 2021 (Appendix 1, 5a) </w:t>
      </w:r>
      <w:r w:rsidR="00793825">
        <w:rPr>
          <w:lang w:val="en-US"/>
        </w:rPr>
        <w:t>with women</w:t>
      </w:r>
      <w:r>
        <w:rPr>
          <w:lang w:val="en-US"/>
        </w:rPr>
        <w:t xml:space="preserve"> </w:t>
      </w:r>
      <w:r w:rsidR="00E10E08">
        <w:rPr>
          <w:lang w:val="en-US"/>
        </w:rPr>
        <w:t xml:space="preserve">representing the majority </w:t>
      </w:r>
      <w:r>
        <w:rPr>
          <w:lang w:val="en-US"/>
        </w:rPr>
        <w:t xml:space="preserve">of part time appointments </w:t>
      </w:r>
      <w:r w:rsidR="00E10E08">
        <w:rPr>
          <w:lang w:val="en-US"/>
        </w:rPr>
        <w:t>and men the majority</w:t>
      </w:r>
      <w:r>
        <w:rPr>
          <w:lang w:val="en-US"/>
        </w:rPr>
        <w:t xml:space="preserve"> of full time appointments (Appendix 1, 5b)</w:t>
      </w:r>
      <w:r w:rsidR="00F56825">
        <w:rPr>
          <w:lang w:val="en-US"/>
        </w:rPr>
        <w:t xml:space="preserve">. </w:t>
      </w:r>
      <w:r>
        <w:rPr>
          <w:lang w:val="en-US"/>
        </w:rPr>
        <w:t>There was equitable distribution of appointments amongst levels between men and women (Appendix 1, 5c)</w:t>
      </w:r>
      <w:r w:rsidR="00F56825">
        <w:rPr>
          <w:lang w:val="en-US"/>
        </w:rPr>
        <w:t xml:space="preserve">. </w:t>
      </w:r>
      <w:r w:rsidR="00E10E08">
        <w:rPr>
          <w:lang w:val="en-US"/>
        </w:rPr>
        <w:t>Employees generally</w:t>
      </w:r>
      <w:r w:rsidR="00A709B7">
        <w:rPr>
          <w:lang w:val="en-US"/>
        </w:rPr>
        <w:t xml:space="preserve"> agree that recruitment and promotion decisions are based on merit. (Appendix 2, 2.1.8</w:t>
      </w:r>
      <w:r w:rsidR="00234C5F">
        <w:rPr>
          <w:lang w:val="en-US"/>
        </w:rPr>
        <w:t xml:space="preserve"> &amp; 2.1.9</w:t>
      </w:r>
      <w:r w:rsidR="00A709B7">
        <w:rPr>
          <w:lang w:val="en-US"/>
        </w:rPr>
        <w:t>)</w:t>
      </w:r>
      <w:r w:rsidR="00EB3FCA">
        <w:rPr>
          <w:lang w:val="en-US"/>
        </w:rPr>
        <w:t xml:space="preserve">. </w:t>
      </w:r>
      <w:r w:rsidR="00DB32F4">
        <w:rPr>
          <w:lang w:val="en-US"/>
        </w:rPr>
        <w:t>Recent recruits are more likely to report a favourable experience in relation to recruitment and promotion than those who have worked for Council for some time</w:t>
      </w:r>
      <w:r w:rsidR="00F56825">
        <w:rPr>
          <w:lang w:val="en-US"/>
        </w:rPr>
        <w:t xml:space="preserve">. </w:t>
      </w:r>
      <w:r w:rsidR="00DB32F4">
        <w:rPr>
          <w:lang w:val="en-US"/>
        </w:rPr>
        <w:t>(Appendix 2, 2.1.</w:t>
      </w:r>
      <w:r w:rsidR="00234C5F">
        <w:rPr>
          <w:lang w:val="en-US"/>
        </w:rPr>
        <w:t>10</w:t>
      </w:r>
      <w:r w:rsidR="00DB32F4">
        <w:rPr>
          <w:lang w:val="en-US"/>
        </w:rPr>
        <w:t>).</w:t>
      </w:r>
    </w:p>
    <w:p w14:paraId="32AFB122" w14:textId="77777777" w:rsidR="003C1F1D" w:rsidRPr="006B4D11" w:rsidRDefault="00B473DB" w:rsidP="0017284B">
      <w:pPr>
        <w:pStyle w:val="Heading3"/>
        <w:jc w:val="center"/>
        <w:rPr>
          <w:lang w:val="en-US"/>
        </w:rPr>
      </w:pPr>
      <w:bookmarkStart w:id="78" w:name="_Toc99964399"/>
      <w:bookmarkStart w:id="79" w:name="_Toc99964469"/>
      <w:bookmarkStart w:id="80" w:name="_Toc99965454"/>
      <w:bookmarkStart w:id="81" w:name="_Toc100129637"/>
      <w:bookmarkStart w:id="82" w:name="_Toc100300009"/>
      <w:r w:rsidRPr="00B473DB">
        <w:rPr>
          <w:lang w:val="en-US"/>
        </w:rPr>
        <w:t>“Provide more education about unconscious bias”</w:t>
      </w:r>
      <w:bookmarkEnd w:id="78"/>
      <w:bookmarkEnd w:id="79"/>
      <w:bookmarkEnd w:id="80"/>
      <w:bookmarkEnd w:id="81"/>
      <w:bookmarkEnd w:id="82"/>
    </w:p>
    <w:p w14:paraId="192B4497" w14:textId="77777777" w:rsidR="004C38CC" w:rsidRDefault="004C38CC" w:rsidP="006B4D11">
      <w:pPr>
        <w:pStyle w:val="Heading2"/>
        <w:rPr>
          <w:lang w:val="en-US"/>
        </w:rPr>
      </w:pPr>
      <w:bookmarkStart w:id="83" w:name="_Toc100300010"/>
      <w:r>
        <w:rPr>
          <w:lang w:val="en-US"/>
        </w:rPr>
        <w:t>Career development</w:t>
      </w:r>
      <w:bookmarkEnd w:id="83"/>
    </w:p>
    <w:p w14:paraId="2BF3032A" w14:textId="44310D9C" w:rsidR="00877F25" w:rsidRPr="00877F25" w:rsidRDefault="00877F25" w:rsidP="006B4D11">
      <w:pPr>
        <w:rPr>
          <w:lang w:val="en-US"/>
        </w:rPr>
      </w:pPr>
      <w:r w:rsidRPr="00877F25">
        <w:rPr>
          <w:lang w:val="en-US"/>
        </w:rPr>
        <w:t>Career development opportunities and learning and development activities include a higher ratio of women than men, contributing to a future leadership pipeline and succession planning</w:t>
      </w:r>
      <w:r w:rsidR="00EB3FCA">
        <w:rPr>
          <w:lang w:val="en-US"/>
        </w:rPr>
        <w:t xml:space="preserve">. </w:t>
      </w:r>
      <w:r>
        <w:rPr>
          <w:lang w:val="en-US"/>
        </w:rPr>
        <w:t>Participation in training activities</w:t>
      </w:r>
      <w:r w:rsidR="0025488C">
        <w:rPr>
          <w:lang w:val="en-US"/>
        </w:rPr>
        <w:t xml:space="preserve">, and </w:t>
      </w:r>
      <w:r w:rsidR="00C879D1">
        <w:rPr>
          <w:lang w:val="en-US"/>
        </w:rPr>
        <w:t>opportunities for higher duties</w:t>
      </w:r>
      <w:r>
        <w:rPr>
          <w:lang w:val="en-US"/>
        </w:rPr>
        <w:t xml:space="preserve"> </w:t>
      </w:r>
      <w:r w:rsidR="0025488C">
        <w:rPr>
          <w:lang w:val="en-US"/>
        </w:rPr>
        <w:t>and secondments were</w:t>
      </w:r>
      <w:r>
        <w:rPr>
          <w:lang w:val="en-US"/>
        </w:rPr>
        <w:t xml:space="preserve"> well distributed </w:t>
      </w:r>
      <w:r w:rsidR="00C879D1">
        <w:rPr>
          <w:lang w:val="en-US"/>
        </w:rPr>
        <w:t xml:space="preserve">and proportionate to the workforce composition </w:t>
      </w:r>
      <w:r>
        <w:rPr>
          <w:lang w:val="en-US"/>
        </w:rPr>
        <w:t>(Appendix 1, 5e</w:t>
      </w:r>
      <w:r w:rsidR="00C879D1">
        <w:rPr>
          <w:lang w:val="en-US"/>
        </w:rPr>
        <w:t xml:space="preserve"> &amp; 5f</w:t>
      </w:r>
      <w:r>
        <w:rPr>
          <w:lang w:val="en-US"/>
        </w:rPr>
        <w:t>)</w:t>
      </w:r>
      <w:r w:rsidR="00EB3FCA">
        <w:rPr>
          <w:lang w:val="en-US"/>
        </w:rPr>
        <w:t xml:space="preserve">. </w:t>
      </w:r>
      <w:r w:rsidR="005B20E8">
        <w:rPr>
          <w:lang w:val="en-US"/>
        </w:rPr>
        <w:t>More women than men agree that adequate opportunities for skills development are provided</w:t>
      </w:r>
      <w:r w:rsidR="00A709B7">
        <w:rPr>
          <w:lang w:val="en-US"/>
        </w:rPr>
        <w:t xml:space="preserve"> and that learning and development needs have been addressed</w:t>
      </w:r>
      <w:r w:rsidR="005B20E8">
        <w:rPr>
          <w:lang w:val="en-US"/>
        </w:rPr>
        <w:t xml:space="preserve">. </w:t>
      </w:r>
    </w:p>
    <w:p w14:paraId="24CD1F7A" w14:textId="77777777" w:rsidR="00A82B6F" w:rsidRPr="006B4D11" w:rsidRDefault="00877F25" w:rsidP="006B4D11">
      <w:pPr>
        <w:rPr>
          <w:lang w:val="en-US"/>
        </w:rPr>
      </w:pPr>
      <w:r>
        <w:rPr>
          <w:lang w:val="en-US"/>
        </w:rPr>
        <w:t xml:space="preserve">Women represented </w:t>
      </w:r>
      <w:r w:rsidR="00A82B6F">
        <w:rPr>
          <w:lang w:val="en-US"/>
        </w:rPr>
        <w:t>the majority of promotions</w:t>
      </w:r>
      <w:r>
        <w:rPr>
          <w:lang w:val="en-US"/>
        </w:rPr>
        <w:t>. (Appendix 1, 5d)</w:t>
      </w:r>
      <w:r w:rsidR="00F56825">
        <w:rPr>
          <w:lang w:val="en-US"/>
        </w:rPr>
        <w:t xml:space="preserve">. </w:t>
      </w:r>
      <w:r w:rsidR="005B20E8">
        <w:rPr>
          <w:lang w:val="en-US"/>
        </w:rPr>
        <w:t xml:space="preserve">However the perception of </w:t>
      </w:r>
      <w:r w:rsidR="00B65263">
        <w:rPr>
          <w:lang w:val="en-US"/>
        </w:rPr>
        <w:t>employees</w:t>
      </w:r>
      <w:r w:rsidR="005B20E8">
        <w:rPr>
          <w:lang w:val="en-US"/>
        </w:rPr>
        <w:t xml:space="preserve"> regarding equity of promotions reflect</w:t>
      </w:r>
      <w:r w:rsidR="00F61971">
        <w:rPr>
          <w:lang w:val="en-US"/>
        </w:rPr>
        <w:t>s room for improvement</w:t>
      </w:r>
      <w:r w:rsidR="00A82B6F">
        <w:rPr>
          <w:lang w:val="en-US"/>
        </w:rPr>
        <w:t>.</w:t>
      </w:r>
    </w:p>
    <w:p w14:paraId="6C3D4E27" w14:textId="77777777" w:rsidR="004C38CC" w:rsidRDefault="004C38CC" w:rsidP="006B4D11">
      <w:pPr>
        <w:pStyle w:val="Heading2"/>
        <w:rPr>
          <w:lang w:val="en-US"/>
        </w:rPr>
      </w:pPr>
      <w:bookmarkStart w:id="84" w:name="_Toc100300011"/>
      <w:r>
        <w:rPr>
          <w:lang w:val="en-US"/>
        </w:rPr>
        <w:t>Turnover</w:t>
      </w:r>
      <w:bookmarkEnd w:id="84"/>
      <w:r>
        <w:rPr>
          <w:lang w:val="en-US"/>
        </w:rPr>
        <w:t xml:space="preserve"> </w:t>
      </w:r>
    </w:p>
    <w:p w14:paraId="06EC2F46" w14:textId="77777777" w:rsidR="004C38CC" w:rsidRDefault="00A82B6F" w:rsidP="006B4D11">
      <w:pPr>
        <w:rPr>
          <w:lang w:val="en-US"/>
        </w:rPr>
      </w:pPr>
      <w:r>
        <w:rPr>
          <w:lang w:val="en-US"/>
        </w:rPr>
        <w:t xml:space="preserve">More women than men </w:t>
      </w:r>
      <w:r w:rsidR="004C38CC">
        <w:rPr>
          <w:lang w:val="en-US"/>
        </w:rPr>
        <w:t>exited Council during the reporting period</w:t>
      </w:r>
      <w:r w:rsidR="00BE58FC">
        <w:rPr>
          <w:lang w:val="en-US"/>
        </w:rPr>
        <w:t>. T</w:t>
      </w:r>
      <w:r>
        <w:rPr>
          <w:lang w:val="en-US"/>
        </w:rPr>
        <w:t>he</w:t>
      </w:r>
      <w:r w:rsidR="005B20E8">
        <w:rPr>
          <w:lang w:val="en-US"/>
        </w:rPr>
        <w:t xml:space="preserve"> gap is more pronounced due to the higher number of women than men who are employed in temporary role</w:t>
      </w:r>
      <w:r w:rsidR="00BE58FC">
        <w:rPr>
          <w:lang w:val="en-US"/>
        </w:rPr>
        <w:t>s</w:t>
      </w:r>
      <w:r w:rsidR="00F56825">
        <w:rPr>
          <w:lang w:val="en-US"/>
        </w:rPr>
        <w:t xml:space="preserve">. </w:t>
      </w:r>
      <w:r w:rsidR="00234C5F">
        <w:rPr>
          <w:lang w:val="en-US"/>
        </w:rPr>
        <w:t>(Appendix 1, 5g).</w:t>
      </w:r>
    </w:p>
    <w:p w14:paraId="2DDE42B5" w14:textId="77777777" w:rsidR="0047793D" w:rsidRDefault="0047793D" w:rsidP="00C563F8">
      <w:pPr>
        <w:autoSpaceDE w:val="0"/>
        <w:autoSpaceDN w:val="0"/>
        <w:adjustRightInd w:val="0"/>
        <w:spacing w:after="0" w:line="240" w:lineRule="auto"/>
        <w:rPr>
          <w:lang w:val="en-US"/>
        </w:rPr>
      </w:pPr>
    </w:p>
    <w:p w14:paraId="42B1EF06" w14:textId="77777777" w:rsidR="00EF20E4" w:rsidRDefault="00C563F8" w:rsidP="00F61971">
      <w:pPr>
        <w:pStyle w:val="Heading2"/>
        <w:rPr>
          <w:lang w:val="en-US"/>
        </w:rPr>
      </w:pPr>
      <w:bookmarkStart w:id="85" w:name="_Toc100300012"/>
      <w:r>
        <w:rPr>
          <w:lang w:val="en-US"/>
        </w:rPr>
        <w:lastRenderedPageBreak/>
        <w:t>Objectives &amp; Strategies &amp; Actions</w:t>
      </w:r>
      <w:bookmarkEnd w:id="85"/>
    </w:p>
    <w:tbl>
      <w:tblPr>
        <w:tblStyle w:val="gender"/>
        <w:tblW w:w="0" w:type="auto"/>
        <w:tblLook w:val="04A0" w:firstRow="1" w:lastRow="0" w:firstColumn="1" w:lastColumn="0" w:noHBand="0" w:noVBand="1"/>
      </w:tblPr>
      <w:tblGrid>
        <w:gridCol w:w="1910"/>
        <w:gridCol w:w="3125"/>
        <w:gridCol w:w="3981"/>
      </w:tblGrid>
      <w:tr w:rsidR="006208B2" w:rsidRPr="00127F3F" w14:paraId="174B0449" w14:textId="77777777" w:rsidTr="00127F3F">
        <w:trPr>
          <w:trHeight w:val="397"/>
        </w:trPr>
        <w:tc>
          <w:tcPr>
            <w:tcW w:w="1910" w:type="dxa"/>
            <w:shd w:val="clear" w:color="auto" w:fill="7030A0"/>
            <w:vAlign w:val="center"/>
          </w:tcPr>
          <w:p w14:paraId="3F2B87C8" w14:textId="77777777" w:rsidR="00C563F8" w:rsidRPr="00127F3F" w:rsidRDefault="00C563F8" w:rsidP="006208B2">
            <w:pPr>
              <w:rPr>
                <w:rFonts w:ascii="Duplicate Soft Bold" w:hAnsi="Duplicate Soft Bold"/>
                <w:color w:val="FFFFFF" w:themeColor="background1"/>
                <w:sz w:val="21"/>
                <w:szCs w:val="21"/>
                <w:lang w:val="en-US"/>
              </w:rPr>
            </w:pPr>
            <w:r w:rsidRPr="00127F3F">
              <w:rPr>
                <w:rFonts w:ascii="Duplicate Soft Bold" w:hAnsi="Duplicate Soft Bold"/>
                <w:color w:val="FFFFFF" w:themeColor="background1"/>
                <w:sz w:val="21"/>
                <w:szCs w:val="21"/>
                <w:lang w:val="en-US"/>
              </w:rPr>
              <w:t>Objective</w:t>
            </w:r>
          </w:p>
        </w:tc>
        <w:tc>
          <w:tcPr>
            <w:tcW w:w="3125" w:type="dxa"/>
            <w:shd w:val="clear" w:color="auto" w:fill="7030A0"/>
            <w:vAlign w:val="center"/>
          </w:tcPr>
          <w:p w14:paraId="0404CBE4" w14:textId="77777777" w:rsidR="00C563F8" w:rsidRPr="00127F3F" w:rsidRDefault="00C563F8" w:rsidP="006208B2">
            <w:pPr>
              <w:rPr>
                <w:rFonts w:ascii="Duplicate Soft Bold" w:hAnsi="Duplicate Soft Bold"/>
                <w:color w:val="FFFFFF" w:themeColor="background1"/>
                <w:sz w:val="21"/>
                <w:szCs w:val="21"/>
                <w:lang w:val="en-US"/>
              </w:rPr>
            </w:pPr>
            <w:r w:rsidRPr="00127F3F">
              <w:rPr>
                <w:rFonts w:ascii="Duplicate Soft Bold" w:hAnsi="Duplicate Soft Bold"/>
                <w:color w:val="FFFFFF" w:themeColor="background1"/>
                <w:sz w:val="21"/>
                <w:szCs w:val="21"/>
                <w:lang w:val="en-US"/>
              </w:rPr>
              <w:t>Strategy</w:t>
            </w:r>
          </w:p>
        </w:tc>
        <w:tc>
          <w:tcPr>
            <w:tcW w:w="3981" w:type="dxa"/>
            <w:shd w:val="clear" w:color="auto" w:fill="7030A0"/>
            <w:vAlign w:val="center"/>
          </w:tcPr>
          <w:p w14:paraId="470EA133" w14:textId="77777777" w:rsidR="00C563F8" w:rsidRPr="00127F3F" w:rsidRDefault="00C563F8" w:rsidP="006208B2">
            <w:pPr>
              <w:rPr>
                <w:rFonts w:ascii="Duplicate Soft Bold" w:hAnsi="Duplicate Soft Bold"/>
                <w:color w:val="FFFFFF" w:themeColor="background1"/>
                <w:sz w:val="21"/>
                <w:szCs w:val="21"/>
                <w:lang w:val="en-US"/>
              </w:rPr>
            </w:pPr>
            <w:r w:rsidRPr="00127F3F">
              <w:rPr>
                <w:rFonts w:ascii="Duplicate Soft Bold" w:hAnsi="Duplicate Soft Bold"/>
                <w:color w:val="FFFFFF" w:themeColor="background1"/>
                <w:sz w:val="21"/>
                <w:szCs w:val="21"/>
                <w:lang w:val="en-US"/>
              </w:rPr>
              <w:t>Actions</w:t>
            </w:r>
          </w:p>
        </w:tc>
      </w:tr>
      <w:tr w:rsidR="00EF20E4" w:rsidRPr="006208B2" w14:paraId="5974FB4D" w14:textId="77777777" w:rsidTr="006208B2">
        <w:tc>
          <w:tcPr>
            <w:tcW w:w="1910" w:type="dxa"/>
            <w:vMerge w:val="restart"/>
          </w:tcPr>
          <w:p w14:paraId="33F0276E" w14:textId="77777777" w:rsidR="00EF20E4" w:rsidRPr="00127F3F" w:rsidRDefault="00EF20E4" w:rsidP="00B473DB">
            <w:pPr>
              <w:autoSpaceDE w:val="0"/>
              <w:autoSpaceDN w:val="0"/>
              <w:adjustRightInd w:val="0"/>
              <w:rPr>
                <w:rFonts w:asciiTheme="majorHAnsi" w:hAnsiTheme="majorHAnsi"/>
                <w:sz w:val="21"/>
                <w:szCs w:val="21"/>
                <w:lang w:val="en-US"/>
              </w:rPr>
            </w:pPr>
            <w:r w:rsidRPr="00127F3F">
              <w:rPr>
                <w:rFonts w:asciiTheme="majorHAnsi" w:hAnsiTheme="majorHAnsi"/>
                <w:sz w:val="21"/>
                <w:szCs w:val="21"/>
                <w:lang w:val="en-US"/>
              </w:rPr>
              <w:t>5.1</w:t>
            </w:r>
            <w:r w:rsidRPr="00127F3F">
              <w:rPr>
                <w:rFonts w:asciiTheme="majorHAnsi" w:hAnsiTheme="majorHAnsi"/>
                <w:sz w:val="21"/>
                <w:szCs w:val="21"/>
                <w:lang w:val="en-US"/>
              </w:rPr>
              <w:tab/>
            </w:r>
          </w:p>
          <w:p w14:paraId="1F2588AB" w14:textId="77777777" w:rsidR="00EF20E4" w:rsidRPr="00127F3F" w:rsidRDefault="00EF20E4" w:rsidP="00B473DB">
            <w:pPr>
              <w:autoSpaceDE w:val="0"/>
              <w:autoSpaceDN w:val="0"/>
              <w:adjustRightInd w:val="0"/>
              <w:rPr>
                <w:rFonts w:asciiTheme="majorHAnsi" w:hAnsiTheme="majorHAnsi"/>
                <w:b/>
                <w:bCs/>
                <w:sz w:val="21"/>
                <w:szCs w:val="21"/>
                <w:lang w:val="en-US"/>
              </w:rPr>
            </w:pPr>
            <w:r w:rsidRPr="00127F3F">
              <w:rPr>
                <w:rFonts w:asciiTheme="majorHAnsi" w:hAnsiTheme="majorHAnsi"/>
                <w:sz w:val="21"/>
                <w:szCs w:val="21"/>
                <w:lang w:val="en-US"/>
              </w:rPr>
              <w:t>A workplace where we value and embrace the unique strengths and talents of each individual</w:t>
            </w:r>
          </w:p>
          <w:p w14:paraId="7DF8DC90" w14:textId="77777777" w:rsidR="00EF20E4" w:rsidRPr="006208B2" w:rsidRDefault="00EF20E4" w:rsidP="00B473DB">
            <w:pPr>
              <w:rPr>
                <w:rFonts w:ascii="Duplicate Soft Regular" w:hAnsi="Duplicate Soft Regular"/>
                <w:sz w:val="21"/>
                <w:szCs w:val="21"/>
              </w:rPr>
            </w:pPr>
          </w:p>
        </w:tc>
        <w:tc>
          <w:tcPr>
            <w:tcW w:w="3125" w:type="dxa"/>
          </w:tcPr>
          <w:p w14:paraId="4F32755A" w14:textId="77777777" w:rsidR="00EF20E4" w:rsidRPr="006208B2" w:rsidRDefault="00EF20E4" w:rsidP="005D587D">
            <w:pPr>
              <w:pStyle w:val="ListParagraph"/>
              <w:numPr>
                <w:ilvl w:val="2"/>
                <w:numId w:val="15"/>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Improve our recruitment practices and employee experience in order to attract greater diversity in candidates</w:t>
            </w:r>
          </w:p>
          <w:p w14:paraId="5DCCCD0B" w14:textId="77777777" w:rsidR="00EF20E4" w:rsidRPr="006208B2" w:rsidRDefault="00EF20E4" w:rsidP="00B473DB">
            <w:pPr>
              <w:pStyle w:val="ListParagraph"/>
              <w:autoSpaceDE w:val="0"/>
              <w:autoSpaceDN w:val="0"/>
              <w:adjustRightInd w:val="0"/>
              <w:rPr>
                <w:rFonts w:ascii="Duplicate Soft Regular" w:hAnsi="Duplicate Soft Regular"/>
                <w:sz w:val="21"/>
                <w:szCs w:val="21"/>
                <w:lang w:val="en-US"/>
              </w:rPr>
            </w:pPr>
          </w:p>
        </w:tc>
        <w:tc>
          <w:tcPr>
            <w:tcW w:w="3981" w:type="dxa"/>
          </w:tcPr>
          <w:p w14:paraId="14E3068D" w14:textId="77777777" w:rsidR="00EF20E4" w:rsidRPr="006208B2" w:rsidRDefault="00EF20E4" w:rsidP="005D587D">
            <w:pPr>
              <w:pStyle w:val="ListParagraph"/>
              <w:numPr>
                <w:ilvl w:val="3"/>
                <w:numId w:val="15"/>
              </w:numPr>
              <w:ind w:left="720"/>
              <w:rPr>
                <w:rFonts w:ascii="Duplicate Soft Regular" w:hAnsi="Duplicate Soft Regular"/>
                <w:sz w:val="21"/>
                <w:szCs w:val="21"/>
              </w:rPr>
            </w:pPr>
            <w:r w:rsidRPr="006208B2">
              <w:rPr>
                <w:rFonts w:ascii="Duplicate Soft Regular" w:hAnsi="Duplicate Soft Regular"/>
                <w:sz w:val="21"/>
                <w:szCs w:val="21"/>
              </w:rPr>
              <w:t>Review our branding and language guidelines to identify use of stereotypes and identify images and language to challenge and create inclusiveness</w:t>
            </w:r>
          </w:p>
          <w:p w14:paraId="647F03BF" w14:textId="77777777" w:rsidR="00EF20E4" w:rsidRPr="006208B2" w:rsidRDefault="00EF20E4" w:rsidP="005D587D">
            <w:pPr>
              <w:pStyle w:val="ListParagraph"/>
              <w:numPr>
                <w:ilvl w:val="3"/>
                <w:numId w:val="15"/>
              </w:numPr>
              <w:ind w:left="720"/>
              <w:rPr>
                <w:rFonts w:ascii="Duplicate Soft Regular" w:hAnsi="Duplicate Soft Regular"/>
                <w:sz w:val="21"/>
                <w:szCs w:val="21"/>
              </w:rPr>
            </w:pPr>
            <w:r w:rsidRPr="006208B2">
              <w:rPr>
                <w:rFonts w:ascii="Duplicate Soft Regular" w:hAnsi="Duplicate Soft Regular"/>
                <w:sz w:val="21"/>
                <w:szCs w:val="21"/>
              </w:rPr>
              <w:t>Promote a gender-neutral recruitment process</w:t>
            </w:r>
          </w:p>
          <w:p w14:paraId="77BF9CE3" w14:textId="77777777" w:rsidR="00EF20E4" w:rsidRPr="006208B2" w:rsidRDefault="00EF20E4" w:rsidP="005D587D">
            <w:pPr>
              <w:pStyle w:val="ListParagraph"/>
              <w:numPr>
                <w:ilvl w:val="3"/>
                <w:numId w:val="15"/>
              </w:numPr>
              <w:ind w:left="720"/>
              <w:rPr>
                <w:rFonts w:ascii="Duplicate Soft Regular" w:hAnsi="Duplicate Soft Regular"/>
                <w:sz w:val="21"/>
                <w:szCs w:val="21"/>
              </w:rPr>
            </w:pPr>
            <w:r w:rsidRPr="006208B2">
              <w:rPr>
                <w:rFonts w:ascii="Duplicate Soft Regular" w:hAnsi="Duplicate Soft Regular"/>
                <w:sz w:val="21"/>
                <w:szCs w:val="21"/>
              </w:rPr>
              <w:t>Improve the transparency with recruitment and promotion processes</w:t>
            </w:r>
          </w:p>
          <w:p w14:paraId="0CF29CE4" w14:textId="77777777" w:rsidR="00EF20E4" w:rsidRPr="006208B2" w:rsidRDefault="00EF20E4" w:rsidP="005D587D">
            <w:pPr>
              <w:pStyle w:val="ListParagraph"/>
              <w:numPr>
                <w:ilvl w:val="3"/>
                <w:numId w:val="15"/>
              </w:numPr>
              <w:ind w:left="720"/>
              <w:rPr>
                <w:rFonts w:ascii="Duplicate Soft Regular" w:hAnsi="Duplicate Soft Regular"/>
                <w:sz w:val="21"/>
                <w:szCs w:val="21"/>
              </w:rPr>
            </w:pPr>
            <w:r w:rsidRPr="006208B2">
              <w:rPr>
                <w:rFonts w:ascii="Duplicate Soft Regular" w:hAnsi="Duplicate Soft Regular"/>
                <w:sz w:val="21"/>
                <w:szCs w:val="21"/>
              </w:rPr>
              <w:t>Gather and analyse exit data based on gender</w:t>
            </w:r>
          </w:p>
          <w:p w14:paraId="52798402" w14:textId="77777777" w:rsidR="00F61971" w:rsidRPr="006208B2" w:rsidRDefault="00F61971" w:rsidP="005D587D">
            <w:pPr>
              <w:pStyle w:val="ListParagraph"/>
              <w:numPr>
                <w:ilvl w:val="3"/>
                <w:numId w:val="15"/>
              </w:numPr>
              <w:ind w:left="720"/>
              <w:rPr>
                <w:rFonts w:ascii="Duplicate Soft Regular" w:hAnsi="Duplicate Soft Regular"/>
                <w:sz w:val="21"/>
                <w:szCs w:val="21"/>
              </w:rPr>
            </w:pPr>
            <w:r w:rsidRPr="006208B2">
              <w:rPr>
                <w:rFonts w:ascii="Duplicate Soft Regular" w:hAnsi="Duplicate Soft Regular"/>
                <w:sz w:val="21"/>
                <w:szCs w:val="21"/>
              </w:rPr>
              <w:t>Develop diversity and gender mechanisms to ensure equal representation on recruitment panels where possible</w:t>
            </w:r>
          </w:p>
          <w:p w14:paraId="1ACA2EE0" w14:textId="77777777" w:rsidR="00F61971" w:rsidRPr="006208B2" w:rsidRDefault="00F61971" w:rsidP="005D587D">
            <w:pPr>
              <w:pStyle w:val="ListParagraph"/>
              <w:numPr>
                <w:ilvl w:val="3"/>
                <w:numId w:val="15"/>
              </w:numPr>
              <w:ind w:left="720"/>
              <w:rPr>
                <w:rFonts w:ascii="Duplicate Soft Regular" w:hAnsi="Duplicate Soft Regular"/>
                <w:sz w:val="21"/>
                <w:szCs w:val="21"/>
              </w:rPr>
            </w:pPr>
            <w:r w:rsidRPr="006208B2">
              <w:rPr>
                <w:rFonts w:ascii="Duplicate Soft Regular" w:hAnsi="Duplicate Soft Regular"/>
                <w:sz w:val="21"/>
                <w:szCs w:val="21"/>
              </w:rPr>
              <w:t xml:space="preserve">Deliver Unconscious Bias training to all </w:t>
            </w:r>
            <w:r w:rsidR="00B65263" w:rsidRPr="006208B2">
              <w:rPr>
                <w:rFonts w:ascii="Duplicate Soft Regular" w:hAnsi="Duplicate Soft Regular"/>
                <w:sz w:val="21"/>
                <w:szCs w:val="21"/>
              </w:rPr>
              <w:t>employees</w:t>
            </w:r>
            <w:r w:rsidR="00BE58FC" w:rsidRPr="006208B2">
              <w:rPr>
                <w:rFonts w:ascii="Duplicate Soft Regular" w:hAnsi="Duplicate Soft Regular"/>
                <w:sz w:val="21"/>
                <w:szCs w:val="21"/>
              </w:rPr>
              <w:t xml:space="preserve"> involved in recruitment and</w:t>
            </w:r>
            <w:r w:rsidRPr="006208B2">
              <w:rPr>
                <w:rFonts w:ascii="Duplicate Soft Regular" w:hAnsi="Duplicate Soft Regular"/>
                <w:sz w:val="21"/>
                <w:szCs w:val="21"/>
              </w:rPr>
              <w:t xml:space="preserve"> selection</w:t>
            </w:r>
          </w:p>
        </w:tc>
      </w:tr>
      <w:tr w:rsidR="00EF20E4" w:rsidRPr="006208B2" w14:paraId="6142F496" w14:textId="77777777" w:rsidTr="006208B2">
        <w:trPr>
          <w:trHeight w:val="938"/>
        </w:trPr>
        <w:tc>
          <w:tcPr>
            <w:tcW w:w="1910" w:type="dxa"/>
            <w:vMerge/>
          </w:tcPr>
          <w:p w14:paraId="77D98E17" w14:textId="77777777" w:rsidR="00EF20E4" w:rsidRPr="006208B2" w:rsidRDefault="00EF20E4" w:rsidP="00B473DB">
            <w:pPr>
              <w:rPr>
                <w:rFonts w:ascii="Duplicate Soft Regular" w:hAnsi="Duplicate Soft Regular"/>
                <w:sz w:val="21"/>
                <w:szCs w:val="21"/>
                <w:lang w:val="en-US"/>
              </w:rPr>
            </w:pPr>
          </w:p>
        </w:tc>
        <w:tc>
          <w:tcPr>
            <w:tcW w:w="3125" w:type="dxa"/>
          </w:tcPr>
          <w:p w14:paraId="702CEF61" w14:textId="77777777" w:rsidR="00EF20E4" w:rsidRPr="006208B2" w:rsidRDefault="00EF20E4" w:rsidP="005D587D">
            <w:pPr>
              <w:pStyle w:val="ListParagraph"/>
              <w:numPr>
                <w:ilvl w:val="2"/>
                <w:numId w:val="15"/>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Ensure our employee learning, development and promotion processes are inclusive and value differences</w:t>
            </w:r>
          </w:p>
        </w:tc>
        <w:tc>
          <w:tcPr>
            <w:tcW w:w="3981" w:type="dxa"/>
          </w:tcPr>
          <w:p w14:paraId="06E85327" w14:textId="77777777" w:rsidR="00EF20E4" w:rsidRPr="006208B2" w:rsidRDefault="00EF20E4" w:rsidP="005D587D">
            <w:pPr>
              <w:pStyle w:val="ListParagraph"/>
              <w:numPr>
                <w:ilvl w:val="3"/>
                <w:numId w:val="15"/>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Incorporate career development planning into performance management processes</w:t>
            </w:r>
          </w:p>
          <w:p w14:paraId="19CABCD6" w14:textId="77777777" w:rsidR="00EF20E4" w:rsidRPr="006208B2" w:rsidRDefault="00EF20E4" w:rsidP="005D587D">
            <w:pPr>
              <w:pStyle w:val="ListParagraph"/>
              <w:numPr>
                <w:ilvl w:val="3"/>
                <w:numId w:val="15"/>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Review learning and development programs for access and inclusiveness</w:t>
            </w:r>
          </w:p>
          <w:p w14:paraId="11BB2407" w14:textId="77777777" w:rsidR="00EF20E4" w:rsidRPr="006208B2" w:rsidRDefault="00EF20E4" w:rsidP="005D587D">
            <w:pPr>
              <w:pStyle w:val="ListParagraph"/>
              <w:numPr>
                <w:ilvl w:val="3"/>
                <w:numId w:val="15"/>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Improve ability to gather and analyse data relating to career development, promotion and learning and development opportunities</w:t>
            </w:r>
          </w:p>
          <w:p w14:paraId="5361E28E" w14:textId="77777777" w:rsidR="00F61971" w:rsidRPr="006208B2" w:rsidRDefault="00F61971" w:rsidP="005D587D">
            <w:pPr>
              <w:pStyle w:val="ListParagraph"/>
              <w:numPr>
                <w:ilvl w:val="3"/>
                <w:numId w:val="15"/>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 xml:space="preserve">Develop style guides available for </w:t>
            </w:r>
            <w:r w:rsidR="00B65263" w:rsidRPr="006208B2">
              <w:rPr>
                <w:rFonts w:ascii="Duplicate Soft Regular" w:hAnsi="Duplicate Soft Regular"/>
                <w:sz w:val="21"/>
                <w:szCs w:val="21"/>
                <w:lang w:val="en-US"/>
              </w:rPr>
              <w:t>employees</w:t>
            </w:r>
            <w:r w:rsidRPr="006208B2">
              <w:rPr>
                <w:rFonts w:ascii="Duplicate Soft Regular" w:hAnsi="Duplicate Soft Regular"/>
                <w:sz w:val="21"/>
                <w:szCs w:val="21"/>
                <w:lang w:val="en-US"/>
              </w:rPr>
              <w:t xml:space="preserve"> to i</w:t>
            </w:r>
            <w:r w:rsidR="00BE58FC" w:rsidRPr="006208B2">
              <w:rPr>
                <w:rFonts w:ascii="Duplicate Soft Regular" w:hAnsi="Duplicate Soft Regular"/>
                <w:sz w:val="21"/>
                <w:szCs w:val="21"/>
                <w:lang w:val="en-US"/>
              </w:rPr>
              <w:t xml:space="preserve">nclude </w:t>
            </w:r>
            <w:r w:rsidR="00C16EC4">
              <w:rPr>
                <w:rFonts w:ascii="DuplicateSoft-Regular" w:hAnsi="DuplicateSoft-Regular" w:cs="DuplicateSoft-Regular"/>
                <w:sz w:val="21"/>
                <w:szCs w:val="21"/>
              </w:rPr>
              <w:t>LGBTIQA+</w:t>
            </w:r>
            <w:r w:rsidR="00BE58FC" w:rsidRPr="006208B2">
              <w:rPr>
                <w:rFonts w:ascii="DuplicateSoft-Regular" w:hAnsi="DuplicateSoft-Regular" w:cs="DuplicateSoft-Regular"/>
                <w:sz w:val="21"/>
                <w:szCs w:val="21"/>
              </w:rPr>
              <w:t xml:space="preserve">, </w:t>
            </w:r>
            <w:r w:rsidRPr="006208B2">
              <w:rPr>
                <w:rFonts w:ascii="Duplicate Soft Regular" w:hAnsi="Duplicate Soft Regular"/>
                <w:sz w:val="21"/>
                <w:szCs w:val="21"/>
                <w:lang w:val="en-US"/>
              </w:rPr>
              <w:t>language and pronouns in email signatures and other correspondence.</w:t>
            </w:r>
          </w:p>
          <w:p w14:paraId="6D3D3C66" w14:textId="77777777" w:rsidR="00F61971" w:rsidRPr="006208B2" w:rsidRDefault="00F61971" w:rsidP="005D587D">
            <w:pPr>
              <w:pStyle w:val="ListParagraph"/>
              <w:numPr>
                <w:ilvl w:val="3"/>
                <w:numId w:val="15"/>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 xml:space="preserve">Review </w:t>
            </w:r>
            <w:r w:rsidR="00BE58FC" w:rsidRPr="006208B2">
              <w:rPr>
                <w:rFonts w:ascii="Duplicate Soft Regular" w:hAnsi="Duplicate Soft Regular"/>
                <w:sz w:val="21"/>
                <w:szCs w:val="21"/>
                <w:lang w:val="en-US"/>
              </w:rPr>
              <w:t>Higher Duties P</w:t>
            </w:r>
            <w:r w:rsidRPr="006208B2">
              <w:rPr>
                <w:rFonts w:ascii="Duplicate Soft Regular" w:hAnsi="Duplicate Soft Regular"/>
                <w:sz w:val="21"/>
                <w:szCs w:val="21"/>
                <w:lang w:val="en-US"/>
              </w:rPr>
              <w:t xml:space="preserve">olicy with a gender lens and to ensure inclusive language that reaches people from a diverse back ground  </w:t>
            </w:r>
          </w:p>
        </w:tc>
      </w:tr>
      <w:tr w:rsidR="00EF20E4" w:rsidRPr="006208B2" w14:paraId="1965FF45" w14:textId="77777777" w:rsidTr="006208B2">
        <w:trPr>
          <w:trHeight w:val="938"/>
        </w:trPr>
        <w:tc>
          <w:tcPr>
            <w:tcW w:w="1910" w:type="dxa"/>
            <w:vMerge/>
          </w:tcPr>
          <w:p w14:paraId="60AE0F1C" w14:textId="77777777" w:rsidR="00EF20E4" w:rsidRPr="006208B2" w:rsidRDefault="00EF20E4" w:rsidP="00B473DB">
            <w:pPr>
              <w:rPr>
                <w:rFonts w:ascii="Duplicate Soft Regular" w:hAnsi="Duplicate Soft Regular"/>
                <w:sz w:val="21"/>
                <w:szCs w:val="21"/>
                <w:lang w:val="en-US"/>
              </w:rPr>
            </w:pPr>
          </w:p>
        </w:tc>
        <w:tc>
          <w:tcPr>
            <w:tcW w:w="3125" w:type="dxa"/>
          </w:tcPr>
          <w:p w14:paraId="10867F3D" w14:textId="77777777" w:rsidR="00EF20E4" w:rsidRPr="006208B2" w:rsidRDefault="00EF20E4" w:rsidP="005D587D">
            <w:pPr>
              <w:pStyle w:val="ListParagraph"/>
              <w:numPr>
                <w:ilvl w:val="2"/>
                <w:numId w:val="15"/>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Support women in their career progression</w:t>
            </w:r>
          </w:p>
        </w:tc>
        <w:tc>
          <w:tcPr>
            <w:tcW w:w="3981" w:type="dxa"/>
          </w:tcPr>
          <w:p w14:paraId="12CC0760" w14:textId="77777777" w:rsidR="00EF20E4" w:rsidRPr="006208B2" w:rsidRDefault="00EF20E4" w:rsidP="005D587D">
            <w:pPr>
              <w:pStyle w:val="ListParagraph"/>
              <w:numPr>
                <w:ilvl w:val="3"/>
                <w:numId w:val="15"/>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Establish mentoring program for women</w:t>
            </w:r>
          </w:p>
          <w:p w14:paraId="3843BAE7" w14:textId="77777777" w:rsidR="00EF20E4" w:rsidRPr="006208B2" w:rsidRDefault="00EF20E4" w:rsidP="005D587D">
            <w:pPr>
              <w:pStyle w:val="ListParagraph"/>
              <w:numPr>
                <w:ilvl w:val="3"/>
                <w:numId w:val="15"/>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Implement career coaching program for women</w:t>
            </w:r>
          </w:p>
        </w:tc>
      </w:tr>
    </w:tbl>
    <w:p w14:paraId="78FEBB40" w14:textId="77777777" w:rsidR="00F765E3" w:rsidRDefault="00F765E3" w:rsidP="006279D4">
      <w:pPr>
        <w:rPr>
          <w:lang w:val="en-US"/>
        </w:rPr>
      </w:pPr>
    </w:p>
    <w:p w14:paraId="5F628780" w14:textId="77777777" w:rsidR="00F61971" w:rsidRDefault="00F61971">
      <w:pPr>
        <w:rPr>
          <w:rFonts w:asciiTheme="majorHAnsi" w:eastAsiaTheme="majorEastAsia" w:hAnsiTheme="majorHAnsi" w:cstheme="majorBidi"/>
          <w:color w:val="004754" w:themeColor="accent1" w:themeShade="BF"/>
          <w:sz w:val="32"/>
          <w:szCs w:val="32"/>
          <w:lang w:val="en-US"/>
        </w:rPr>
      </w:pPr>
      <w:r>
        <w:rPr>
          <w:lang w:val="en-US"/>
        </w:rPr>
        <w:br w:type="page"/>
      </w:r>
    </w:p>
    <w:p w14:paraId="61F52013" w14:textId="77777777" w:rsidR="006C0D7D" w:rsidRPr="00580810" w:rsidRDefault="006C0D7D" w:rsidP="00580810">
      <w:pPr>
        <w:pStyle w:val="Heading1"/>
        <w:rPr>
          <w:rFonts w:asciiTheme="minorHAnsi" w:hAnsiTheme="minorHAnsi"/>
          <w:caps/>
          <w:color w:val="7030A0"/>
          <w:sz w:val="56"/>
          <w:szCs w:val="56"/>
          <w:lang w:val="en-US"/>
        </w:rPr>
      </w:pPr>
      <w:bookmarkStart w:id="86" w:name="_Toc100300013"/>
      <w:r w:rsidRPr="00580810">
        <w:rPr>
          <w:rFonts w:asciiTheme="minorHAnsi" w:hAnsiTheme="minorHAnsi"/>
          <w:caps/>
          <w:color w:val="7030A0"/>
          <w:sz w:val="56"/>
          <w:szCs w:val="56"/>
          <w:lang w:val="en-US"/>
        </w:rPr>
        <w:lastRenderedPageBreak/>
        <w:t>Indicator 6: Gendered Workforce Segregation</w:t>
      </w:r>
      <w:bookmarkEnd w:id="86"/>
    </w:p>
    <w:p w14:paraId="13DC6C4C" w14:textId="77777777" w:rsidR="006C0D7D" w:rsidRPr="001C025F" w:rsidRDefault="006C0D7D" w:rsidP="006B4D11">
      <w:pPr>
        <w:pStyle w:val="Heading5"/>
        <w:rPr>
          <w:lang w:val="en-US"/>
        </w:rPr>
      </w:pPr>
      <w:r w:rsidRPr="001C025F">
        <w:rPr>
          <w:lang w:val="en-US"/>
        </w:rPr>
        <w:t>Women make up a higher proportion of certain occupations and industries, while men are more represented in others. This gendered segregation is driven by gendered norms and stereotypes about what work is appropriate for men and women, as well as structural factors including access to flexible working arrangements. Gendered workforce segregation reinforces gender inequality and widens the pay gap, as the average pay is lower in industries and occupations dominated by women.</w:t>
      </w:r>
    </w:p>
    <w:p w14:paraId="0A334899" w14:textId="77777777" w:rsidR="001F2855" w:rsidRDefault="00BE58FC" w:rsidP="00713788">
      <w:pPr>
        <w:pStyle w:val="Heading2"/>
        <w:rPr>
          <w:lang w:val="en-US"/>
        </w:rPr>
      </w:pPr>
      <w:bookmarkStart w:id="87" w:name="_Toc100300014"/>
      <w:r>
        <w:rPr>
          <w:lang w:val="en-US"/>
        </w:rPr>
        <w:t>Analysis and</w:t>
      </w:r>
      <w:r w:rsidR="001F2855">
        <w:rPr>
          <w:lang w:val="en-US"/>
        </w:rPr>
        <w:t xml:space="preserve"> Insights</w:t>
      </w:r>
      <w:bookmarkEnd w:id="87"/>
    </w:p>
    <w:p w14:paraId="6C74D6C4" w14:textId="77777777" w:rsidR="002C10EE" w:rsidRPr="00BA2034" w:rsidRDefault="002C10EE" w:rsidP="006B4D11">
      <w:r w:rsidRPr="00BA2034">
        <w:t>Since implementation in 2016</w:t>
      </w:r>
      <w:r w:rsidR="00BE58FC">
        <w:t>,</w:t>
      </w:r>
      <w:r w:rsidRPr="00BA2034">
        <w:t xml:space="preserve"> Council’s Workplace Diversity Commitment has been used to influence and guide policy and action relating to gender, age, disability and to build an inclusive and respectful culture</w:t>
      </w:r>
      <w:r w:rsidR="00F56825">
        <w:t xml:space="preserve">. </w:t>
      </w:r>
    </w:p>
    <w:p w14:paraId="59601E74" w14:textId="77777777" w:rsidR="002C10EE" w:rsidRPr="00BA2034" w:rsidRDefault="002C10EE" w:rsidP="006B4D11">
      <w:r w:rsidRPr="00BA2034">
        <w:t>Surf Coast Shire Council</w:t>
      </w:r>
      <w:r w:rsidR="00BE58FC">
        <w:t>’</w:t>
      </w:r>
      <w:r w:rsidRPr="00BA2034">
        <w:t>s Gender Equity Working Group first met in late 2017 for the purpose of developing the organisation</w:t>
      </w:r>
      <w:r w:rsidR="00BE58FC">
        <w:t>’</w:t>
      </w:r>
      <w:r w:rsidRPr="00BA2034">
        <w:t>s second annual Gender Equity Action Plan</w:t>
      </w:r>
      <w:r w:rsidR="00F56825">
        <w:t xml:space="preserve">. </w:t>
      </w:r>
      <w:r w:rsidRPr="00BA2034">
        <w:t xml:space="preserve">The working group was established with voluntary representation from across the organisation. </w:t>
      </w:r>
    </w:p>
    <w:p w14:paraId="577D2EB7" w14:textId="77777777" w:rsidR="002C10EE" w:rsidRPr="00BA2034" w:rsidRDefault="002C10EE" w:rsidP="006B4D11">
      <w:r w:rsidRPr="00BA2034">
        <w:t xml:space="preserve">In 2018 Surf Coast Shire Council was successful in receiving a Free </w:t>
      </w:r>
      <w:r w:rsidR="00793825" w:rsidRPr="00BA2034">
        <w:t>from</w:t>
      </w:r>
      <w:r w:rsidRPr="00BA2034">
        <w:t xml:space="preserve"> Violence grant from the state government which included the development and delivery of an organisational capability project as set out in the Surf Coast Shire Council’s Prevention of Violence Against Women Framework and annual action plans. The Gender Equity Working Group is the steering group for the organisation’s Prevention of Violence Against Women Framework and annual Action Plans with advice and guidance to the group provided by People and Culture and Community Health and Development </w:t>
      </w:r>
      <w:r w:rsidR="00B65263">
        <w:t>employees</w:t>
      </w:r>
      <w:r w:rsidRPr="00BA2034">
        <w:t xml:space="preserve"> and an external industry advisor.</w:t>
      </w:r>
    </w:p>
    <w:p w14:paraId="787615DE" w14:textId="00BD26FB" w:rsidR="002C10EE" w:rsidRPr="00B22E47" w:rsidRDefault="002C10EE" w:rsidP="006B4D11">
      <w:r w:rsidRPr="00BA2034">
        <w:t xml:space="preserve">This group will help support the implementation, progress monitoring and continuous improvement of the Prevention of Violence Against Women Framework and </w:t>
      </w:r>
      <w:r w:rsidR="008D2656">
        <w:t>gender equality and diversity</w:t>
      </w:r>
      <w:r w:rsidRPr="00BA2034">
        <w:t xml:space="preserve"> action plans.</w:t>
      </w:r>
    </w:p>
    <w:p w14:paraId="6531DB5C" w14:textId="77777777" w:rsidR="001B0080" w:rsidRPr="002E2157" w:rsidRDefault="00B9392E" w:rsidP="006B4D11">
      <w:pPr>
        <w:rPr>
          <w:lang w:val="en-US"/>
        </w:rPr>
      </w:pPr>
      <w:r w:rsidRPr="00B9392E">
        <w:rPr>
          <w:lang w:val="en-US"/>
        </w:rPr>
        <w:t xml:space="preserve">Our commitment to value the uniqueness of our workforce means building an inclusive and respectful workforce that values the differences of others and reflects the diversity of our community. </w:t>
      </w:r>
      <w:r w:rsidR="001B0080" w:rsidRPr="002E2157">
        <w:rPr>
          <w:lang w:val="en-US"/>
        </w:rPr>
        <w:t>Employees rate their experience of gender segregation highly (Appendix 2.1.11)</w:t>
      </w:r>
      <w:r w:rsidR="00F56825">
        <w:rPr>
          <w:lang w:val="en-US"/>
        </w:rPr>
        <w:t xml:space="preserve">. </w:t>
      </w:r>
    </w:p>
    <w:p w14:paraId="44B9400C" w14:textId="77777777" w:rsidR="006208B2" w:rsidRDefault="00BC3C68" w:rsidP="006B4D11">
      <w:pPr>
        <w:pStyle w:val="Heading3"/>
        <w:rPr>
          <w:lang w:val="en-US"/>
        </w:rPr>
      </w:pPr>
      <w:bookmarkStart w:id="88" w:name="_Toc99964404"/>
      <w:bookmarkStart w:id="89" w:name="_Toc99964474"/>
      <w:bookmarkStart w:id="90" w:name="_Toc99965460"/>
      <w:bookmarkStart w:id="91" w:name="_Toc100129643"/>
      <w:bookmarkStart w:id="92" w:name="_Toc100300015"/>
      <w:r w:rsidRPr="00B473DB">
        <w:rPr>
          <w:lang w:val="en-US"/>
        </w:rPr>
        <w:t xml:space="preserve">“Demonstrate that women (because they are by far the majority of flexible workers with caring and family responsibilities) can move out of entry level administration jobs and be promoted to </w:t>
      </w:r>
      <w:r w:rsidR="00F61971">
        <w:rPr>
          <w:lang w:val="en-US"/>
        </w:rPr>
        <w:t>high paid, higher level roles.”</w:t>
      </w:r>
      <w:bookmarkEnd w:id="88"/>
      <w:bookmarkEnd w:id="89"/>
      <w:bookmarkEnd w:id="90"/>
      <w:bookmarkEnd w:id="91"/>
      <w:bookmarkEnd w:id="92"/>
    </w:p>
    <w:p w14:paraId="11DAEE38" w14:textId="77777777" w:rsidR="006208B2" w:rsidRDefault="006208B2">
      <w:pPr>
        <w:rPr>
          <w:rFonts w:ascii="Duplicate Soft Regular" w:eastAsiaTheme="majorEastAsia" w:hAnsi="Duplicate Soft Regular" w:cstheme="majorBidi"/>
          <w:i/>
          <w:color w:val="7030A0"/>
          <w:szCs w:val="24"/>
          <w:lang w:val="en-US"/>
        </w:rPr>
      </w:pPr>
      <w:r>
        <w:rPr>
          <w:lang w:val="en-US"/>
        </w:rPr>
        <w:br w:type="page"/>
      </w:r>
    </w:p>
    <w:p w14:paraId="16F1965D" w14:textId="77777777" w:rsidR="00F61971" w:rsidRDefault="00BE58FC" w:rsidP="00F61971">
      <w:pPr>
        <w:pStyle w:val="Heading2"/>
        <w:rPr>
          <w:lang w:val="en-US"/>
        </w:rPr>
      </w:pPr>
      <w:bookmarkStart w:id="93" w:name="_Toc100300016"/>
      <w:r>
        <w:rPr>
          <w:lang w:val="en-US"/>
        </w:rPr>
        <w:lastRenderedPageBreak/>
        <w:t>Objectives, Strategies and</w:t>
      </w:r>
      <w:r w:rsidR="00F61971">
        <w:rPr>
          <w:lang w:val="en-US"/>
        </w:rPr>
        <w:t xml:space="preserve"> Actions</w:t>
      </w:r>
      <w:bookmarkEnd w:id="93"/>
    </w:p>
    <w:tbl>
      <w:tblPr>
        <w:tblStyle w:val="gender"/>
        <w:tblW w:w="0" w:type="auto"/>
        <w:tblCellMar>
          <w:top w:w="28" w:type="dxa"/>
          <w:bottom w:w="28" w:type="dxa"/>
        </w:tblCellMar>
        <w:tblLook w:val="04A0" w:firstRow="1" w:lastRow="0" w:firstColumn="1" w:lastColumn="0" w:noHBand="0" w:noVBand="1"/>
      </w:tblPr>
      <w:tblGrid>
        <w:gridCol w:w="1910"/>
        <w:gridCol w:w="3125"/>
        <w:gridCol w:w="3981"/>
      </w:tblGrid>
      <w:tr w:rsidR="006208B2" w:rsidRPr="00127F3F" w14:paraId="52787D35" w14:textId="77777777" w:rsidTr="00127F3F">
        <w:trPr>
          <w:trHeight w:val="397"/>
        </w:trPr>
        <w:tc>
          <w:tcPr>
            <w:tcW w:w="1910" w:type="dxa"/>
            <w:shd w:val="clear" w:color="auto" w:fill="7030A0"/>
            <w:vAlign w:val="center"/>
          </w:tcPr>
          <w:p w14:paraId="4D223438" w14:textId="77777777" w:rsidR="00F61971" w:rsidRPr="00127F3F" w:rsidRDefault="00F61971" w:rsidP="006208B2">
            <w:pPr>
              <w:rPr>
                <w:rFonts w:asciiTheme="majorHAnsi" w:hAnsiTheme="majorHAnsi"/>
                <w:color w:val="FFFFFF" w:themeColor="background1"/>
                <w:sz w:val="20"/>
                <w:lang w:val="en-US"/>
              </w:rPr>
            </w:pPr>
            <w:r w:rsidRPr="00127F3F">
              <w:rPr>
                <w:rFonts w:asciiTheme="majorHAnsi" w:hAnsiTheme="majorHAnsi"/>
                <w:color w:val="FFFFFF" w:themeColor="background1"/>
                <w:sz w:val="20"/>
                <w:lang w:val="en-US"/>
              </w:rPr>
              <w:t>Objective</w:t>
            </w:r>
          </w:p>
        </w:tc>
        <w:tc>
          <w:tcPr>
            <w:tcW w:w="3125" w:type="dxa"/>
            <w:shd w:val="clear" w:color="auto" w:fill="7030A0"/>
            <w:vAlign w:val="center"/>
          </w:tcPr>
          <w:p w14:paraId="343A184B" w14:textId="77777777" w:rsidR="00F61971" w:rsidRPr="00127F3F" w:rsidRDefault="00F61971" w:rsidP="006208B2">
            <w:pPr>
              <w:rPr>
                <w:rFonts w:asciiTheme="majorHAnsi" w:hAnsiTheme="majorHAnsi"/>
                <w:color w:val="FFFFFF" w:themeColor="background1"/>
                <w:sz w:val="20"/>
                <w:lang w:val="en-US"/>
              </w:rPr>
            </w:pPr>
            <w:r w:rsidRPr="00127F3F">
              <w:rPr>
                <w:rFonts w:asciiTheme="majorHAnsi" w:hAnsiTheme="majorHAnsi"/>
                <w:color w:val="FFFFFF" w:themeColor="background1"/>
                <w:sz w:val="20"/>
                <w:lang w:val="en-US"/>
              </w:rPr>
              <w:t>Strategy</w:t>
            </w:r>
          </w:p>
        </w:tc>
        <w:tc>
          <w:tcPr>
            <w:tcW w:w="3981" w:type="dxa"/>
            <w:shd w:val="clear" w:color="auto" w:fill="7030A0"/>
            <w:vAlign w:val="center"/>
          </w:tcPr>
          <w:p w14:paraId="33C2C7D1" w14:textId="77777777" w:rsidR="00F61971" w:rsidRPr="00127F3F" w:rsidRDefault="00F61971" w:rsidP="006208B2">
            <w:pPr>
              <w:rPr>
                <w:rFonts w:asciiTheme="majorHAnsi" w:hAnsiTheme="majorHAnsi"/>
                <w:color w:val="FFFFFF" w:themeColor="background1"/>
                <w:sz w:val="20"/>
                <w:lang w:val="en-US"/>
              </w:rPr>
            </w:pPr>
            <w:r w:rsidRPr="00127F3F">
              <w:rPr>
                <w:rFonts w:asciiTheme="majorHAnsi" w:hAnsiTheme="majorHAnsi"/>
                <w:color w:val="FFFFFF" w:themeColor="background1"/>
                <w:sz w:val="20"/>
                <w:lang w:val="en-US"/>
              </w:rPr>
              <w:t>Actions</w:t>
            </w:r>
          </w:p>
        </w:tc>
      </w:tr>
      <w:tr w:rsidR="0077120B" w:rsidRPr="00241F85" w14:paraId="6FC8B4FA" w14:textId="77777777" w:rsidTr="006208B2">
        <w:tc>
          <w:tcPr>
            <w:tcW w:w="1910" w:type="dxa"/>
            <w:vMerge w:val="restart"/>
          </w:tcPr>
          <w:p w14:paraId="736843C0" w14:textId="77777777" w:rsidR="0077120B" w:rsidRPr="00127F3F" w:rsidRDefault="0077120B" w:rsidP="00531CCC">
            <w:pPr>
              <w:autoSpaceDE w:val="0"/>
              <w:autoSpaceDN w:val="0"/>
              <w:adjustRightInd w:val="0"/>
              <w:rPr>
                <w:rFonts w:asciiTheme="majorHAnsi" w:hAnsiTheme="majorHAnsi"/>
                <w:sz w:val="20"/>
                <w:lang w:val="en-US"/>
              </w:rPr>
            </w:pPr>
            <w:r w:rsidRPr="00127F3F">
              <w:rPr>
                <w:rFonts w:asciiTheme="majorHAnsi" w:hAnsiTheme="majorHAnsi"/>
                <w:sz w:val="20"/>
                <w:lang w:val="en-US"/>
              </w:rPr>
              <w:t xml:space="preserve">6.1 </w:t>
            </w:r>
            <w:r w:rsidRPr="00127F3F">
              <w:rPr>
                <w:rFonts w:asciiTheme="majorHAnsi" w:hAnsiTheme="majorHAnsi"/>
                <w:sz w:val="20"/>
                <w:lang w:val="en-US"/>
              </w:rPr>
              <w:tab/>
            </w:r>
          </w:p>
          <w:p w14:paraId="01FC135E" w14:textId="77777777" w:rsidR="0077120B" w:rsidRPr="00127F3F" w:rsidRDefault="0077120B" w:rsidP="00531CCC">
            <w:pPr>
              <w:autoSpaceDE w:val="0"/>
              <w:autoSpaceDN w:val="0"/>
              <w:adjustRightInd w:val="0"/>
              <w:rPr>
                <w:rFonts w:asciiTheme="majorHAnsi" w:hAnsiTheme="majorHAnsi"/>
                <w:b/>
                <w:bCs/>
                <w:sz w:val="20"/>
                <w:lang w:val="en-US"/>
              </w:rPr>
            </w:pPr>
            <w:r w:rsidRPr="00127F3F">
              <w:rPr>
                <w:rFonts w:asciiTheme="majorHAnsi" w:hAnsiTheme="majorHAnsi"/>
                <w:sz w:val="20"/>
                <w:lang w:val="en-US"/>
              </w:rPr>
              <w:t>A culture of inclusion and equality</w:t>
            </w:r>
          </w:p>
          <w:p w14:paraId="3E7F9EF1" w14:textId="77777777" w:rsidR="0077120B" w:rsidRPr="00127F3F" w:rsidRDefault="0077120B" w:rsidP="00531CCC">
            <w:pPr>
              <w:rPr>
                <w:rFonts w:asciiTheme="majorHAnsi" w:hAnsiTheme="majorHAnsi"/>
                <w:sz w:val="20"/>
              </w:rPr>
            </w:pPr>
          </w:p>
        </w:tc>
        <w:tc>
          <w:tcPr>
            <w:tcW w:w="3125" w:type="dxa"/>
          </w:tcPr>
          <w:p w14:paraId="41015A52" w14:textId="6D5E17E5" w:rsidR="0077120B" w:rsidRPr="00531CCC" w:rsidRDefault="0077120B" w:rsidP="005D587D">
            <w:pPr>
              <w:pStyle w:val="ListParagraph"/>
              <w:numPr>
                <w:ilvl w:val="2"/>
                <w:numId w:val="19"/>
              </w:numPr>
              <w:rPr>
                <w:rFonts w:ascii="Duplicate Soft Regular" w:hAnsi="Duplicate Soft Regular"/>
                <w:sz w:val="20"/>
                <w:szCs w:val="20"/>
              </w:rPr>
            </w:pPr>
            <w:r w:rsidRPr="00531CCC">
              <w:rPr>
                <w:rFonts w:ascii="Duplicate Soft Regular" w:hAnsi="Duplicate Soft Regular"/>
                <w:sz w:val="20"/>
                <w:szCs w:val="20"/>
              </w:rPr>
              <w:t xml:space="preserve">Build </w:t>
            </w:r>
            <w:r w:rsidR="008D2656">
              <w:rPr>
                <w:rFonts w:ascii="Duplicate Soft Regular" w:hAnsi="Duplicate Soft Regular"/>
                <w:sz w:val="20"/>
                <w:szCs w:val="20"/>
              </w:rPr>
              <w:t>gender equality and diversity</w:t>
            </w:r>
            <w:r w:rsidRPr="00531CCC">
              <w:rPr>
                <w:rFonts w:ascii="Duplicate Soft Regular" w:hAnsi="Duplicate Soft Regular"/>
                <w:sz w:val="20"/>
                <w:szCs w:val="20"/>
              </w:rPr>
              <w:t xml:space="preserve"> capability &amp; awareness</w:t>
            </w:r>
          </w:p>
          <w:p w14:paraId="6BF2D34E" w14:textId="77777777" w:rsidR="0077120B" w:rsidRPr="00180D19" w:rsidRDefault="0077120B" w:rsidP="00531CCC">
            <w:pPr>
              <w:rPr>
                <w:rFonts w:ascii="Duplicate Soft Regular" w:hAnsi="Duplicate Soft Regular"/>
                <w:sz w:val="20"/>
                <w:szCs w:val="20"/>
                <w:lang w:val="en-US"/>
              </w:rPr>
            </w:pPr>
          </w:p>
        </w:tc>
        <w:tc>
          <w:tcPr>
            <w:tcW w:w="3981" w:type="dxa"/>
          </w:tcPr>
          <w:p w14:paraId="5DA1372B" w14:textId="77777777" w:rsidR="0077120B" w:rsidRPr="00531CCC" w:rsidRDefault="0077120B" w:rsidP="005D587D">
            <w:pPr>
              <w:pStyle w:val="ListParagraph"/>
              <w:numPr>
                <w:ilvl w:val="3"/>
                <w:numId w:val="19"/>
              </w:numPr>
              <w:rPr>
                <w:rFonts w:ascii="Duplicate Soft Regular" w:hAnsi="Duplicate Soft Regular"/>
                <w:sz w:val="20"/>
                <w:szCs w:val="20"/>
              </w:rPr>
            </w:pPr>
            <w:r w:rsidRPr="00531CCC">
              <w:rPr>
                <w:rFonts w:ascii="Duplicate Soft Regular" w:hAnsi="Duplicate Soft Regular"/>
                <w:sz w:val="20"/>
                <w:szCs w:val="20"/>
              </w:rPr>
              <w:t xml:space="preserve">Introduce gender </w:t>
            </w:r>
            <w:r w:rsidR="00BE58FC">
              <w:rPr>
                <w:rFonts w:ascii="Duplicate Soft Regular" w:hAnsi="Duplicate Soft Regular"/>
                <w:sz w:val="20"/>
                <w:szCs w:val="20"/>
              </w:rPr>
              <w:t>and</w:t>
            </w:r>
            <w:r w:rsidRPr="00531CCC">
              <w:rPr>
                <w:rFonts w:ascii="Duplicate Soft Regular" w:hAnsi="Duplicate Soft Regular"/>
                <w:sz w:val="20"/>
                <w:szCs w:val="20"/>
              </w:rPr>
              <w:t xml:space="preserve"> diversity awareness training for all employees every two years</w:t>
            </w:r>
          </w:p>
          <w:p w14:paraId="0CCE52C0" w14:textId="77777777" w:rsidR="0077120B" w:rsidRPr="00A34A2D" w:rsidRDefault="0077120B" w:rsidP="005D587D">
            <w:pPr>
              <w:pStyle w:val="ListParagraph"/>
              <w:numPr>
                <w:ilvl w:val="3"/>
                <w:numId w:val="19"/>
              </w:numPr>
              <w:rPr>
                <w:rFonts w:ascii="Duplicate Soft Regular" w:hAnsi="Duplicate Soft Regular"/>
                <w:sz w:val="20"/>
                <w:szCs w:val="20"/>
              </w:rPr>
            </w:pPr>
            <w:r w:rsidRPr="00A34A2D">
              <w:rPr>
                <w:rFonts w:ascii="Duplicate Soft Regular" w:hAnsi="Duplicate Soft Regular"/>
                <w:sz w:val="20"/>
                <w:szCs w:val="20"/>
              </w:rPr>
              <w:t>Provide Unconscious Bias training to leaders</w:t>
            </w:r>
          </w:p>
          <w:p w14:paraId="62495954" w14:textId="77777777" w:rsidR="0077120B" w:rsidRPr="00A34A2D" w:rsidRDefault="0077120B" w:rsidP="005D587D">
            <w:pPr>
              <w:pStyle w:val="ListParagraph"/>
              <w:numPr>
                <w:ilvl w:val="3"/>
                <w:numId w:val="19"/>
              </w:numPr>
              <w:rPr>
                <w:rFonts w:ascii="Duplicate Soft Regular" w:hAnsi="Duplicate Soft Regular"/>
                <w:sz w:val="20"/>
                <w:szCs w:val="20"/>
              </w:rPr>
            </w:pPr>
            <w:r w:rsidRPr="00A34A2D">
              <w:rPr>
                <w:rFonts w:ascii="Duplicate Soft Regular" w:hAnsi="Duplicate Soft Regular"/>
                <w:sz w:val="20"/>
                <w:szCs w:val="20"/>
              </w:rPr>
              <w:t>Undertake Gender Impact Assessments when reviewing Council policies, programs and services, Enterprise Bargaining Agreements and integrate equitable measures where possible.</w:t>
            </w:r>
          </w:p>
          <w:p w14:paraId="32F4D398" w14:textId="77777777" w:rsidR="0077120B" w:rsidRPr="00A34A2D" w:rsidRDefault="0077120B" w:rsidP="005D587D">
            <w:pPr>
              <w:pStyle w:val="ListParagraph"/>
              <w:numPr>
                <w:ilvl w:val="3"/>
                <w:numId w:val="19"/>
              </w:numPr>
              <w:rPr>
                <w:rFonts w:ascii="Duplicate Soft Regular" w:hAnsi="Duplicate Soft Regular"/>
                <w:sz w:val="20"/>
                <w:szCs w:val="20"/>
              </w:rPr>
            </w:pPr>
            <w:r w:rsidRPr="00A34A2D">
              <w:rPr>
                <w:rFonts w:ascii="Duplicate Soft Regular" w:hAnsi="Duplicate Soft Regular"/>
                <w:sz w:val="20"/>
                <w:szCs w:val="20"/>
              </w:rPr>
              <w:t>Apply a gender lens to all new strategic plans or frameworks to ensure they reflect gender equality principles.</w:t>
            </w:r>
          </w:p>
          <w:p w14:paraId="75662D28" w14:textId="77777777" w:rsidR="0077120B" w:rsidRPr="00A34A2D" w:rsidRDefault="0077120B" w:rsidP="005D587D">
            <w:pPr>
              <w:pStyle w:val="ListParagraph"/>
              <w:numPr>
                <w:ilvl w:val="3"/>
                <w:numId w:val="19"/>
              </w:numPr>
              <w:rPr>
                <w:rFonts w:ascii="Duplicate Soft Regular" w:hAnsi="Duplicate Soft Regular"/>
                <w:sz w:val="20"/>
                <w:szCs w:val="20"/>
              </w:rPr>
            </w:pPr>
            <w:r w:rsidRPr="00A34A2D">
              <w:rPr>
                <w:rFonts w:ascii="Duplicate Soft Regular" w:hAnsi="Duplicate Soft Regular"/>
                <w:sz w:val="20"/>
                <w:szCs w:val="20"/>
              </w:rPr>
              <w:t>Profile diversity in our workforce through story telling</w:t>
            </w:r>
          </w:p>
          <w:p w14:paraId="6BDF478C" w14:textId="77777777" w:rsidR="0077120B" w:rsidRPr="00180D19" w:rsidRDefault="0077120B" w:rsidP="00531CCC">
            <w:pPr>
              <w:rPr>
                <w:rFonts w:ascii="Duplicate Soft Regular" w:hAnsi="Duplicate Soft Regular"/>
                <w:sz w:val="20"/>
                <w:szCs w:val="20"/>
              </w:rPr>
            </w:pPr>
          </w:p>
        </w:tc>
      </w:tr>
      <w:tr w:rsidR="0077120B" w:rsidRPr="00241F85" w14:paraId="4CA85360" w14:textId="77777777" w:rsidTr="006208B2">
        <w:tc>
          <w:tcPr>
            <w:tcW w:w="1910" w:type="dxa"/>
            <w:vMerge/>
          </w:tcPr>
          <w:p w14:paraId="01D3C30D" w14:textId="77777777" w:rsidR="0077120B" w:rsidRPr="00127F3F" w:rsidRDefault="0077120B" w:rsidP="00531CCC">
            <w:pPr>
              <w:autoSpaceDE w:val="0"/>
              <w:autoSpaceDN w:val="0"/>
              <w:adjustRightInd w:val="0"/>
              <w:rPr>
                <w:rFonts w:asciiTheme="majorHAnsi" w:hAnsiTheme="majorHAnsi"/>
                <w:sz w:val="20"/>
                <w:lang w:val="en-US"/>
              </w:rPr>
            </w:pPr>
          </w:p>
        </w:tc>
        <w:tc>
          <w:tcPr>
            <w:tcW w:w="3125" w:type="dxa"/>
          </w:tcPr>
          <w:p w14:paraId="33EE7050" w14:textId="77777777" w:rsidR="0077120B" w:rsidRPr="00531CCC" w:rsidRDefault="0077120B" w:rsidP="005D587D">
            <w:pPr>
              <w:pStyle w:val="ListParagraph"/>
              <w:numPr>
                <w:ilvl w:val="2"/>
                <w:numId w:val="19"/>
              </w:numPr>
              <w:autoSpaceDE w:val="0"/>
              <w:autoSpaceDN w:val="0"/>
              <w:adjustRightInd w:val="0"/>
              <w:rPr>
                <w:rFonts w:ascii="Duplicate Soft Regular" w:hAnsi="Duplicate Soft Regular"/>
                <w:sz w:val="20"/>
                <w:lang w:val="en-US"/>
              </w:rPr>
            </w:pPr>
            <w:r w:rsidRPr="00531CCC">
              <w:rPr>
                <w:rFonts w:ascii="Duplicate Soft Regular" w:hAnsi="Duplicate Soft Regular"/>
                <w:sz w:val="20"/>
                <w:lang w:val="en-US"/>
              </w:rPr>
              <w:t>Embed responsibility for inclusion and equality throughout the organisation</w:t>
            </w:r>
          </w:p>
          <w:p w14:paraId="5D577572" w14:textId="77777777" w:rsidR="0077120B" w:rsidRDefault="0077120B" w:rsidP="00531CCC">
            <w:pPr>
              <w:pStyle w:val="ListParagraph"/>
              <w:autoSpaceDE w:val="0"/>
              <w:autoSpaceDN w:val="0"/>
              <w:adjustRightInd w:val="0"/>
              <w:rPr>
                <w:rFonts w:ascii="Duplicate Soft Regular" w:hAnsi="Duplicate Soft Regular"/>
                <w:sz w:val="20"/>
                <w:lang w:val="en-US"/>
              </w:rPr>
            </w:pPr>
          </w:p>
        </w:tc>
        <w:tc>
          <w:tcPr>
            <w:tcW w:w="3981" w:type="dxa"/>
          </w:tcPr>
          <w:p w14:paraId="7F4172B9" w14:textId="77777777" w:rsidR="0077120B" w:rsidRDefault="0077120B" w:rsidP="005D587D">
            <w:pPr>
              <w:pStyle w:val="ListParagraph"/>
              <w:numPr>
                <w:ilvl w:val="3"/>
                <w:numId w:val="19"/>
              </w:numPr>
              <w:rPr>
                <w:rFonts w:ascii="Duplicate Soft Regular" w:hAnsi="Duplicate Soft Regular"/>
                <w:sz w:val="20"/>
                <w:szCs w:val="20"/>
              </w:rPr>
            </w:pPr>
            <w:r w:rsidRPr="00531CCC">
              <w:rPr>
                <w:rFonts w:ascii="Duplicate Soft Regular" w:hAnsi="Duplicate Soft Regular"/>
                <w:sz w:val="20"/>
                <w:szCs w:val="20"/>
              </w:rPr>
              <w:t>Establish our Gender Equality Working Group in partnership with representatives from our consultative committee, senior l</w:t>
            </w:r>
            <w:r>
              <w:rPr>
                <w:rFonts w:ascii="Duplicate Soft Regular" w:hAnsi="Duplicate Soft Regular"/>
                <w:sz w:val="20"/>
                <w:szCs w:val="20"/>
              </w:rPr>
              <w:t>eaders and interested employees</w:t>
            </w:r>
          </w:p>
          <w:p w14:paraId="0CDB1B05" w14:textId="77777777" w:rsidR="00CC2199" w:rsidRPr="00531CCC" w:rsidRDefault="00CC2199" w:rsidP="005D587D">
            <w:pPr>
              <w:pStyle w:val="ListParagraph"/>
              <w:numPr>
                <w:ilvl w:val="3"/>
                <w:numId w:val="19"/>
              </w:numPr>
              <w:rPr>
                <w:rFonts w:ascii="Duplicate Soft Regular" w:hAnsi="Duplicate Soft Regular"/>
                <w:sz w:val="20"/>
                <w:szCs w:val="20"/>
              </w:rPr>
            </w:pPr>
            <w:r w:rsidRPr="00CC2199">
              <w:rPr>
                <w:rFonts w:ascii="Duplicate Soft Regular" w:hAnsi="Duplicate Soft Regular"/>
                <w:sz w:val="20"/>
                <w:szCs w:val="20"/>
              </w:rPr>
              <w:t xml:space="preserve">Apply GIA principles to internal facing policies to eliminate bias or value judgements; ensure family friendly policies do not disadvantage some </w:t>
            </w:r>
            <w:r w:rsidR="00B65263">
              <w:rPr>
                <w:rFonts w:ascii="Duplicate Soft Regular" w:hAnsi="Duplicate Soft Regular"/>
                <w:sz w:val="20"/>
                <w:szCs w:val="20"/>
              </w:rPr>
              <w:t>employees</w:t>
            </w:r>
            <w:r w:rsidRPr="00CC2199">
              <w:rPr>
                <w:rFonts w:ascii="Duplicate Soft Regular" w:hAnsi="Duplicate Soft Regular"/>
                <w:sz w:val="20"/>
                <w:szCs w:val="20"/>
              </w:rPr>
              <w:t>.</w:t>
            </w:r>
          </w:p>
        </w:tc>
      </w:tr>
      <w:tr w:rsidR="0077120B" w:rsidRPr="00241F85" w14:paraId="34DCE4FD" w14:textId="77777777" w:rsidTr="006208B2">
        <w:tc>
          <w:tcPr>
            <w:tcW w:w="1910" w:type="dxa"/>
            <w:vMerge/>
          </w:tcPr>
          <w:p w14:paraId="70936B6E" w14:textId="77777777" w:rsidR="0077120B" w:rsidRPr="00127F3F" w:rsidRDefault="0077120B" w:rsidP="00531CCC">
            <w:pPr>
              <w:autoSpaceDE w:val="0"/>
              <w:autoSpaceDN w:val="0"/>
              <w:adjustRightInd w:val="0"/>
              <w:rPr>
                <w:rFonts w:asciiTheme="majorHAnsi" w:hAnsiTheme="majorHAnsi"/>
                <w:sz w:val="20"/>
                <w:lang w:val="en-US"/>
              </w:rPr>
            </w:pPr>
          </w:p>
        </w:tc>
        <w:tc>
          <w:tcPr>
            <w:tcW w:w="3125" w:type="dxa"/>
          </w:tcPr>
          <w:p w14:paraId="628D47D4" w14:textId="77777777" w:rsidR="0077120B" w:rsidRPr="00BC6229" w:rsidRDefault="00B9392E" w:rsidP="005D587D">
            <w:pPr>
              <w:pStyle w:val="ListParagraph"/>
              <w:numPr>
                <w:ilvl w:val="2"/>
                <w:numId w:val="19"/>
              </w:numPr>
              <w:rPr>
                <w:rFonts w:ascii="Duplicate Soft Regular" w:hAnsi="Duplicate Soft Regular"/>
                <w:sz w:val="20"/>
              </w:rPr>
            </w:pPr>
            <w:r>
              <w:rPr>
                <w:rFonts w:ascii="Duplicate Soft Regular" w:hAnsi="Duplicate Soft Regular"/>
                <w:sz w:val="20"/>
              </w:rPr>
              <w:t>Champion</w:t>
            </w:r>
            <w:r w:rsidR="0077120B" w:rsidRPr="006C5BD4">
              <w:rPr>
                <w:rFonts w:ascii="Duplicate Soft Regular" w:hAnsi="Duplicate Soft Regular"/>
                <w:sz w:val="20"/>
              </w:rPr>
              <w:t xml:space="preserve"> a commitment to </w:t>
            </w:r>
            <w:r w:rsidR="0077120B">
              <w:rPr>
                <w:rFonts w:ascii="Duplicate Soft Regular" w:hAnsi="Duplicate Soft Regular"/>
                <w:sz w:val="20"/>
              </w:rPr>
              <w:t>equality</w:t>
            </w:r>
            <w:r w:rsidR="0077120B" w:rsidRPr="006C5BD4">
              <w:rPr>
                <w:rFonts w:ascii="Duplicate Soft Regular" w:hAnsi="Duplicate Soft Regular"/>
                <w:sz w:val="20"/>
              </w:rPr>
              <w:t xml:space="preserve"> and diversity within the organisation, the community and the sector</w:t>
            </w:r>
          </w:p>
        </w:tc>
        <w:tc>
          <w:tcPr>
            <w:tcW w:w="3981" w:type="dxa"/>
          </w:tcPr>
          <w:p w14:paraId="61098D5E" w14:textId="47E22418" w:rsidR="0077120B" w:rsidRDefault="0077120B" w:rsidP="005D587D">
            <w:pPr>
              <w:pStyle w:val="ListParagraph"/>
              <w:numPr>
                <w:ilvl w:val="3"/>
                <w:numId w:val="19"/>
              </w:numPr>
              <w:rPr>
                <w:rFonts w:ascii="Duplicate Soft Regular" w:hAnsi="Duplicate Soft Regular"/>
                <w:sz w:val="20"/>
                <w:szCs w:val="20"/>
              </w:rPr>
            </w:pPr>
            <w:r w:rsidRPr="00531CCC">
              <w:rPr>
                <w:rFonts w:ascii="Duplicate Soft Regular" w:hAnsi="Duplicate Soft Regular"/>
                <w:sz w:val="20"/>
                <w:szCs w:val="20"/>
              </w:rPr>
              <w:t>Participate in regional advocacy network/ group</w:t>
            </w:r>
            <w:r w:rsidR="00BE58FC">
              <w:rPr>
                <w:rFonts w:ascii="Duplicate Soft Regular" w:hAnsi="Duplicate Soft Regular"/>
                <w:sz w:val="20"/>
                <w:szCs w:val="20"/>
              </w:rPr>
              <w:t>s</w:t>
            </w:r>
            <w:r w:rsidRPr="00531CCC">
              <w:rPr>
                <w:rFonts w:ascii="Duplicate Soft Regular" w:hAnsi="Duplicate Soft Regular"/>
                <w:sz w:val="20"/>
                <w:szCs w:val="20"/>
              </w:rPr>
              <w:t xml:space="preserve"> to continue to advocate for </w:t>
            </w:r>
            <w:r w:rsidR="008D2656">
              <w:rPr>
                <w:rFonts w:ascii="Duplicate Soft Regular" w:hAnsi="Duplicate Soft Regular"/>
                <w:sz w:val="20"/>
                <w:szCs w:val="20"/>
              </w:rPr>
              <w:t>gender equality and diversity</w:t>
            </w:r>
            <w:r w:rsidRPr="00531CCC">
              <w:rPr>
                <w:rFonts w:ascii="Duplicate Soft Regular" w:hAnsi="Duplicate Soft Regular"/>
                <w:sz w:val="20"/>
                <w:szCs w:val="20"/>
              </w:rPr>
              <w:t>.</w:t>
            </w:r>
          </w:p>
          <w:p w14:paraId="46814AEE" w14:textId="6E64E33A" w:rsidR="0077120B" w:rsidRPr="008F159B" w:rsidRDefault="0077120B" w:rsidP="005D587D">
            <w:pPr>
              <w:pStyle w:val="ListParagraph"/>
              <w:numPr>
                <w:ilvl w:val="3"/>
                <w:numId w:val="19"/>
              </w:numPr>
              <w:rPr>
                <w:rFonts w:ascii="Duplicate Soft Regular" w:hAnsi="Duplicate Soft Regular"/>
                <w:sz w:val="20"/>
              </w:rPr>
            </w:pPr>
            <w:r w:rsidRPr="008F159B">
              <w:rPr>
                <w:rFonts w:ascii="Duplicate Soft Regular" w:hAnsi="Duplicate Soft Regular"/>
                <w:sz w:val="20"/>
                <w:lang w:val="en-US"/>
              </w:rPr>
              <w:t xml:space="preserve">Participate in </w:t>
            </w:r>
            <w:r w:rsidR="008D2656">
              <w:rPr>
                <w:rFonts w:ascii="Duplicate Soft Regular" w:hAnsi="Duplicate Soft Regular"/>
                <w:sz w:val="20"/>
                <w:lang w:val="en-US"/>
              </w:rPr>
              <w:t>gender equality and diversity</w:t>
            </w:r>
            <w:r w:rsidRPr="008F159B">
              <w:rPr>
                <w:rFonts w:ascii="Duplicate Soft Regular" w:hAnsi="Duplicate Soft Regular"/>
                <w:sz w:val="20"/>
                <w:lang w:val="en-US"/>
              </w:rPr>
              <w:t xml:space="preserve"> forums, panels, discussions and working groups</w:t>
            </w:r>
          </w:p>
          <w:p w14:paraId="692468FF" w14:textId="77777777" w:rsidR="0077120B" w:rsidRPr="00BC6229" w:rsidRDefault="0077120B" w:rsidP="005D587D">
            <w:pPr>
              <w:pStyle w:val="ListParagraph"/>
              <w:numPr>
                <w:ilvl w:val="3"/>
                <w:numId w:val="19"/>
              </w:numPr>
              <w:rPr>
                <w:rFonts w:ascii="Duplicate Soft Regular" w:hAnsi="Duplicate Soft Regular"/>
                <w:sz w:val="20"/>
              </w:rPr>
            </w:pPr>
            <w:r>
              <w:rPr>
                <w:rFonts w:ascii="Duplicate Soft Regular" w:hAnsi="Duplicate Soft Regular"/>
                <w:sz w:val="20"/>
                <w:lang w:val="en-US"/>
              </w:rPr>
              <w:t>S</w:t>
            </w:r>
            <w:r w:rsidRPr="008F159B">
              <w:rPr>
                <w:rFonts w:ascii="Duplicate Soft Regular" w:hAnsi="Duplicate Soft Regular"/>
                <w:sz w:val="20"/>
                <w:lang w:val="en-US"/>
              </w:rPr>
              <w:t xml:space="preserve">upport and </w:t>
            </w:r>
            <w:r>
              <w:rPr>
                <w:rFonts w:ascii="Duplicate Soft Regular" w:hAnsi="Duplicate Soft Regular"/>
                <w:sz w:val="20"/>
                <w:lang w:val="en-US"/>
              </w:rPr>
              <w:t>promote</w:t>
            </w:r>
            <w:r w:rsidRPr="008F159B">
              <w:rPr>
                <w:rFonts w:ascii="Duplicate Soft Regular" w:hAnsi="Duplicate Soft Regular"/>
                <w:sz w:val="20"/>
                <w:lang w:val="en-US"/>
              </w:rPr>
              <w:t xml:space="preserve"> awareness raising events</w:t>
            </w:r>
          </w:p>
        </w:tc>
      </w:tr>
    </w:tbl>
    <w:p w14:paraId="19499C66" w14:textId="77777777" w:rsidR="006208B2" w:rsidRDefault="006208B2" w:rsidP="00F61971">
      <w:pPr>
        <w:ind w:left="720"/>
        <w:rPr>
          <w:rFonts w:ascii="Duplicate Soft Regular" w:hAnsi="Duplicate Soft Regular"/>
          <w:i/>
          <w:sz w:val="20"/>
          <w:szCs w:val="20"/>
          <w:lang w:val="en-US"/>
        </w:rPr>
      </w:pPr>
    </w:p>
    <w:p w14:paraId="3801AA68" w14:textId="77777777" w:rsidR="006208B2" w:rsidRDefault="006208B2">
      <w:pPr>
        <w:rPr>
          <w:rFonts w:ascii="Duplicate Soft Regular" w:hAnsi="Duplicate Soft Regular"/>
          <w:i/>
          <w:sz w:val="20"/>
          <w:szCs w:val="20"/>
          <w:lang w:val="en-US"/>
        </w:rPr>
      </w:pPr>
      <w:r>
        <w:rPr>
          <w:rFonts w:ascii="Duplicate Soft Regular" w:hAnsi="Duplicate Soft Regular"/>
          <w:i/>
          <w:sz w:val="20"/>
          <w:szCs w:val="20"/>
          <w:lang w:val="en-US"/>
        </w:rPr>
        <w:br w:type="page"/>
      </w:r>
    </w:p>
    <w:p w14:paraId="32F317D9" w14:textId="77777777" w:rsidR="006C0D7D" w:rsidRPr="00580810" w:rsidRDefault="006C0D7D" w:rsidP="00580810">
      <w:pPr>
        <w:pStyle w:val="Heading1"/>
        <w:rPr>
          <w:rFonts w:asciiTheme="minorHAnsi" w:hAnsiTheme="minorHAnsi"/>
          <w:caps/>
          <w:color w:val="7030A0"/>
          <w:sz w:val="56"/>
          <w:szCs w:val="56"/>
          <w:lang w:val="en-US"/>
        </w:rPr>
      </w:pPr>
      <w:bookmarkStart w:id="94" w:name="_Toc100300017"/>
      <w:r w:rsidRPr="00580810">
        <w:rPr>
          <w:rFonts w:asciiTheme="minorHAnsi" w:hAnsiTheme="minorHAnsi"/>
          <w:caps/>
          <w:color w:val="7030A0"/>
          <w:sz w:val="56"/>
          <w:szCs w:val="56"/>
          <w:lang w:val="en-US"/>
        </w:rPr>
        <w:lastRenderedPageBreak/>
        <w:t>Indicator 7: Leave and Flexibility</w:t>
      </w:r>
      <w:bookmarkEnd w:id="94"/>
    </w:p>
    <w:p w14:paraId="32E69EEC" w14:textId="77777777" w:rsidR="006C0D7D" w:rsidRDefault="006C0D7D" w:rsidP="00127F3F">
      <w:pPr>
        <w:pStyle w:val="Heading5"/>
        <w:rPr>
          <w:lang w:val="en-US"/>
        </w:rPr>
      </w:pPr>
      <w:r w:rsidRPr="003311B0">
        <w:rPr>
          <w:lang w:val="en-US"/>
        </w:rPr>
        <w:t>Flexible working arrangements and leave entitlements including parental leave help Victorians of all genders balance paid work with other responsibilities. But structural and cultural factors mean women are far more likely than men to work flexibly, especially by working part time, and taking longer parental leave. On average women do nearly tw</w:t>
      </w:r>
      <w:r w:rsidR="00283F7F">
        <w:rPr>
          <w:lang w:val="en-US"/>
        </w:rPr>
        <w:t>ice as much unpaid work as men.</w:t>
      </w:r>
    </w:p>
    <w:p w14:paraId="546B9B53" w14:textId="77777777" w:rsidR="006C0D7D" w:rsidRDefault="006C0D7D" w:rsidP="006B4D11">
      <w:pPr>
        <w:rPr>
          <w:lang w:val="en-US"/>
        </w:rPr>
      </w:pPr>
      <w:r w:rsidRPr="003311B0">
        <w:rPr>
          <w:lang w:val="en-US"/>
        </w:rPr>
        <w:t>It’s important that defined entities collect clear data on who is accessing flexible work so they can see what extra support might be needed. By encouraging more men to work flexibly and take leave to care for children or others, organisations can contribute to a more equal gender balance in unpaid work.</w:t>
      </w:r>
    </w:p>
    <w:p w14:paraId="3F32A5F4" w14:textId="77777777" w:rsidR="004869E9" w:rsidRDefault="00C109AC" w:rsidP="00922BE3">
      <w:pPr>
        <w:pStyle w:val="Heading2"/>
        <w:rPr>
          <w:lang w:val="en-US"/>
        </w:rPr>
      </w:pPr>
      <w:bookmarkStart w:id="95" w:name="_Toc100300018"/>
      <w:r>
        <w:rPr>
          <w:lang w:val="en-US"/>
        </w:rPr>
        <w:t>Analysis and</w:t>
      </w:r>
      <w:r w:rsidR="00922BE3">
        <w:rPr>
          <w:lang w:val="en-US"/>
        </w:rPr>
        <w:t xml:space="preserve"> Insights</w:t>
      </w:r>
      <w:bookmarkEnd w:id="95"/>
    </w:p>
    <w:p w14:paraId="15156393" w14:textId="77777777" w:rsidR="00747B29" w:rsidRDefault="00747B29" w:rsidP="006B4D11">
      <w:pPr>
        <w:rPr>
          <w:lang w:val="en-US"/>
        </w:rPr>
      </w:pPr>
      <w:r>
        <w:rPr>
          <w:lang w:val="en-US"/>
        </w:rPr>
        <w:t xml:space="preserve">Council </w:t>
      </w:r>
      <w:r w:rsidR="00B65263">
        <w:rPr>
          <w:lang w:val="en-US"/>
        </w:rPr>
        <w:t>employees</w:t>
      </w:r>
      <w:r>
        <w:rPr>
          <w:lang w:val="en-US"/>
        </w:rPr>
        <w:t xml:space="preserve"> generally report a positive experience with leave and flexibility (Appendix 2, 2.1.12). </w:t>
      </w:r>
    </w:p>
    <w:p w14:paraId="7099C163" w14:textId="77777777" w:rsidR="00747B29" w:rsidRDefault="00C109AC" w:rsidP="006B4D11">
      <w:pPr>
        <w:rPr>
          <w:lang w:val="en-US"/>
        </w:rPr>
      </w:pPr>
      <w:r>
        <w:rPr>
          <w:lang w:val="en-US"/>
        </w:rPr>
        <w:t>More than 95 per cent</w:t>
      </w:r>
      <w:r w:rsidR="00747B29">
        <w:rPr>
          <w:lang w:val="en-US"/>
        </w:rPr>
        <w:t xml:space="preserve"> of Council </w:t>
      </w:r>
      <w:r w:rsidR="00B65263">
        <w:rPr>
          <w:lang w:val="en-US"/>
        </w:rPr>
        <w:t>employees</w:t>
      </w:r>
      <w:r w:rsidR="00747B29">
        <w:rPr>
          <w:lang w:val="en-US"/>
        </w:rPr>
        <w:t xml:space="preserve"> have a flexible work </w:t>
      </w:r>
      <w:r w:rsidR="00EA7C74">
        <w:rPr>
          <w:lang w:val="en-US"/>
        </w:rPr>
        <w:t>arrangement in</w:t>
      </w:r>
      <w:r w:rsidR="006B4D11">
        <w:rPr>
          <w:lang w:val="en-US"/>
        </w:rPr>
        <w:t xml:space="preserve"> place (Appendix 1, 7a).</w:t>
      </w:r>
    </w:p>
    <w:p w14:paraId="559CDBA4" w14:textId="77777777" w:rsidR="00922BE3" w:rsidRPr="00922BE3" w:rsidRDefault="00C109AC" w:rsidP="006B4D11">
      <w:pPr>
        <w:rPr>
          <w:lang w:val="en-US"/>
        </w:rPr>
      </w:pPr>
      <w:r>
        <w:rPr>
          <w:lang w:val="en-US"/>
        </w:rPr>
        <w:t>Council</w:t>
      </w:r>
      <w:r w:rsidR="00922BE3">
        <w:rPr>
          <w:lang w:val="en-US"/>
        </w:rPr>
        <w:t xml:space="preserve"> introduced a </w:t>
      </w:r>
      <w:r>
        <w:rPr>
          <w:lang w:val="en-US"/>
        </w:rPr>
        <w:t>Flexible Working Arrangements P</w:t>
      </w:r>
      <w:r w:rsidR="00922BE3">
        <w:rPr>
          <w:lang w:val="en-US"/>
        </w:rPr>
        <w:t>olicy in 2016 which includes</w:t>
      </w:r>
      <w:r w:rsidR="0017141E" w:rsidRPr="00922BE3">
        <w:rPr>
          <w:lang w:val="en-US"/>
        </w:rPr>
        <w:t xml:space="preserve"> principles to support flexible working hours</w:t>
      </w:r>
      <w:r w:rsidR="00F56825">
        <w:rPr>
          <w:lang w:val="en-US"/>
        </w:rPr>
        <w:t xml:space="preserve">. </w:t>
      </w:r>
      <w:r w:rsidR="00922BE3">
        <w:rPr>
          <w:lang w:val="en-US"/>
        </w:rPr>
        <w:t>Implementation of the policy included processes to ensure</w:t>
      </w:r>
      <w:r w:rsidR="0017141E" w:rsidRPr="00922BE3">
        <w:rPr>
          <w:lang w:val="en-US"/>
        </w:rPr>
        <w:t xml:space="preserve"> the principles were applied in an equitable manner. </w:t>
      </w:r>
      <w:r w:rsidR="00922BE3">
        <w:rPr>
          <w:lang w:val="en-US"/>
        </w:rPr>
        <w:t>This policy has since been expanded to include flexible work locations and during the pandemic, remote work options and practices were further developed and supported for most office based roles</w:t>
      </w:r>
      <w:r w:rsidR="00F56825">
        <w:rPr>
          <w:lang w:val="en-US"/>
        </w:rPr>
        <w:t xml:space="preserve">. </w:t>
      </w:r>
      <w:r w:rsidR="00922BE3">
        <w:rPr>
          <w:lang w:val="en-US"/>
        </w:rPr>
        <w:t>Hybrid or blended work arrangements are currently in place.</w:t>
      </w:r>
    </w:p>
    <w:p w14:paraId="7DA2F2F9" w14:textId="77777777" w:rsidR="004869E9" w:rsidRDefault="00922BE3" w:rsidP="006B4D11">
      <w:pPr>
        <w:rPr>
          <w:lang w:val="en-US"/>
        </w:rPr>
      </w:pPr>
      <w:r>
        <w:rPr>
          <w:lang w:val="en-US"/>
        </w:rPr>
        <w:t>Although</w:t>
      </w:r>
      <w:r w:rsidR="00B473DB" w:rsidRPr="00492E70">
        <w:rPr>
          <w:lang w:val="en-US"/>
        </w:rPr>
        <w:t xml:space="preserve"> we have made inroads with flexibility it is not perceived as being accessible by all and this appears more disparate amongst those </w:t>
      </w:r>
      <w:r w:rsidR="00B65263">
        <w:rPr>
          <w:lang w:val="en-US"/>
        </w:rPr>
        <w:t>employees</w:t>
      </w:r>
      <w:r w:rsidR="00B473DB" w:rsidRPr="00492E70">
        <w:rPr>
          <w:lang w:val="en-US"/>
        </w:rPr>
        <w:t xml:space="preserve"> with caring responsibilities</w:t>
      </w:r>
      <w:r w:rsidR="00F56825">
        <w:rPr>
          <w:lang w:val="en-US"/>
        </w:rPr>
        <w:t xml:space="preserve">. </w:t>
      </w:r>
      <w:r w:rsidR="004869E9" w:rsidRPr="00492E70">
        <w:rPr>
          <w:lang w:val="en-US"/>
        </w:rPr>
        <w:t>Employees with caring responsibilities report lower levels of agreement in relation to gender composition than those with no caring responsibilities (Appendix 2, table 2.1.5). Those caring for young children or frail or aged people report the lowest levels of agreement</w:t>
      </w:r>
      <w:r w:rsidR="00F56825">
        <w:rPr>
          <w:lang w:val="en-US"/>
        </w:rPr>
        <w:t xml:space="preserve">. </w:t>
      </w:r>
      <w:r w:rsidR="004869E9" w:rsidRPr="00492E70">
        <w:rPr>
          <w:lang w:val="en-US"/>
        </w:rPr>
        <w:t>This may be due to the conflicting demands of working and caring – a role that is traditionally held by women who in turn are working in part time roles and therefore balancing both wo</w:t>
      </w:r>
      <w:r w:rsidR="00C109AC">
        <w:rPr>
          <w:lang w:val="en-US"/>
        </w:rPr>
        <w:t>rk and caring responsibilities compared to</w:t>
      </w:r>
      <w:r w:rsidR="004869E9" w:rsidRPr="00492E70">
        <w:rPr>
          <w:lang w:val="en-US"/>
        </w:rPr>
        <w:t xml:space="preserve"> men who may not have the same level of caring responsibilities.</w:t>
      </w:r>
    </w:p>
    <w:p w14:paraId="6F5036D6" w14:textId="77777777" w:rsidR="00A91EC5" w:rsidRDefault="00A91EC5" w:rsidP="006B4D11">
      <w:pPr>
        <w:rPr>
          <w:lang w:val="en-US"/>
        </w:rPr>
      </w:pPr>
      <w:r>
        <w:rPr>
          <w:lang w:val="en-US"/>
        </w:rPr>
        <w:t xml:space="preserve">Managers and </w:t>
      </w:r>
      <w:r w:rsidR="00C109AC">
        <w:rPr>
          <w:lang w:val="en-US"/>
        </w:rPr>
        <w:t>e</w:t>
      </w:r>
      <w:r>
        <w:rPr>
          <w:lang w:val="en-US"/>
        </w:rPr>
        <w:t>xecutive leaders do not access flexibility options to the same extent as other employees</w:t>
      </w:r>
      <w:r w:rsidR="00F56825">
        <w:rPr>
          <w:lang w:val="en-US"/>
        </w:rPr>
        <w:t xml:space="preserve">. </w:t>
      </w:r>
      <w:r>
        <w:rPr>
          <w:lang w:val="en-US"/>
        </w:rPr>
        <w:t>Whilst these senior employees have flexibility in start and finish times and work locations, opportunities for part time work, job sharing and rostered days off are not generally available.</w:t>
      </w:r>
    </w:p>
    <w:p w14:paraId="73549DA9" w14:textId="77777777" w:rsidR="00B473DB" w:rsidRPr="00492E70" w:rsidRDefault="00B473DB" w:rsidP="006B4D11">
      <w:pPr>
        <w:rPr>
          <w:lang w:val="en-US"/>
        </w:rPr>
      </w:pPr>
      <w:r w:rsidRPr="00492E70">
        <w:rPr>
          <w:lang w:val="en-US"/>
        </w:rPr>
        <w:t>We need to understand the experience of these employees and look to ways to improve their experience ensuring they feel valued and experience the same positive culture as those without caring responsibi</w:t>
      </w:r>
      <w:r w:rsidR="00C109AC">
        <w:rPr>
          <w:lang w:val="en-US"/>
        </w:rPr>
        <w:t>lities. 83 per cent</w:t>
      </w:r>
      <w:r w:rsidRPr="00492E70">
        <w:rPr>
          <w:lang w:val="en-US"/>
        </w:rPr>
        <w:t xml:space="preserve"> of respondents reported accessing a variety of flexible working options. Part time employees and those who use leave to reduce their working hours report lower levels of agreement/experience in relation to gender composition across all questions (Appendix 2, table 2.1.3)</w:t>
      </w:r>
      <w:r w:rsidR="00F56825">
        <w:rPr>
          <w:lang w:val="en-US"/>
        </w:rPr>
        <w:t xml:space="preserve">. </w:t>
      </w:r>
      <w:r w:rsidRPr="00492E70">
        <w:rPr>
          <w:lang w:val="en-US"/>
        </w:rPr>
        <w:t>Employees who are able to work longer hours over few days report higher levels of agreement across all questions</w:t>
      </w:r>
      <w:r w:rsidR="00F56825">
        <w:rPr>
          <w:lang w:val="en-US"/>
        </w:rPr>
        <w:t xml:space="preserve">. </w:t>
      </w:r>
      <w:r w:rsidRPr="00492E70">
        <w:rPr>
          <w:lang w:val="en-US"/>
        </w:rPr>
        <w:t>There is a large variance between</w:t>
      </w:r>
      <w:r w:rsidR="00C109AC">
        <w:rPr>
          <w:lang w:val="en-US"/>
        </w:rPr>
        <w:t xml:space="preserve"> those who access flexibility compared to</w:t>
      </w:r>
      <w:r w:rsidRPr="00492E70">
        <w:rPr>
          <w:lang w:val="en-US"/>
        </w:rPr>
        <w:t xml:space="preserve"> those who do not in relation to the culture relating to different age groups.</w:t>
      </w:r>
    </w:p>
    <w:p w14:paraId="10314838" w14:textId="77777777" w:rsidR="00B473DB" w:rsidRPr="00B473DB" w:rsidRDefault="00922BE3" w:rsidP="006B4D11">
      <w:pPr>
        <w:pStyle w:val="Heading3"/>
        <w:rPr>
          <w:lang w:val="en-US"/>
        </w:rPr>
      </w:pPr>
      <w:r>
        <w:rPr>
          <w:lang w:val="en-US"/>
        </w:rPr>
        <w:lastRenderedPageBreak/>
        <w:t xml:space="preserve"> </w:t>
      </w:r>
      <w:bookmarkStart w:id="96" w:name="_Toc99964407"/>
      <w:bookmarkStart w:id="97" w:name="_Toc99964477"/>
      <w:bookmarkStart w:id="98" w:name="_Toc99965464"/>
      <w:bookmarkStart w:id="99" w:name="_Toc100129647"/>
      <w:bookmarkStart w:id="100" w:name="_Toc100300019"/>
      <w:r w:rsidR="00B473DB">
        <w:rPr>
          <w:lang w:val="en-US"/>
        </w:rPr>
        <w:t>“</w:t>
      </w:r>
      <w:r w:rsidR="00B473DB" w:rsidRPr="00B473DB">
        <w:rPr>
          <w:lang w:val="en-US"/>
        </w:rPr>
        <w:t xml:space="preserve">Continue to support flexible work arrangements to allow parents to both have a career and balance family responsibilities. </w:t>
      </w:r>
      <w:r w:rsidR="00B473DB">
        <w:rPr>
          <w:lang w:val="en-US"/>
        </w:rPr>
        <w:t>“</w:t>
      </w:r>
      <w:bookmarkEnd w:id="96"/>
      <w:bookmarkEnd w:id="97"/>
      <w:bookmarkEnd w:id="98"/>
      <w:bookmarkEnd w:id="99"/>
      <w:bookmarkEnd w:id="100"/>
      <w:r w:rsidR="00B473DB" w:rsidRPr="00B473DB">
        <w:rPr>
          <w:lang w:val="en-US"/>
        </w:rPr>
        <w:t xml:space="preserve"> </w:t>
      </w:r>
    </w:p>
    <w:p w14:paraId="4DAC4E81" w14:textId="77777777" w:rsidR="00922BE3" w:rsidRDefault="00922BE3" w:rsidP="006B4D11">
      <w:r>
        <w:t>Council provides additional paid personal leave for those with caring responsibilities and offers additional leave at the discretion of the CEO for those who are experiencing unplanned situations and have exhausted other leave options.</w:t>
      </w:r>
    </w:p>
    <w:p w14:paraId="664C939C" w14:textId="77777777" w:rsidR="00922BE3" w:rsidRPr="00B473DB" w:rsidRDefault="00922BE3" w:rsidP="006B4D11">
      <w:pPr>
        <w:pStyle w:val="Heading3"/>
        <w:rPr>
          <w:lang w:val="en-US"/>
        </w:rPr>
      </w:pPr>
      <w:bookmarkStart w:id="101" w:name="_Toc99964408"/>
      <w:bookmarkStart w:id="102" w:name="_Toc99964478"/>
      <w:bookmarkStart w:id="103" w:name="_Toc99965465"/>
      <w:bookmarkStart w:id="104" w:name="_Toc100129648"/>
      <w:bookmarkStart w:id="105" w:name="_Toc100300020"/>
      <w:r w:rsidRPr="00B473DB">
        <w:rPr>
          <w:lang w:val="en-US"/>
        </w:rPr>
        <w:t>“Great job at flexibility for caring and family responsibilities. Surf Coast is one of the few organisations where I can work at the level I do while balancing the needs of disabled children.”</w:t>
      </w:r>
      <w:bookmarkEnd w:id="101"/>
      <w:bookmarkEnd w:id="102"/>
      <w:bookmarkEnd w:id="103"/>
      <w:bookmarkEnd w:id="104"/>
      <w:bookmarkEnd w:id="105"/>
    </w:p>
    <w:p w14:paraId="22C7C554" w14:textId="77777777" w:rsidR="006C0D7D" w:rsidRDefault="00A91EC5" w:rsidP="006B4D11">
      <w:pPr>
        <w:rPr>
          <w:lang w:val="en-US"/>
        </w:rPr>
      </w:pPr>
      <w:r w:rsidRPr="00A91EC5">
        <w:rPr>
          <w:lang w:val="en-US"/>
        </w:rPr>
        <w:t>Paid parental lea</w:t>
      </w:r>
      <w:r w:rsidR="00C109AC">
        <w:rPr>
          <w:lang w:val="en-US"/>
        </w:rPr>
        <w:t>ve is provided for both women (sixteen</w:t>
      </w:r>
      <w:r w:rsidRPr="00A91EC5">
        <w:rPr>
          <w:lang w:val="en-US"/>
        </w:rPr>
        <w:t xml:space="preserve"> weeks) and men</w:t>
      </w:r>
      <w:r w:rsidR="00C109AC">
        <w:rPr>
          <w:lang w:val="en-US"/>
        </w:rPr>
        <w:t xml:space="preserve"> (three</w:t>
      </w:r>
      <w:r w:rsidR="00FD2202">
        <w:rPr>
          <w:lang w:val="en-US"/>
        </w:rPr>
        <w:t xml:space="preserve"> weeks) and is well </w:t>
      </w:r>
      <w:r w:rsidR="00C109AC">
        <w:rPr>
          <w:lang w:val="en-US"/>
        </w:rPr>
        <w:t>utilized. Eight</w:t>
      </w:r>
      <w:r w:rsidR="00FD2202">
        <w:rPr>
          <w:lang w:val="en-US"/>
        </w:rPr>
        <w:t xml:space="preserve"> women and 12 men accessed paid parental leave in the 2020 – 21 financial year</w:t>
      </w:r>
      <w:r w:rsidR="00C109AC">
        <w:rPr>
          <w:lang w:val="en-US"/>
        </w:rPr>
        <w:t xml:space="preserve"> with all</w:t>
      </w:r>
      <w:r w:rsidR="00FD2202">
        <w:rPr>
          <w:lang w:val="en-US"/>
        </w:rPr>
        <w:t xml:space="preserve"> of those taking leave subsequently returning to work</w:t>
      </w:r>
      <w:r w:rsidR="00537497">
        <w:rPr>
          <w:lang w:val="en-US"/>
        </w:rPr>
        <w:t>.</w:t>
      </w:r>
    </w:p>
    <w:p w14:paraId="64E9F271" w14:textId="77777777" w:rsidR="00E241F6" w:rsidRDefault="00E241F6" w:rsidP="00E241F6">
      <w:pPr>
        <w:pStyle w:val="Heading2"/>
        <w:rPr>
          <w:lang w:val="en-US"/>
        </w:rPr>
      </w:pPr>
      <w:bookmarkStart w:id="106" w:name="_Toc100300021"/>
      <w:r>
        <w:rPr>
          <w:lang w:val="en-US"/>
        </w:rPr>
        <w:t>Objectives, Strategies and Actions</w:t>
      </w:r>
      <w:bookmarkEnd w:id="106"/>
    </w:p>
    <w:tbl>
      <w:tblPr>
        <w:tblStyle w:val="gender"/>
        <w:tblW w:w="0" w:type="auto"/>
        <w:tblCellMar>
          <w:top w:w="28" w:type="dxa"/>
          <w:bottom w:w="28" w:type="dxa"/>
        </w:tblCellMar>
        <w:tblLook w:val="04A0" w:firstRow="1" w:lastRow="0" w:firstColumn="1" w:lastColumn="0" w:noHBand="0" w:noVBand="1"/>
      </w:tblPr>
      <w:tblGrid>
        <w:gridCol w:w="1908"/>
        <w:gridCol w:w="3125"/>
        <w:gridCol w:w="3983"/>
      </w:tblGrid>
      <w:tr w:rsidR="006208B2" w:rsidRPr="006208B2" w14:paraId="63C95C4D" w14:textId="77777777" w:rsidTr="00127F3F">
        <w:trPr>
          <w:trHeight w:val="397"/>
        </w:trPr>
        <w:tc>
          <w:tcPr>
            <w:tcW w:w="1908" w:type="dxa"/>
            <w:shd w:val="clear" w:color="auto" w:fill="7030A0"/>
            <w:vAlign w:val="center"/>
          </w:tcPr>
          <w:p w14:paraId="7E06CB76" w14:textId="77777777" w:rsidR="00305920" w:rsidRPr="00127F3F" w:rsidRDefault="00305920" w:rsidP="006208B2">
            <w:pPr>
              <w:rPr>
                <w:rFonts w:asciiTheme="majorHAnsi" w:hAnsiTheme="majorHAnsi"/>
                <w:color w:val="FFFFFF" w:themeColor="background1"/>
                <w:sz w:val="21"/>
                <w:szCs w:val="21"/>
                <w:lang w:val="en-US"/>
              </w:rPr>
            </w:pPr>
            <w:r w:rsidRPr="00127F3F">
              <w:rPr>
                <w:rFonts w:asciiTheme="majorHAnsi" w:hAnsiTheme="majorHAnsi"/>
                <w:color w:val="FFFFFF" w:themeColor="background1"/>
                <w:sz w:val="21"/>
                <w:szCs w:val="21"/>
                <w:lang w:val="en-US"/>
              </w:rPr>
              <w:t>Objective</w:t>
            </w:r>
          </w:p>
        </w:tc>
        <w:tc>
          <w:tcPr>
            <w:tcW w:w="3125" w:type="dxa"/>
            <w:shd w:val="clear" w:color="auto" w:fill="7030A0"/>
            <w:vAlign w:val="center"/>
          </w:tcPr>
          <w:p w14:paraId="65B87C14" w14:textId="77777777" w:rsidR="00305920" w:rsidRPr="006208B2" w:rsidRDefault="00305920" w:rsidP="006208B2">
            <w:pPr>
              <w:rPr>
                <w:rFonts w:asciiTheme="majorHAnsi" w:hAnsiTheme="majorHAnsi"/>
                <w:color w:val="FFFFFF" w:themeColor="background1"/>
                <w:sz w:val="21"/>
                <w:szCs w:val="21"/>
                <w:lang w:val="en-US"/>
              </w:rPr>
            </w:pPr>
            <w:r w:rsidRPr="006208B2">
              <w:rPr>
                <w:rFonts w:asciiTheme="majorHAnsi" w:hAnsiTheme="majorHAnsi"/>
                <w:color w:val="FFFFFF" w:themeColor="background1"/>
                <w:sz w:val="21"/>
                <w:szCs w:val="21"/>
                <w:lang w:val="en-US"/>
              </w:rPr>
              <w:t>Strategy</w:t>
            </w:r>
          </w:p>
        </w:tc>
        <w:tc>
          <w:tcPr>
            <w:tcW w:w="3983" w:type="dxa"/>
            <w:shd w:val="clear" w:color="auto" w:fill="7030A0"/>
            <w:vAlign w:val="center"/>
          </w:tcPr>
          <w:p w14:paraId="717D022D" w14:textId="77777777" w:rsidR="00305920" w:rsidRPr="006208B2" w:rsidRDefault="00305920" w:rsidP="006208B2">
            <w:pPr>
              <w:rPr>
                <w:rFonts w:asciiTheme="majorHAnsi" w:hAnsiTheme="majorHAnsi"/>
                <w:color w:val="FFFFFF" w:themeColor="background1"/>
                <w:sz w:val="21"/>
                <w:szCs w:val="21"/>
                <w:lang w:val="en-US"/>
              </w:rPr>
            </w:pPr>
            <w:r w:rsidRPr="006208B2">
              <w:rPr>
                <w:rFonts w:asciiTheme="majorHAnsi" w:hAnsiTheme="majorHAnsi"/>
                <w:color w:val="FFFFFF" w:themeColor="background1"/>
                <w:sz w:val="21"/>
                <w:szCs w:val="21"/>
                <w:lang w:val="en-US"/>
              </w:rPr>
              <w:t>Actions</w:t>
            </w:r>
          </w:p>
        </w:tc>
      </w:tr>
      <w:tr w:rsidR="00BA4AF0" w:rsidRPr="006208B2" w14:paraId="7D414C23" w14:textId="77777777" w:rsidTr="006208B2">
        <w:tc>
          <w:tcPr>
            <w:tcW w:w="1908" w:type="dxa"/>
            <w:vMerge w:val="restart"/>
          </w:tcPr>
          <w:p w14:paraId="3EE6DBCD" w14:textId="77777777" w:rsidR="00305920" w:rsidRPr="00127F3F" w:rsidRDefault="00305920" w:rsidP="00305920">
            <w:pPr>
              <w:rPr>
                <w:rFonts w:asciiTheme="majorHAnsi" w:hAnsiTheme="majorHAnsi"/>
                <w:b/>
                <w:bCs/>
                <w:sz w:val="21"/>
                <w:szCs w:val="21"/>
              </w:rPr>
            </w:pPr>
            <w:r w:rsidRPr="00127F3F">
              <w:rPr>
                <w:rFonts w:asciiTheme="majorHAnsi" w:hAnsiTheme="majorHAnsi"/>
                <w:sz w:val="21"/>
                <w:szCs w:val="21"/>
                <w:lang w:val="en-US"/>
              </w:rPr>
              <w:t xml:space="preserve">Objective 7.1 </w:t>
            </w:r>
            <w:r w:rsidR="00FD2202" w:rsidRPr="00127F3F">
              <w:rPr>
                <w:rFonts w:asciiTheme="majorHAnsi" w:hAnsiTheme="majorHAnsi"/>
                <w:sz w:val="21"/>
                <w:szCs w:val="21"/>
                <w:lang w:val="en-US"/>
              </w:rPr>
              <w:t>A place that enables people to do their best</w:t>
            </w:r>
          </w:p>
          <w:p w14:paraId="398B1B8B" w14:textId="77777777" w:rsidR="00305920" w:rsidRPr="00127F3F" w:rsidRDefault="00305920" w:rsidP="00305920">
            <w:pPr>
              <w:autoSpaceDE w:val="0"/>
              <w:autoSpaceDN w:val="0"/>
              <w:adjustRightInd w:val="0"/>
              <w:rPr>
                <w:rFonts w:asciiTheme="majorHAnsi" w:hAnsiTheme="majorHAnsi"/>
                <w:b/>
                <w:bCs/>
                <w:sz w:val="21"/>
                <w:szCs w:val="21"/>
                <w:lang w:val="en-US"/>
              </w:rPr>
            </w:pPr>
          </w:p>
          <w:p w14:paraId="28AC75B2" w14:textId="77777777" w:rsidR="00305920" w:rsidRPr="00127F3F" w:rsidRDefault="00305920" w:rsidP="00305920">
            <w:pPr>
              <w:rPr>
                <w:rFonts w:asciiTheme="majorHAnsi" w:hAnsiTheme="majorHAnsi"/>
                <w:sz w:val="21"/>
                <w:szCs w:val="21"/>
              </w:rPr>
            </w:pPr>
          </w:p>
        </w:tc>
        <w:tc>
          <w:tcPr>
            <w:tcW w:w="3125" w:type="dxa"/>
          </w:tcPr>
          <w:p w14:paraId="7B2BEB1A" w14:textId="77777777" w:rsidR="00305920" w:rsidRPr="006208B2" w:rsidRDefault="00537497" w:rsidP="005D587D">
            <w:pPr>
              <w:pStyle w:val="ListParagraph"/>
              <w:numPr>
                <w:ilvl w:val="2"/>
                <w:numId w:val="20"/>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Embrace and support workplace flexibility</w:t>
            </w:r>
          </w:p>
        </w:tc>
        <w:tc>
          <w:tcPr>
            <w:tcW w:w="3983" w:type="dxa"/>
          </w:tcPr>
          <w:p w14:paraId="5EE7428C" w14:textId="77777777" w:rsidR="00305920" w:rsidRPr="006208B2" w:rsidRDefault="00537497" w:rsidP="005D587D">
            <w:pPr>
              <w:pStyle w:val="ListParagraph"/>
              <w:numPr>
                <w:ilvl w:val="3"/>
                <w:numId w:val="20"/>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Flexibility</w:t>
            </w:r>
            <w:r w:rsidR="00C109AC" w:rsidRPr="006208B2">
              <w:rPr>
                <w:rFonts w:ascii="Duplicate Soft Regular" w:hAnsi="Duplicate Soft Regular"/>
                <w:sz w:val="21"/>
                <w:szCs w:val="21"/>
                <w:lang w:val="en-US"/>
              </w:rPr>
              <w:t xml:space="preserve"> and l</w:t>
            </w:r>
            <w:r w:rsidRPr="006208B2">
              <w:rPr>
                <w:rFonts w:ascii="Duplicate Soft Regular" w:hAnsi="Duplicate Soft Regular"/>
                <w:sz w:val="21"/>
                <w:szCs w:val="21"/>
                <w:lang w:val="en-US"/>
              </w:rPr>
              <w:t xml:space="preserve">eave policies and processes are updated and clearly documented and accessible to all </w:t>
            </w:r>
            <w:r w:rsidR="00B65263" w:rsidRPr="006208B2">
              <w:rPr>
                <w:rFonts w:ascii="Duplicate Soft Regular" w:hAnsi="Duplicate Soft Regular"/>
                <w:sz w:val="21"/>
                <w:szCs w:val="21"/>
                <w:lang w:val="en-US"/>
              </w:rPr>
              <w:t>employees</w:t>
            </w:r>
            <w:r w:rsidRPr="006208B2">
              <w:rPr>
                <w:rFonts w:ascii="Duplicate Soft Regular" w:hAnsi="Duplicate Soft Regular"/>
                <w:sz w:val="21"/>
                <w:szCs w:val="21"/>
                <w:lang w:val="en-US"/>
              </w:rPr>
              <w:t xml:space="preserve"> ensuring that they are reviewed with a gender lens.</w:t>
            </w:r>
          </w:p>
          <w:p w14:paraId="68F0E9AC" w14:textId="77777777" w:rsidR="00537497" w:rsidRPr="006208B2" w:rsidRDefault="00537497" w:rsidP="00537497">
            <w:pPr>
              <w:pStyle w:val="ListParagraph"/>
              <w:autoSpaceDE w:val="0"/>
              <w:autoSpaceDN w:val="0"/>
              <w:adjustRightInd w:val="0"/>
              <w:ind w:left="2340"/>
              <w:rPr>
                <w:rFonts w:ascii="Duplicate Soft Regular" w:hAnsi="Duplicate Soft Regular"/>
                <w:sz w:val="21"/>
                <w:szCs w:val="21"/>
                <w:lang w:val="en-US"/>
              </w:rPr>
            </w:pPr>
          </w:p>
        </w:tc>
      </w:tr>
      <w:tr w:rsidR="00BA4AF0" w:rsidRPr="006208B2" w14:paraId="32C22F9C" w14:textId="77777777" w:rsidTr="006208B2">
        <w:trPr>
          <w:trHeight w:val="938"/>
        </w:trPr>
        <w:tc>
          <w:tcPr>
            <w:tcW w:w="1908" w:type="dxa"/>
            <w:vMerge/>
          </w:tcPr>
          <w:p w14:paraId="4D12E70E" w14:textId="77777777" w:rsidR="00305920" w:rsidRPr="00127F3F" w:rsidRDefault="00305920" w:rsidP="00305920">
            <w:pPr>
              <w:rPr>
                <w:rFonts w:asciiTheme="majorHAnsi" w:hAnsiTheme="majorHAnsi"/>
                <w:sz w:val="21"/>
                <w:szCs w:val="21"/>
                <w:lang w:val="en-US"/>
              </w:rPr>
            </w:pPr>
          </w:p>
        </w:tc>
        <w:tc>
          <w:tcPr>
            <w:tcW w:w="3125" w:type="dxa"/>
          </w:tcPr>
          <w:p w14:paraId="6936E62A" w14:textId="77777777" w:rsidR="00305920" w:rsidRPr="006208B2" w:rsidRDefault="00537497" w:rsidP="005D587D">
            <w:pPr>
              <w:pStyle w:val="ListParagraph"/>
              <w:numPr>
                <w:ilvl w:val="2"/>
                <w:numId w:val="20"/>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 xml:space="preserve">Encourage </w:t>
            </w:r>
            <w:r w:rsidR="00CC2199" w:rsidRPr="006208B2">
              <w:rPr>
                <w:rFonts w:ascii="Duplicate Soft Regular" w:hAnsi="Duplicate Soft Regular"/>
                <w:sz w:val="21"/>
                <w:szCs w:val="21"/>
                <w:lang w:val="en-US"/>
              </w:rPr>
              <w:t xml:space="preserve">participation in the workforce by </w:t>
            </w:r>
            <w:r w:rsidRPr="006208B2">
              <w:rPr>
                <w:rFonts w:ascii="Duplicate Soft Regular" w:hAnsi="Duplicate Soft Regular"/>
                <w:sz w:val="21"/>
                <w:szCs w:val="21"/>
                <w:lang w:val="en-US"/>
              </w:rPr>
              <w:t xml:space="preserve">women </w:t>
            </w:r>
            <w:r w:rsidR="00CC2199" w:rsidRPr="006208B2">
              <w:rPr>
                <w:rFonts w:ascii="Duplicate Soft Regular" w:hAnsi="Duplicate Soft Regular"/>
                <w:sz w:val="21"/>
                <w:szCs w:val="21"/>
                <w:lang w:val="en-US"/>
              </w:rPr>
              <w:t>returning</w:t>
            </w:r>
            <w:r w:rsidRPr="006208B2">
              <w:rPr>
                <w:rFonts w:ascii="Duplicate Soft Regular" w:hAnsi="Duplicate Soft Regular"/>
                <w:sz w:val="21"/>
                <w:szCs w:val="21"/>
                <w:lang w:val="en-US"/>
              </w:rPr>
              <w:t xml:space="preserve"> from parental leave</w:t>
            </w:r>
          </w:p>
        </w:tc>
        <w:tc>
          <w:tcPr>
            <w:tcW w:w="3983" w:type="dxa"/>
          </w:tcPr>
          <w:p w14:paraId="7A28D08A" w14:textId="77777777" w:rsidR="00305920" w:rsidRPr="006208B2" w:rsidRDefault="00537497" w:rsidP="005D587D">
            <w:pPr>
              <w:pStyle w:val="ListParagraph"/>
              <w:numPr>
                <w:ilvl w:val="3"/>
                <w:numId w:val="20"/>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Explore options to deliver programs that provide support and offer pathways for women returning to the workforce</w:t>
            </w:r>
          </w:p>
          <w:p w14:paraId="0AD544EF" w14:textId="77777777" w:rsidR="00BA4AF0" w:rsidRPr="006208B2" w:rsidRDefault="00BA4AF0" w:rsidP="005D587D">
            <w:pPr>
              <w:pStyle w:val="ListParagraph"/>
              <w:numPr>
                <w:ilvl w:val="3"/>
                <w:numId w:val="20"/>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 xml:space="preserve">Review parental leave provisions to consider flexible, “shared care” models </w:t>
            </w:r>
          </w:p>
        </w:tc>
      </w:tr>
      <w:tr w:rsidR="00BA4AF0" w:rsidRPr="006208B2" w14:paraId="6BA433B7" w14:textId="77777777" w:rsidTr="006208B2">
        <w:trPr>
          <w:trHeight w:val="938"/>
        </w:trPr>
        <w:tc>
          <w:tcPr>
            <w:tcW w:w="1908" w:type="dxa"/>
            <w:vMerge/>
          </w:tcPr>
          <w:p w14:paraId="5EA942A5" w14:textId="77777777" w:rsidR="00305920" w:rsidRPr="00127F3F" w:rsidRDefault="00305920" w:rsidP="00305920">
            <w:pPr>
              <w:rPr>
                <w:rFonts w:asciiTheme="majorHAnsi" w:hAnsiTheme="majorHAnsi"/>
                <w:sz w:val="21"/>
                <w:szCs w:val="21"/>
                <w:lang w:val="en-US"/>
              </w:rPr>
            </w:pPr>
          </w:p>
        </w:tc>
        <w:tc>
          <w:tcPr>
            <w:tcW w:w="3125" w:type="dxa"/>
          </w:tcPr>
          <w:p w14:paraId="1E6E9F04" w14:textId="77777777" w:rsidR="00305920" w:rsidRPr="006208B2" w:rsidRDefault="00305920" w:rsidP="005D587D">
            <w:pPr>
              <w:pStyle w:val="ListParagraph"/>
              <w:numPr>
                <w:ilvl w:val="2"/>
                <w:numId w:val="20"/>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Build capacity and raise awareness of the impacts of gender-based violence and violence against women and their children</w:t>
            </w:r>
          </w:p>
          <w:p w14:paraId="14D72596" w14:textId="77777777" w:rsidR="00305920" w:rsidRPr="006208B2" w:rsidRDefault="00305920" w:rsidP="00305920">
            <w:pPr>
              <w:pStyle w:val="ListParagraph"/>
              <w:autoSpaceDE w:val="0"/>
              <w:autoSpaceDN w:val="0"/>
              <w:adjustRightInd w:val="0"/>
              <w:ind w:left="1440"/>
              <w:rPr>
                <w:rFonts w:ascii="Duplicate Soft Regular" w:hAnsi="Duplicate Soft Regular"/>
                <w:sz w:val="21"/>
                <w:szCs w:val="21"/>
                <w:lang w:val="en-US"/>
              </w:rPr>
            </w:pPr>
          </w:p>
        </w:tc>
        <w:tc>
          <w:tcPr>
            <w:tcW w:w="3983" w:type="dxa"/>
          </w:tcPr>
          <w:p w14:paraId="1CC9A9C3" w14:textId="77777777" w:rsidR="00305920" w:rsidRPr="006208B2" w:rsidRDefault="00305920" w:rsidP="005D587D">
            <w:pPr>
              <w:pStyle w:val="ListParagraph"/>
              <w:numPr>
                <w:ilvl w:val="3"/>
                <w:numId w:val="20"/>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Offer family violence and gender-based violence compliance training</w:t>
            </w:r>
          </w:p>
          <w:p w14:paraId="7F824F24" w14:textId="77777777" w:rsidR="00305920" w:rsidRPr="006208B2" w:rsidRDefault="00305920" w:rsidP="005D587D">
            <w:pPr>
              <w:pStyle w:val="ListParagraph"/>
              <w:numPr>
                <w:ilvl w:val="3"/>
                <w:numId w:val="20"/>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Promote family violence leave and support</w:t>
            </w:r>
          </w:p>
          <w:p w14:paraId="452305D9" w14:textId="77777777" w:rsidR="00305920" w:rsidRPr="006208B2" w:rsidRDefault="00305920" w:rsidP="005D587D">
            <w:pPr>
              <w:pStyle w:val="ListParagraph"/>
              <w:numPr>
                <w:ilvl w:val="3"/>
                <w:numId w:val="20"/>
              </w:numPr>
              <w:autoSpaceDE w:val="0"/>
              <w:autoSpaceDN w:val="0"/>
              <w:adjustRightInd w:val="0"/>
              <w:ind w:left="720"/>
              <w:rPr>
                <w:rFonts w:ascii="Duplicate Soft Regular" w:hAnsi="Duplicate Soft Regular"/>
                <w:sz w:val="21"/>
                <w:szCs w:val="21"/>
                <w:lang w:val="en-US"/>
              </w:rPr>
            </w:pPr>
            <w:r w:rsidRPr="006208B2">
              <w:rPr>
                <w:rFonts w:ascii="Duplicate Soft Regular" w:hAnsi="Duplicate Soft Regular"/>
                <w:sz w:val="21"/>
                <w:szCs w:val="21"/>
                <w:lang w:val="en-US"/>
              </w:rPr>
              <w:t>Participate in 1800 Respect/18 Days of Activism campaign</w:t>
            </w:r>
          </w:p>
        </w:tc>
      </w:tr>
    </w:tbl>
    <w:p w14:paraId="1560E42D" w14:textId="77777777" w:rsidR="00877005" w:rsidRDefault="00877005" w:rsidP="00877005"/>
    <w:p w14:paraId="411E4D04" w14:textId="77777777" w:rsidR="00877005" w:rsidRDefault="00877005" w:rsidP="00877005"/>
    <w:p w14:paraId="427D74E9" w14:textId="77777777" w:rsidR="00E16DAE" w:rsidRDefault="00E16DAE">
      <w:r>
        <w:br w:type="page"/>
      </w:r>
    </w:p>
    <w:p w14:paraId="61FADC0B" w14:textId="77777777" w:rsidR="00877005" w:rsidRPr="00580810" w:rsidRDefault="00A72B67" w:rsidP="00580810">
      <w:pPr>
        <w:pStyle w:val="Heading1"/>
        <w:rPr>
          <w:rFonts w:asciiTheme="minorHAnsi" w:hAnsiTheme="minorHAnsi"/>
          <w:caps/>
          <w:color w:val="7030A0"/>
          <w:sz w:val="56"/>
          <w:szCs w:val="56"/>
        </w:rPr>
      </w:pPr>
      <w:bookmarkStart w:id="107" w:name="_Toc100300022"/>
      <w:r>
        <w:rPr>
          <w:rFonts w:asciiTheme="minorHAnsi" w:hAnsiTheme="minorHAnsi"/>
          <w:caps/>
          <w:color w:val="7030A0"/>
          <w:sz w:val="56"/>
          <w:szCs w:val="56"/>
        </w:rPr>
        <w:lastRenderedPageBreak/>
        <w:t xml:space="preserve">DEVELOPMENT, </w:t>
      </w:r>
      <w:r w:rsidR="00877005" w:rsidRPr="00580810">
        <w:rPr>
          <w:rFonts w:asciiTheme="minorHAnsi" w:hAnsiTheme="minorHAnsi"/>
          <w:caps/>
          <w:color w:val="7030A0"/>
          <w:sz w:val="56"/>
          <w:szCs w:val="56"/>
        </w:rPr>
        <w:t>Monitoring and Evaluation</w:t>
      </w:r>
      <w:bookmarkEnd w:id="107"/>
    </w:p>
    <w:p w14:paraId="6FD8842F" w14:textId="77777777" w:rsidR="00353C90" w:rsidRPr="006B4D11" w:rsidRDefault="00353C90" w:rsidP="006B4D11">
      <w:pPr>
        <w:pStyle w:val="Heading5"/>
      </w:pPr>
      <w:r w:rsidRPr="006B4D11">
        <w:t xml:space="preserve">Building a workplace where “we value the strengths of others; a place where everyone can do their best and be proud of their achievements”, remains everyone’s responsibility, at all levels and in all Council workplaces. </w:t>
      </w:r>
    </w:p>
    <w:p w14:paraId="6053F862" w14:textId="77777777" w:rsidR="00022210" w:rsidRDefault="00022210" w:rsidP="00022210">
      <w:r>
        <w:t>Surf Coast Shire Council’s Gender Equality Action Plan outlines a range of goals and strategies which will be undertaken over the next four years. Actions include work to be undertaken by Council or in partnership with stakeholders and will be reviewed and updated annually, with progress managed by the People &amp; Culture Manager.</w:t>
      </w:r>
    </w:p>
    <w:p w14:paraId="106CA471" w14:textId="4D55E0B0" w:rsidR="00022210" w:rsidRDefault="00022210" w:rsidP="00022210">
      <w:r>
        <w:t xml:space="preserve">The Gender Equality Action Plan and review documents showing progress against actions will be publicly available from Council’s website. As changes in </w:t>
      </w:r>
      <w:r w:rsidR="008D2656">
        <w:t>gender equality and diversity</w:t>
      </w:r>
      <w:r>
        <w:t xml:space="preserve"> across the workforce can usually only be observed over an extended period of time, a range of indicators are used to monitor progress over both the </w:t>
      </w:r>
      <w:r w:rsidR="002351B8">
        <w:t xml:space="preserve">short, </w:t>
      </w:r>
      <w:r>
        <w:t>medium and long-term.</w:t>
      </w:r>
    </w:p>
    <w:p w14:paraId="48C9D363" w14:textId="77777777" w:rsidR="00D5533A" w:rsidRDefault="002351B8" w:rsidP="00B6582E">
      <w:pPr>
        <w:pStyle w:val="ListParagraph"/>
        <w:numPr>
          <w:ilvl w:val="0"/>
          <w:numId w:val="45"/>
        </w:numPr>
      </w:pPr>
      <w:r>
        <w:t>Short-term indicators are used to demonstrate sma</w:t>
      </w:r>
      <w:r w:rsidR="00D5533A">
        <w:t>ller adjustments and commitment</w:t>
      </w:r>
    </w:p>
    <w:p w14:paraId="32ED388D" w14:textId="254E52C3" w:rsidR="00022210" w:rsidRDefault="00022210" w:rsidP="00B6582E">
      <w:pPr>
        <w:pStyle w:val="ListParagraph"/>
        <w:numPr>
          <w:ilvl w:val="0"/>
          <w:numId w:val="45"/>
        </w:numPr>
      </w:pPr>
      <w:r>
        <w:t>Medium-term indicators are used to measure the success of projects and implementation.</w:t>
      </w:r>
    </w:p>
    <w:p w14:paraId="519F4739" w14:textId="77777777" w:rsidR="00022210" w:rsidRDefault="00022210" w:rsidP="002351B8">
      <w:pPr>
        <w:pStyle w:val="ListParagraph"/>
        <w:numPr>
          <w:ilvl w:val="0"/>
          <w:numId w:val="45"/>
        </w:numPr>
      </w:pPr>
      <w:r>
        <w:t>Long-term indicators are used to show progress against the seven indicators and priorities.</w:t>
      </w:r>
    </w:p>
    <w:p w14:paraId="667C32EA" w14:textId="77777777" w:rsidR="002351B8" w:rsidRPr="002351B8" w:rsidRDefault="002351B8" w:rsidP="003C5227">
      <w:pPr>
        <w:rPr>
          <w:rFonts w:ascii="Duplicate Soft Bold" w:eastAsiaTheme="majorEastAsia" w:hAnsi="Duplicate Soft Bold" w:cstheme="majorBidi"/>
          <w:caps/>
          <w:color w:val="003057" w:themeColor="accent4"/>
          <w:sz w:val="26"/>
          <w:szCs w:val="26"/>
        </w:rPr>
      </w:pPr>
      <w:r w:rsidRPr="002351B8">
        <w:rPr>
          <w:rFonts w:ascii="Duplicate Soft Bold" w:eastAsiaTheme="majorEastAsia" w:hAnsi="Duplicate Soft Bold" w:cstheme="majorBidi"/>
          <w:caps/>
          <w:color w:val="003057" w:themeColor="accent4"/>
          <w:sz w:val="26"/>
          <w:szCs w:val="26"/>
        </w:rPr>
        <w:t>Success Indicators</w:t>
      </w:r>
    </w:p>
    <w:p w14:paraId="45BA39B6" w14:textId="4E186235" w:rsidR="003C5227" w:rsidRDefault="002351B8" w:rsidP="003C5227">
      <w:r>
        <w:t>W</w:t>
      </w:r>
      <w:r w:rsidR="003C5227">
        <w:t xml:space="preserve">e have selected </w:t>
      </w:r>
      <w:r w:rsidR="008D2656">
        <w:t>gender equality and diversity</w:t>
      </w:r>
      <w:r w:rsidR="003C5227">
        <w:t xml:space="preserve"> success indicators that are realistic within the time frame of program and reporting cycles</w:t>
      </w:r>
      <w:r w:rsidR="00EB3FCA">
        <w:t xml:space="preserve">. </w:t>
      </w:r>
      <w:r w:rsidR="003C5227">
        <w:t xml:space="preserve">These indicators are stepping-stones to achieving </w:t>
      </w:r>
      <w:r w:rsidR="008D2656">
        <w:t>gender equality and diversity</w:t>
      </w:r>
      <w:r w:rsidR="003C5227">
        <w:t xml:space="preserve"> outcomes. By setting short, medium, and long-term success indicators we will continue to prioritise actions that lead us closer to achieving true </w:t>
      </w:r>
      <w:r w:rsidR="008D2656">
        <w:t>gender equality and diversity</w:t>
      </w:r>
      <w:r w:rsidR="003C5227">
        <w:t>.</w:t>
      </w:r>
    </w:p>
    <w:tbl>
      <w:tblPr>
        <w:tblStyle w:val="gender"/>
        <w:tblW w:w="0" w:type="auto"/>
        <w:tblCellMar>
          <w:top w:w="28" w:type="dxa"/>
          <w:bottom w:w="28" w:type="dxa"/>
        </w:tblCellMar>
        <w:tblLook w:val="04A0" w:firstRow="1" w:lastRow="0" w:firstColumn="1" w:lastColumn="0" w:noHBand="0" w:noVBand="1"/>
      </w:tblPr>
      <w:tblGrid>
        <w:gridCol w:w="1418"/>
        <w:gridCol w:w="2126"/>
        <w:gridCol w:w="5472"/>
      </w:tblGrid>
      <w:tr w:rsidR="00DD158D" w:rsidRPr="00190192" w14:paraId="08608C68" w14:textId="77777777" w:rsidTr="009A49CF">
        <w:trPr>
          <w:trHeight w:val="397"/>
        </w:trPr>
        <w:tc>
          <w:tcPr>
            <w:tcW w:w="1418" w:type="dxa"/>
            <w:shd w:val="clear" w:color="auto" w:fill="4D4F53" w:themeFill="accent3"/>
            <w:vAlign w:val="center"/>
          </w:tcPr>
          <w:p w14:paraId="1444DAE1" w14:textId="77777777" w:rsidR="00DD158D" w:rsidRPr="00190192" w:rsidRDefault="00DD158D" w:rsidP="00022210">
            <w:pPr>
              <w:rPr>
                <w:rFonts w:asciiTheme="majorHAnsi" w:hAnsiTheme="majorHAnsi"/>
                <w:color w:val="FFFFFF" w:themeColor="background1"/>
                <w:sz w:val="21"/>
                <w:szCs w:val="21"/>
                <w:lang w:val="en-US"/>
              </w:rPr>
            </w:pPr>
            <w:r>
              <w:rPr>
                <w:rFonts w:asciiTheme="majorHAnsi" w:hAnsiTheme="majorHAnsi"/>
                <w:color w:val="FFFFFF" w:themeColor="background1"/>
                <w:sz w:val="21"/>
                <w:szCs w:val="21"/>
                <w:lang w:val="en-US"/>
              </w:rPr>
              <w:t>Term</w:t>
            </w:r>
          </w:p>
        </w:tc>
        <w:tc>
          <w:tcPr>
            <w:tcW w:w="2126" w:type="dxa"/>
            <w:shd w:val="clear" w:color="auto" w:fill="4D4F53" w:themeFill="accent3"/>
            <w:vAlign w:val="center"/>
          </w:tcPr>
          <w:p w14:paraId="308DA276" w14:textId="77777777" w:rsidR="00DD158D" w:rsidRPr="00190192" w:rsidRDefault="00DD158D" w:rsidP="00022210">
            <w:pPr>
              <w:rPr>
                <w:rFonts w:asciiTheme="majorHAnsi" w:hAnsiTheme="majorHAnsi"/>
                <w:color w:val="FFFFFF" w:themeColor="background1"/>
                <w:sz w:val="21"/>
                <w:szCs w:val="21"/>
                <w:lang w:val="en-US"/>
              </w:rPr>
            </w:pPr>
            <w:r>
              <w:rPr>
                <w:rFonts w:asciiTheme="majorHAnsi" w:hAnsiTheme="majorHAnsi"/>
                <w:color w:val="FFFFFF" w:themeColor="background1"/>
                <w:sz w:val="21"/>
                <w:szCs w:val="21"/>
                <w:lang w:val="en-US"/>
              </w:rPr>
              <w:t>Time Horizon</w:t>
            </w:r>
          </w:p>
        </w:tc>
        <w:tc>
          <w:tcPr>
            <w:tcW w:w="5472" w:type="dxa"/>
            <w:shd w:val="clear" w:color="auto" w:fill="4D4F53" w:themeFill="accent3"/>
            <w:vAlign w:val="center"/>
          </w:tcPr>
          <w:p w14:paraId="449E4F99" w14:textId="77777777" w:rsidR="00DD158D" w:rsidRPr="00190192" w:rsidRDefault="002351B8" w:rsidP="00DD158D">
            <w:pPr>
              <w:rPr>
                <w:rFonts w:asciiTheme="majorHAnsi" w:hAnsiTheme="majorHAnsi"/>
                <w:color w:val="FFFFFF" w:themeColor="background1"/>
                <w:sz w:val="21"/>
                <w:szCs w:val="21"/>
                <w:lang w:val="en-US"/>
              </w:rPr>
            </w:pPr>
            <w:r>
              <w:rPr>
                <w:rFonts w:asciiTheme="majorHAnsi" w:hAnsiTheme="majorHAnsi"/>
                <w:color w:val="FFFFFF" w:themeColor="background1"/>
                <w:sz w:val="21"/>
                <w:szCs w:val="21"/>
                <w:lang w:val="en-US"/>
              </w:rPr>
              <w:t>Success Indicator</w:t>
            </w:r>
          </w:p>
        </w:tc>
      </w:tr>
      <w:tr w:rsidR="00DD158D" w:rsidRPr="00190192" w14:paraId="28873B46" w14:textId="77777777" w:rsidTr="009A49CF">
        <w:tc>
          <w:tcPr>
            <w:tcW w:w="1418" w:type="dxa"/>
          </w:tcPr>
          <w:p w14:paraId="7AF733DD" w14:textId="77777777" w:rsidR="00DD158D" w:rsidRPr="00127F3F" w:rsidRDefault="00DD158D" w:rsidP="00022210">
            <w:pPr>
              <w:rPr>
                <w:rFonts w:ascii="Duplicate Soft Bold" w:hAnsi="Duplicate Soft Bold"/>
                <w:bCs/>
                <w:sz w:val="21"/>
                <w:szCs w:val="21"/>
                <w:lang w:val="en-US"/>
              </w:rPr>
            </w:pPr>
            <w:r w:rsidRPr="00DD158D">
              <w:rPr>
                <w:rFonts w:ascii="Duplicate Soft Bold" w:hAnsi="Duplicate Soft Bold"/>
                <w:bCs/>
                <w:sz w:val="21"/>
                <w:szCs w:val="21"/>
                <w:lang w:val="en-US"/>
              </w:rPr>
              <w:t>Short-term</w:t>
            </w:r>
          </w:p>
        </w:tc>
        <w:tc>
          <w:tcPr>
            <w:tcW w:w="2126" w:type="dxa"/>
          </w:tcPr>
          <w:p w14:paraId="788DAD6D" w14:textId="77777777" w:rsidR="00DD158D" w:rsidRPr="00190192" w:rsidRDefault="00DD158D" w:rsidP="00022210">
            <w:pPr>
              <w:rPr>
                <w:rFonts w:ascii="Duplicate Soft Regular" w:hAnsi="Duplicate Soft Regular"/>
                <w:sz w:val="21"/>
                <w:szCs w:val="21"/>
                <w:lang w:val="en-US"/>
              </w:rPr>
            </w:pPr>
            <w:r>
              <w:rPr>
                <w:rFonts w:ascii="Duplicate Soft Regular" w:hAnsi="Duplicate Soft Regular"/>
                <w:sz w:val="21"/>
                <w:szCs w:val="21"/>
                <w:lang w:val="en-US"/>
              </w:rPr>
              <w:t>Within one year</w:t>
            </w:r>
          </w:p>
        </w:tc>
        <w:tc>
          <w:tcPr>
            <w:tcW w:w="5472" w:type="dxa"/>
          </w:tcPr>
          <w:p w14:paraId="6E433072" w14:textId="3119055D" w:rsidR="002351B8" w:rsidRDefault="002351B8" w:rsidP="00B6582E">
            <w:pPr>
              <w:pStyle w:val="ListParagraph"/>
              <w:numPr>
                <w:ilvl w:val="0"/>
                <w:numId w:val="42"/>
              </w:numPr>
              <w:rPr>
                <w:rFonts w:ascii="Duplicate Soft Regular" w:hAnsi="Duplicate Soft Regular"/>
                <w:sz w:val="21"/>
                <w:szCs w:val="21"/>
                <w:lang w:val="en-US"/>
              </w:rPr>
            </w:pPr>
            <w:r>
              <w:rPr>
                <w:rFonts w:ascii="Duplicate Soft Regular" w:hAnsi="Duplicate Soft Regular"/>
                <w:sz w:val="21"/>
                <w:szCs w:val="21"/>
                <w:lang w:val="en-US"/>
              </w:rPr>
              <w:t>F</w:t>
            </w:r>
            <w:r w:rsidR="00DD158D" w:rsidRPr="002351B8">
              <w:rPr>
                <w:rFonts w:ascii="Duplicate Soft Regular" w:hAnsi="Duplicate Soft Regular"/>
                <w:sz w:val="21"/>
                <w:szCs w:val="21"/>
                <w:lang w:val="en-US"/>
              </w:rPr>
              <w:t>oun</w:t>
            </w:r>
            <w:r>
              <w:rPr>
                <w:rFonts w:ascii="Duplicate Soft Regular" w:hAnsi="Duplicate Soft Regular"/>
                <w:sz w:val="21"/>
                <w:szCs w:val="21"/>
                <w:lang w:val="en-US"/>
              </w:rPr>
              <w:t xml:space="preserve">dational policies and processes </w:t>
            </w:r>
            <w:r w:rsidR="004A1CFE">
              <w:rPr>
                <w:rFonts w:ascii="Duplicate Soft Regular" w:hAnsi="Duplicate Soft Regular"/>
                <w:sz w:val="21"/>
                <w:szCs w:val="21"/>
                <w:lang w:val="en-US"/>
              </w:rPr>
              <w:t xml:space="preserve">established </w:t>
            </w:r>
          </w:p>
          <w:p w14:paraId="22A67D60" w14:textId="05529166" w:rsidR="002351B8" w:rsidRPr="002351B8" w:rsidRDefault="002351B8" w:rsidP="00B6582E">
            <w:pPr>
              <w:pStyle w:val="ListParagraph"/>
              <w:numPr>
                <w:ilvl w:val="0"/>
                <w:numId w:val="42"/>
              </w:numPr>
              <w:rPr>
                <w:rFonts w:ascii="Duplicate Soft Regular" w:hAnsi="Duplicate Soft Regular"/>
                <w:sz w:val="21"/>
                <w:szCs w:val="21"/>
                <w:lang w:val="en-US"/>
              </w:rPr>
            </w:pPr>
            <w:r w:rsidRPr="002351B8">
              <w:rPr>
                <w:rFonts w:ascii="Duplicate Soft Regular" w:hAnsi="Duplicate Soft Regular"/>
                <w:sz w:val="21"/>
                <w:szCs w:val="21"/>
                <w:lang w:val="en-US"/>
              </w:rPr>
              <w:t>Awareness building activities and training</w:t>
            </w:r>
            <w:r w:rsidR="004A1CFE">
              <w:rPr>
                <w:rFonts w:ascii="Duplicate Soft Regular" w:hAnsi="Duplicate Soft Regular"/>
                <w:sz w:val="21"/>
                <w:szCs w:val="21"/>
                <w:lang w:val="en-US"/>
              </w:rPr>
              <w:t xml:space="preserve"> completed with M</w:t>
            </w:r>
            <w:r w:rsidR="004A1CFE" w:rsidRPr="004A1CFE">
              <w:rPr>
                <w:rFonts w:ascii="Duplicate Soft Regular" w:hAnsi="Duplicate Soft Regular"/>
                <w:sz w:val="21"/>
                <w:szCs w:val="21"/>
                <w:lang w:val="en-US"/>
              </w:rPr>
              <w:t>an</w:t>
            </w:r>
            <w:r w:rsidR="004A1CFE">
              <w:rPr>
                <w:rFonts w:ascii="Duplicate Soft Regular" w:hAnsi="Duplicate Soft Regular"/>
                <w:sz w:val="21"/>
                <w:szCs w:val="21"/>
                <w:lang w:val="en-US"/>
              </w:rPr>
              <w:t>a</w:t>
            </w:r>
            <w:r w:rsidR="004A1CFE" w:rsidRPr="004A1CFE">
              <w:rPr>
                <w:rFonts w:ascii="Duplicate Soft Regular" w:hAnsi="Duplicate Soft Regular"/>
                <w:sz w:val="21"/>
                <w:szCs w:val="21"/>
                <w:lang w:val="en-US"/>
              </w:rPr>
              <w:t>gers and Coordinators</w:t>
            </w:r>
          </w:p>
          <w:p w14:paraId="5046914C" w14:textId="1663AD21" w:rsidR="004A1CFE" w:rsidRDefault="004A1CFE" w:rsidP="004A1CFE">
            <w:pPr>
              <w:pStyle w:val="ListParagraph"/>
              <w:numPr>
                <w:ilvl w:val="0"/>
                <w:numId w:val="42"/>
              </w:numPr>
              <w:rPr>
                <w:rFonts w:ascii="Duplicate Soft Regular" w:hAnsi="Duplicate Soft Regular"/>
                <w:sz w:val="21"/>
                <w:szCs w:val="21"/>
                <w:lang w:val="en-US"/>
              </w:rPr>
            </w:pPr>
            <w:r w:rsidRPr="004A1CFE">
              <w:rPr>
                <w:rFonts w:ascii="Duplicate Soft Regular" w:hAnsi="Duplicate Soft Regular"/>
                <w:sz w:val="21"/>
                <w:szCs w:val="21"/>
                <w:lang w:val="en-US"/>
              </w:rPr>
              <w:t>Data collection systems designed and baseline measures identified</w:t>
            </w:r>
          </w:p>
          <w:p w14:paraId="08F59938" w14:textId="349EB52F" w:rsidR="004A1CFE" w:rsidRDefault="004A1CFE" w:rsidP="004A1CFE">
            <w:pPr>
              <w:pStyle w:val="ListParagraph"/>
              <w:numPr>
                <w:ilvl w:val="0"/>
                <w:numId w:val="42"/>
              </w:numPr>
              <w:rPr>
                <w:rFonts w:ascii="Duplicate Soft Regular" w:hAnsi="Duplicate Soft Regular"/>
                <w:sz w:val="21"/>
                <w:szCs w:val="21"/>
                <w:lang w:val="en-US"/>
              </w:rPr>
            </w:pPr>
            <w:r>
              <w:rPr>
                <w:rFonts w:ascii="Duplicate Soft Regular" w:hAnsi="Duplicate Soft Regular"/>
                <w:sz w:val="21"/>
                <w:szCs w:val="21"/>
                <w:lang w:val="en-US"/>
              </w:rPr>
              <w:t>Ge</w:t>
            </w:r>
            <w:r w:rsidR="002F0587">
              <w:rPr>
                <w:rFonts w:ascii="Duplicate Soft Regular" w:hAnsi="Duplicate Soft Regular"/>
                <w:sz w:val="21"/>
                <w:szCs w:val="21"/>
                <w:lang w:val="en-US"/>
              </w:rPr>
              <w:t>nder Equality &amp; Diversity dashb</w:t>
            </w:r>
            <w:r>
              <w:rPr>
                <w:rFonts w:ascii="Duplicate Soft Regular" w:hAnsi="Duplicate Soft Regular"/>
                <w:sz w:val="21"/>
                <w:szCs w:val="21"/>
                <w:lang w:val="en-US"/>
              </w:rPr>
              <w:t>o</w:t>
            </w:r>
            <w:r w:rsidR="002F0587">
              <w:rPr>
                <w:rFonts w:ascii="Duplicate Soft Regular" w:hAnsi="Duplicate Soft Regular"/>
                <w:sz w:val="21"/>
                <w:szCs w:val="21"/>
                <w:lang w:val="en-US"/>
              </w:rPr>
              <w:t>ard introduced for monitoring and reporting trends to EMT quarterly</w:t>
            </w:r>
          </w:p>
          <w:p w14:paraId="47999D5F" w14:textId="0E3FD85C" w:rsidR="00B97D37" w:rsidRDefault="00B97D37" w:rsidP="004A1CFE">
            <w:pPr>
              <w:pStyle w:val="ListParagraph"/>
              <w:numPr>
                <w:ilvl w:val="0"/>
                <w:numId w:val="42"/>
              </w:numPr>
              <w:rPr>
                <w:rFonts w:ascii="Duplicate Soft Regular" w:hAnsi="Duplicate Soft Regular"/>
                <w:sz w:val="21"/>
                <w:szCs w:val="21"/>
                <w:lang w:val="en-US"/>
              </w:rPr>
            </w:pPr>
            <w:r>
              <w:rPr>
                <w:rFonts w:ascii="Duplicate Soft Regular" w:hAnsi="Duplicate Soft Regular"/>
                <w:sz w:val="21"/>
                <w:szCs w:val="21"/>
                <w:lang w:val="en-US"/>
              </w:rPr>
              <w:t>Sexual Harassment outcomes reported to Audit &amp; Risk Committee annually</w:t>
            </w:r>
          </w:p>
          <w:p w14:paraId="5FDC7BD3" w14:textId="73F5F2D4" w:rsidR="002351B8" w:rsidRPr="002351B8" w:rsidRDefault="00466C1B" w:rsidP="004A1CFE">
            <w:pPr>
              <w:pStyle w:val="ListParagraph"/>
              <w:numPr>
                <w:ilvl w:val="0"/>
                <w:numId w:val="42"/>
              </w:numPr>
              <w:rPr>
                <w:rFonts w:ascii="Duplicate Soft Regular" w:hAnsi="Duplicate Soft Regular"/>
                <w:sz w:val="21"/>
                <w:szCs w:val="21"/>
                <w:lang w:val="en-US"/>
              </w:rPr>
            </w:pPr>
            <w:r>
              <w:rPr>
                <w:rFonts w:ascii="Duplicate Soft Regular" w:hAnsi="Duplicate Soft Regular"/>
                <w:sz w:val="21"/>
                <w:szCs w:val="21"/>
                <w:lang w:val="en-US"/>
              </w:rPr>
              <w:t xml:space="preserve">Medium-term priorities established and </w:t>
            </w:r>
            <w:r w:rsidR="004A1CFE">
              <w:rPr>
                <w:rFonts w:ascii="Duplicate Soft Regular" w:hAnsi="Duplicate Soft Regular"/>
                <w:sz w:val="21"/>
                <w:szCs w:val="21"/>
                <w:lang w:val="en-US"/>
              </w:rPr>
              <w:t xml:space="preserve">resourced </w:t>
            </w:r>
            <w:r>
              <w:rPr>
                <w:rFonts w:ascii="Duplicate Soft Regular" w:hAnsi="Duplicate Soft Regular"/>
                <w:sz w:val="21"/>
                <w:szCs w:val="21"/>
                <w:lang w:val="en-US"/>
              </w:rPr>
              <w:t xml:space="preserve">projects planned </w:t>
            </w:r>
          </w:p>
        </w:tc>
      </w:tr>
      <w:tr w:rsidR="00DD158D" w:rsidRPr="00190192" w14:paraId="45948FE0" w14:textId="77777777" w:rsidTr="009A49CF">
        <w:tc>
          <w:tcPr>
            <w:tcW w:w="1418" w:type="dxa"/>
          </w:tcPr>
          <w:p w14:paraId="66F9BC4D" w14:textId="77777777" w:rsidR="00DD158D" w:rsidRPr="00127F3F" w:rsidRDefault="00DD158D" w:rsidP="00022210">
            <w:pPr>
              <w:rPr>
                <w:rFonts w:ascii="Duplicate Soft Bold" w:hAnsi="Duplicate Soft Bold"/>
                <w:bCs/>
                <w:sz w:val="21"/>
                <w:szCs w:val="21"/>
                <w:lang w:val="en-US"/>
              </w:rPr>
            </w:pPr>
            <w:r w:rsidRPr="00DD158D">
              <w:rPr>
                <w:rFonts w:ascii="Duplicate Soft Bold" w:hAnsi="Duplicate Soft Bold"/>
                <w:bCs/>
                <w:sz w:val="21"/>
                <w:szCs w:val="21"/>
                <w:lang w:val="en-US"/>
              </w:rPr>
              <w:t>Medium-term</w:t>
            </w:r>
          </w:p>
        </w:tc>
        <w:tc>
          <w:tcPr>
            <w:tcW w:w="2126" w:type="dxa"/>
          </w:tcPr>
          <w:p w14:paraId="15B9C7F1" w14:textId="77777777" w:rsidR="00DD158D" w:rsidRPr="00190192" w:rsidRDefault="009A49CF" w:rsidP="00022210">
            <w:pPr>
              <w:rPr>
                <w:rFonts w:ascii="Duplicate Soft Regular" w:hAnsi="Duplicate Soft Regular"/>
                <w:sz w:val="21"/>
                <w:szCs w:val="21"/>
                <w:lang w:val="en-US"/>
              </w:rPr>
            </w:pPr>
            <w:r>
              <w:rPr>
                <w:rFonts w:ascii="Duplicate Soft Regular" w:hAnsi="Duplicate Soft Regular"/>
                <w:sz w:val="21"/>
                <w:szCs w:val="21"/>
                <w:lang w:val="en-US"/>
              </w:rPr>
              <w:t>One to three years</w:t>
            </w:r>
          </w:p>
        </w:tc>
        <w:tc>
          <w:tcPr>
            <w:tcW w:w="5472" w:type="dxa"/>
          </w:tcPr>
          <w:p w14:paraId="124937EC" w14:textId="77777777" w:rsidR="002F0587" w:rsidRDefault="002F0587" w:rsidP="002F0587">
            <w:pPr>
              <w:pStyle w:val="ListParagraph"/>
              <w:numPr>
                <w:ilvl w:val="0"/>
                <w:numId w:val="43"/>
              </w:numPr>
              <w:rPr>
                <w:rFonts w:ascii="Duplicate Soft Regular" w:hAnsi="Duplicate Soft Regular"/>
                <w:sz w:val="21"/>
                <w:szCs w:val="21"/>
                <w:lang w:val="en-US"/>
              </w:rPr>
            </w:pPr>
            <w:r w:rsidRPr="002F0587">
              <w:rPr>
                <w:rFonts w:ascii="Duplicate Soft Regular" w:hAnsi="Duplicate Soft Regular"/>
                <w:sz w:val="21"/>
                <w:szCs w:val="21"/>
                <w:lang w:val="en-US"/>
              </w:rPr>
              <w:t>Monitor implementation of actions/strategies and adjust medium to long term program accordingly</w:t>
            </w:r>
          </w:p>
          <w:p w14:paraId="22950BF5" w14:textId="7F4FBC32" w:rsidR="00466C1B" w:rsidRPr="002351B8" w:rsidRDefault="00466C1B" w:rsidP="002F0587">
            <w:pPr>
              <w:pStyle w:val="ListParagraph"/>
              <w:numPr>
                <w:ilvl w:val="0"/>
                <w:numId w:val="43"/>
              </w:numPr>
              <w:rPr>
                <w:rFonts w:ascii="Duplicate Soft Regular" w:hAnsi="Duplicate Soft Regular"/>
                <w:sz w:val="21"/>
                <w:szCs w:val="21"/>
                <w:lang w:val="en-US"/>
              </w:rPr>
            </w:pPr>
            <w:r>
              <w:rPr>
                <w:rFonts w:ascii="Duplicate Soft Regular" w:hAnsi="Duplicate Soft Regular"/>
                <w:sz w:val="21"/>
                <w:szCs w:val="21"/>
                <w:lang w:val="en-US"/>
              </w:rPr>
              <w:t>Policies are reviews with a gender</w:t>
            </w:r>
            <w:r w:rsidR="00CF6939">
              <w:rPr>
                <w:rFonts w:ascii="Duplicate Soft Regular" w:hAnsi="Duplicate Soft Regular"/>
                <w:sz w:val="21"/>
                <w:szCs w:val="21"/>
                <w:lang w:val="en-US"/>
              </w:rPr>
              <w:t xml:space="preserve"> and diversity</w:t>
            </w:r>
            <w:r>
              <w:rPr>
                <w:rFonts w:ascii="Duplicate Soft Regular" w:hAnsi="Duplicate Soft Regular"/>
                <w:sz w:val="21"/>
                <w:szCs w:val="21"/>
                <w:lang w:val="en-US"/>
              </w:rPr>
              <w:t xml:space="preserve"> lens</w:t>
            </w:r>
            <w:r w:rsidR="002F0587">
              <w:rPr>
                <w:rFonts w:ascii="Duplicate Soft Regular" w:hAnsi="Duplicate Soft Regular"/>
                <w:sz w:val="21"/>
                <w:szCs w:val="21"/>
                <w:lang w:val="en-US"/>
              </w:rPr>
              <w:t xml:space="preserve"> according to the Gender Impact Assessment framework and process</w:t>
            </w:r>
          </w:p>
          <w:p w14:paraId="4AF86C7A" w14:textId="7DCB011F" w:rsidR="002351B8" w:rsidRDefault="002F0587" w:rsidP="002351B8">
            <w:pPr>
              <w:pStyle w:val="ListParagraph"/>
              <w:numPr>
                <w:ilvl w:val="0"/>
                <w:numId w:val="43"/>
              </w:numPr>
              <w:rPr>
                <w:rFonts w:ascii="Duplicate Soft Regular" w:hAnsi="Duplicate Soft Regular"/>
                <w:sz w:val="21"/>
                <w:szCs w:val="21"/>
                <w:lang w:val="en-US"/>
              </w:rPr>
            </w:pPr>
            <w:r>
              <w:rPr>
                <w:rFonts w:ascii="Duplicate Soft Regular" w:hAnsi="Duplicate Soft Regular"/>
                <w:sz w:val="21"/>
                <w:szCs w:val="21"/>
                <w:lang w:val="en-US"/>
              </w:rPr>
              <w:t xml:space="preserve">Outcome targets and strategies are developed </w:t>
            </w:r>
          </w:p>
          <w:p w14:paraId="6FF6F9EB" w14:textId="2C39D386" w:rsidR="00B97D37" w:rsidRDefault="00B97D37" w:rsidP="002351B8">
            <w:pPr>
              <w:pStyle w:val="ListParagraph"/>
              <w:numPr>
                <w:ilvl w:val="0"/>
                <w:numId w:val="43"/>
              </w:numPr>
              <w:rPr>
                <w:rFonts w:ascii="Duplicate Soft Regular" w:hAnsi="Duplicate Soft Regular"/>
                <w:sz w:val="21"/>
                <w:szCs w:val="21"/>
                <w:lang w:val="en-US"/>
              </w:rPr>
            </w:pPr>
            <w:r>
              <w:rPr>
                <w:rFonts w:ascii="Duplicate Soft Regular" w:hAnsi="Duplicate Soft Regular"/>
                <w:sz w:val="21"/>
                <w:szCs w:val="21"/>
                <w:lang w:val="en-US"/>
              </w:rPr>
              <w:t>GEDAP outcomes are reported to Audit &amp; Risk Committee and Council annually</w:t>
            </w:r>
          </w:p>
          <w:p w14:paraId="3766602F" w14:textId="11D51E11" w:rsidR="00466C1B" w:rsidRDefault="002F0587" w:rsidP="002351B8">
            <w:pPr>
              <w:pStyle w:val="ListParagraph"/>
              <w:numPr>
                <w:ilvl w:val="0"/>
                <w:numId w:val="43"/>
              </w:numPr>
              <w:rPr>
                <w:rFonts w:ascii="Duplicate Soft Regular" w:hAnsi="Duplicate Soft Regular"/>
                <w:sz w:val="21"/>
                <w:szCs w:val="21"/>
                <w:lang w:val="en-US"/>
              </w:rPr>
            </w:pPr>
            <w:r>
              <w:rPr>
                <w:rFonts w:ascii="Duplicate Soft Regular" w:hAnsi="Duplicate Soft Regular"/>
                <w:sz w:val="21"/>
                <w:szCs w:val="21"/>
                <w:lang w:val="en-US"/>
              </w:rPr>
              <w:t>Department level GEDAP’s are established - Leaders have ownership of actions and activities linked to the GEDAP at a department level</w:t>
            </w:r>
          </w:p>
          <w:p w14:paraId="6D84B912" w14:textId="3475DD9A" w:rsidR="00466C1B" w:rsidRDefault="002351B8" w:rsidP="00466C1B">
            <w:pPr>
              <w:pStyle w:val="ListParagraph"/>
              <w:numPr>
                <w:ilvl w:val="0"/>
                <w:numId w:val="43"/>
              </w:numPr>
              <w:rPr>
                <w:rFonts w:ascii="Duplicate Soft Regular" w:hAnsi="Duplicate Soft Regular"/>
                <w:sz w:val="21"/>
                <w:szCs w:val="21"/>
                <w:lang w:val="en-US"/>
              </w:rPr>
            </w:pPr>
            <w:r>
              <w:rPr>
                <w:rFonts w:ascii="Duplicate Soft Regular" w:hAnsi="Duplicate Soft Regular"/>
                <w:sz w:val="21"/>
                <w:szCs w:val="21"/>
                <w:lang w:val="en-US"/>
              </w:rPr>
              <w:lastRenderedPageBreak/>
              <w:t>E</w:t>
            </w:r>
            <w:r w:rsidR="009A49CF">
              <w:rPr>
                <w:rFonts w:ascii="Duplicate Soft Regular" w:hAnsi="Duplicate Soft Regular"/>
                <w:sz w:val="21"/>
                <w:szCs w:val="21"/>
                <w:lang w:val="en-US"/>
              </w:rPr>
              <w:t>xternal partnerships</w:t>
            </w:r>
            <w:r>
              <w:rPr>
                <w:rFonts w:ascii="Duplicate Soft Regular" w:hAnsi="Duplicate Soft Regular"/>
                <w:sz w:val="21"/>
                <w:szCs w:val="21"/>
                <w:lang w:val="en-US"/>
              </w:rPr>
              <w:t xml:space="preserve"> </w:t>
            </w:r>
            <w:r w:rsidR="00466C1B">
              <w:rPr>
                <w:rFonts w:ascii="Duplicate Soft Regular" w:hAnsi="Duplicate Soft Regular"/>
                <w:sz w:val="21"/>
                <w:szCs w:val="21"/>
                <w:lang w:val="en-US"/>
              </w:rPr>
              <w:t>are established</w:t>
            </w:r>
            <w:r w:rsidR="00D5533A">
              <w:rPr>
                <w:rFonts w:ascii="Duplicate Soft Regular" w:hAnsi="Duplicate Soft Regular"/>
                <w:sz w:val="21"/>
                <w:szCs w:val="21"/>
                <w:lang w:val="en-US"/>
              </w:rPr>
              <w:t xml:space="preserve"> with relevant committees, community groups and subject matter experts to provide guidance and advice in relation to diversity</w:t>
            </w:r>
          </w:p>
          <w:p w14:paraId="17BCEB1E" w14:textId="2A349952" w:rsidR="009A49CF" w:rsidRPr="00466C1B" w:rsidRDefault="00466C1B" w:rsidP="00D5533A">
            <w:pPr>
              <w:pStyle w:val="ListParagraph"/>
              <w:numPr>
                <w:ilvl w:val="0"/>
                <w:numId w:val="43"/>
              </w:numPr>
              <w:rPr>
                <w:rFonts w:ascii="Duplicate Soft Regular" w:hAnsi="Duplicate Soft Regular"/>
                <w:sz w:val="21"/>
                <w:szCs w:val="21"/>
                <w:lang w:val="en-US"/>
              </w:rPr>
            </w:pPr>
            <w:r w:rsidRPr="00466C1B">
              <w:rPr>
                <w:rFonts w:ascii="Duplicate Soft Regular" w:hAnsi="Duplicate Soft Regular"/>
                <w:sz w:val="21"/>
                <w:szCs w:val="21"/>
                <w:lang w:val="en-US"/>
              </w:rPr>
              <w:t xml:space="preserve">Robust </w:t>
            </w:r>
            <w:r w:rsidR="00D5533A">
              <w:rPr>
                <w:rFonts w:ascii="Duplicate Soft Regular" w:hAnsi="Duplicate Soft Regular"/>
                <w:sz w:val="21"/>
                <w:szCs w:val="21"/>
                <w:lang w:val="en-US"/>
              </w:rPr>
              <w:t>data collections</w:t>
            </w:r>
            <w:r w:rsidRPr="00466C1B">
              <w:rPr>
                <w:rFonts w:ascii="Duplicate Soft Regular" w:hAnsi="Duplicate Soft Regular"/>
                <w:sz w:val="21"/>
                <w:szCs w:val="21"/>
                <w:lang w:val="en-US"/>
              </w:rPr>
              <w:t xml:space="preserve"> mechanisms</w:t>
            </w:r>
            <w:r w:rsidR="00D5533A">
              <w:rPr>
                <w:rFonts w:ascii="Duplicate Soft Regular" w:hAnsi="Duplicate Soft Regular"/>
                <w:sz w:val="21"/>
                <w:szCs w:val="21"/>
                <w:lang w:val="en-US"/>
              </w:rPr>
              <w:t xml:space="preserve"> are established to collect information relating about our workforce profile to enable compliance with future reporting requirements</w:t>
            </w:r>
          </w:p>
        </w:tc>
      </w:tr>
      <w:tr w:rsidR="00DD158D" w:rsidRPr="00190192" w14:paraId="33031733" w14:textId="77777777" w:rsidTr="009A49CF">
        <w:tc>
          <w:tcPr>
            <w:tcW w:w="1418" w:type="dxa"/>
          </w:tcPr>
          <w:p w14:paraId="6F606421" w14:textId="77777777" w:rsidR="00DD158D" w:rsidRPr="00127F3F" w:rsidRDefault="009A49CF" w:rsidP="00022210">
            <w:pPr>
              <w:rPr>
                <w:rFonts w:ascii="Duplicate Soft Bold" w:hAnsi="Duplicate Soft Bold"/>
                <w:bCs/>
                <w:sz w:val="21"/>
                <w:szCs w:val="21"/>
                <w:lang w:val="en-US"/>
              </w:rPr>
            </w:pPr>
            <w:r w:rsidRPr="009A49CF">
              <w:rPr>
                <w:rFonts w:ascii="Duplicate Soft Bold" w:hAnsi="Duplicate Soft Bold"/>
                <w:bCs/>
                <w:sz w:val="21"/>
                <w:szCs w:val="21"/>
                <w:lang w:val="en-US"/>
              </w:rPr>
              <w:lastRenderedPageBreak/>
              <w:t>Long-term</w:t>
            </w:r>
          </w:p>
        </w:tc>
        <w:tc>
          <w:tcPr>
            <w:tcW w:w="2126" w:type="dxa"/>
          </w:tcPr>
          <w:p w14:paraId="5FEE4B6F" w14:textId="77777777" w:rsidR="00DD158D" w:rsidRPr="00190192" w:rsidRDefault="009A49CF" w:rsidP="00022210">
            <w:pPr>
              <w:rPr>
                <w:rFonts w:ascii="Duplicate Soft Regular" w:hAnsi="Duplicate Soft Regular"/>
                <w:sz w:val="21"/>
                <w:szCs w:val="21"/>
                <w:lang w:val="en-US"/>
              </w:rPr>
            </w:pPr>
            <w:r>
              <w:rPr>
                <w:rFonts w:ascii="Duplicate Soft Regular" w:hAnsi="Duplicate Soft Regular"/>
                <w:sz w:val="21"/>
                <w:szCs w:val="21"/>
                <w:lang w:val="en-US"/>
              </w:rPr>
              <w:t>More than three years</w:t>
            </w:r>
          </w:p>
        </w:tc>
        <w:tc>
          <w:tcPr>
            <w:tcW w:w="5472" w:type="dxa"/>
          </w:tcPr>
          <w:p w14:paraId="53D0CE7E" w14:textId="09D82200" w:rsidR="002351B8" w:rsidRDefault="002351B8" w:rsidP="005D587D">
            <w:pPr>
              <w:pStyle w:val="ListParagraph"/>
              <w:numPr>
                <w:ilvl w:val="0"/>
                <w:numId w:val="44"/>
              </w:numPr>
              <w:rPr>
                <w:rFonts w:ascii="Duplicate Soft Regular" w:hAnsi="Duplicate Soft Regular"/>
                <w:sz w:val="21"/>
                <w:szCs w:val="21"/>
                <w:lang w:val="en-US"/>
              </w:rPr>
            </w:pPr>
            <w:r>
              <w:rPr>
                <w:rFonts w:ascii="Duplicate Soft Regular" w:hAnsi="Duplicate Soft Regular"/>
                <w:sz w:val="21"/>
                <w:szCs w:val="21"/>
                <w:lang w:val="en-US"/>
              </w:rPr>
              <w:t>Progress is made towards long-term goals established in the medium term</w:t>
            </w:r>
            <w:r w:rsidR="00D5533A">
              <w:rPr>
                <w:rFonts w:ascii="Duplicate Soft Regular" w:hAnsi="Duplicate Soft Regular"/>
                <w:sz w:val="21"/>
                <w:szCs w:val="21"/>
                <w:lang w:val="en-US"/>
              </w:rPr>
              <w:t xml:space="preserve"> – these goals will be developed once baseline measures are able to be established</w:t>
            </w:r>
          </w:p>
          <w:p w14:paraId="0C8EAA91" w14:textId="4179934E" w:rsidR="00466C1B" w:rsidRPr="00466C1B" w:rsidRDefault="00466C1B" w:rsidP="005D587D">
            <w:pPr>
              <w:pStyle w:val="ListParagraph"/>
              <w:numPr>
                <w:ilvl w:val="0"/>
                <w:numId w:val="44"/>
              </w:numPr>
              <w:rPr>
                <w:rFonts w:ascii="Duplicate Soft Regular" w:hAnsi="Duplicate Soft Regular"/>
                <w:sz w:val="21"/>
                <w:szCs w:val="21"/>
                <w:lang w:val="en-US"/>
              </w:rPr>
            </w:pPr>
            <w:r w:rsidRPr="007E115D">
              <w:rPr>
                <w:lang w:val="en-US"/>
              </w:rPr>
              <w:t xml:space="preserve">Gender equity principles are </w:t>
            </w:r>
            <w:r w:rsidR="00D5533A">
              <w:rPr>
                <w:lang w:val="en-US"/>
              </w:rPr>
              <w:t xml:space="preserve">applied and </w:t>
            </w:r>
            <w:r w:rsidRPr="007E115D">
              <w:rPr>
                <w:lang w:val="en-US"/>
              </w:rPr>
              <w:t xml:space="preserve">included </w:t>
            </w:r>
            <w:r w:rsidR="00D5533A">
              <w:rPr>
                <w:lang w:val="en-US"/>
              </w:rPr>
              <w:t>the development of</w:t>
            </w:r>
            <w:r w:rsidRPr="007E115D">
              <w:rPr>
                <w:lang w:val="en-US"/>
              </w:rPr>
              <w:t xml:space="preserve"> Council plans, strategies, and policies</w:t>
            </w:r>
          </w:p>
          <w:p w14:paraId="58323AA4" w14:textId="77777777" w:rsidR="00466C1B" w:rsidRDefault="00466C1B" w:rsidP="00466C1B">
            <w:pPr>
              <w:pStyle w:val="ListParagraph"/>
              <w:numPr>
                <w:ilvl w:val="0"/>
                <w:numId w:val="44"/>
              </w:numPr>
              <w:rPr>
                <w:rFonts w:ascii="Duplicate Soft Regular" w:hAnsi="Duplicate Soft Regular"/>
                <w:sz w:val="21"/>
                <w:szCs w:val="21"/>
                <w:lang w:val="en-US"/>
              </w:rPr>
            </w:pPr>
            <w:r>
              <w:rPr>
                <w:rFonts w:ascii="Duplicate Soft Regular" w:hAnsi="Duplicate Soft Regular"/>
                <w:sz w:val="21"/>
                <w:szCs w:val="21"/>
                <w:lang w:val="en-US"/>
              </w:rPr>
              <w:t>Gender equality objectives and targets are embedded into workplace culture &amp; behaviours  with diversity metrics incorporated into performance processes</w:t>
            </w:r>
          </w:p>
          <w:p w14:paraId="1A0087BD" w14:textId="3621AF8F" w:rsidR="009A49CF" w:rsidRDefault="002351B8" w:rsidP="005D587D">
            <w:pPr>
              <w:pStyle w:val="ListParagraph"/>
              <w:numPr>
                <w:ilvl w:val="0"/>
                <w:numId w:val="44"/>
              </w:numPr>
              <w:rPr>
                <w:rFonts w:ascii="Duplicate Soft Regular" w:hAnsi="Duplicate Soft Regular"/>
                <w:sz w:val="21"/>
                <w:szCs w:val="21"/>
                <w:lang w:val="en-US"/>
              </w:rPr>
            </w:pPr>
            <w:r>
              <w:rPr>
                <w:rFonts w:ascii="Duplicate Soft Regular" w:hAnsi="Duplicate Soft Regular"/>
                <w:sz w:val="21"/>
                <w:szCs w:val="21"/>
                <w:lang w:val="en-US"/>
              </w:rPr>
              <w:t>Programs</w:t>
            </w:r>
            <w:r w:rsidR="00D5533A">
              <w:rPr>
                <w:rFonts w:ascii="Duplicate Soft Regular" w:hAnsi="Duplicate Soft Regular"/>
                <w:sz w:val="21"/>
                <w:szCs w:val="21"/>
                <w:lang w:val="en-US"/>
              </w:rPr>
              <w:t xml:space="preserve"> and resources required to progress gender and diversity initiatives are considered as part of the annual</w:t>
            </w:r>
            <w:r>
              <w:rPr>
                <w:rFonts w:ascii="Duplicate Soft Regular" w:hAnsi="Duplicate Soft Regular"/>
                <w:sz w:val="21"/>
                <w:szCs w:val="21"/>
                <w:lang w:val="en-US"/>
              </w:rPr>
              <w:t xml:space="preserve"> budget process</w:t>
            </w:r>
            <w:r w:rsidR="00466C1B">
              <w:rPr>
                <w:rFonts w:ascii="Duplicate Soft Regular" w:hAnsi="Duplicate Soft Regular"/>
                <w:sz w:val="21"/>
                <w:szCs w:val="21"/>
                <w:lang w:val="en-US"/>
              </w:rPr>
              <w:t xml:space="preserve">es </w:t>
            </w:r>
          </w:p>
          <w:p w14:paraId="21640F31" w14:textId="465B2D91" w:rsidR="00DD158D" w:rsidRDefault="00466C1B" w:rsidP="002351B8">
            <w:pPr>
              <w:pStyle w:val="ListParagraph"/>
              <w:numPr>
                <w:ilvl w:val="0"/>
                <w:numId w:val="44"/>
              </w:numPr>
              <w:rPr>
                <w:rFonts w:ascii="Duplicate Soft Regular" w:hAnsi="Duplicate Soft Regular"/>
                <w:sz w:val="21"/>
                <w:szCs w:val="21"/>
                <w:lang w:val="en-US"/>
              </w:rPr>
            </w:pPr>
            <w:r>
              <w:rPr>
                <w:rFonts w:ascii="Duplicate Soft Regular" w:hAnsi="Duplicate Soft Regular"/>
                <w:sz w:val="21"/>
                <w:szCs w:val="21"/>
                <w:lang w:val="en-US"/>
              </w:rPr>
              <w:t>L</w:t>
            </w:r>
            <w:r w:rsidR="009A49CF" w:rsidRPr="009A49CF">
              <w:rPr>
                <w:rFonts w:ascii="Duplicate Soft Regular" w:hAnsi="Duplicate Soft Regular"/>
                <w:sz w:val="21"/>
                <w:szCs w:val="21"/>
                <w:lang w:val="en-US"/>
              </w:rPr>
              <w:t xml:space="preserve">ong-term </w:t>
            </w:r>
            <w:r w:rsidR="002351B8">
              <w:rPr>
                <w:rFonts w:ascii="Duplicate Soft Regular" w:hAnsi="Duplicate Soft Regular"/>
                <w:sz w:val="21"/>
                <w:szCs w:val="21"/>
                <w:lang w:val="en-US"/>
              </w:rPr>
              <w:t>goals</w:t>
            </w:r>
            <w:r w:rsidR="009A49CF" w:rsidRPr="009A49CF">
              <w:rPr>
                <w:rFonts w:ascii="Duplicate Soft Regular" w:hAnsi="Duplicate Soft Regular"/>
                <w:sz w:val="21"/>
                <w:szCs w:val="21"/>
                <w:lang w:val="en-US"/>
              </w:rPr>
              <w:t xml:space="preserve"> </w:t>
            </w:r>
            <w:r w:rsidR="00D5533A">
              <w:rPr>
                <w:rFonts w:ascii="Duplicate Soft Regular" w:hAnsi="Duplicate Soft Regular"/>
                <w:sz w:val="21"/>
                <w:szCs w:val="21"/>
                <w:lang w:val="en-US"/>
              </w:rPr>
              <w:t xml:space="preserve">accomplished recognizing that progress </w:t>
            </w:r>
            <w:r w:rsidR="009A49CF" w:rsidRPr="009A49CF">
              <w:rPr>
                <w:rFonts w:ascii="Duplicate Soft Regular" w:hAnsi="Duplicate Soft Regular"/>
                <w:sz w:val="21"/>
                <w:szCs w:val="21"/>
                <w:lang w:val="en-US"/>
              </w:rPr>
              <w:t>may tak</w:t>
            </w:r>
            <w:r>
              <w:rPr>
                <w:rFonts w:ascii="Duplicate Soft Regular" w:hAnsi="Duplicate Soft Regular"/>
                <w:sz w:val="21"/>
                <w:szCs w:val="21"/>
                <w:lang w:val="en-US"/>
              </w:rPr>
              <w:t>e more than</w:t>
            </w:r>
            <w:r w:rsidR="00D5533A">
              <w:rPr>
                <w:rFonts w:ascii="Duplicate Soft Regular" w:hAnsi="Duplicate Soft Regular"/>
                <w:sz w:val="21"/>
                <w:szCs w:val="21"/>
                <w:lang w:val="en-US"/>
              </w:rPr>
              <w:t xml:space="preserve"> one reporting cycle</w:t>
            </w:r>
          </w:p>
          <w:p w14:paraId="16A780C1" w14:textId="6BBC8A12" w:rsidR="00466C1B" w:rsidRPr="00190192" w:rsidRDefault="00466C1B" w:rsidP="00D5533A">
            <w:pPr>
              <w:pStyle w:val="ListParagraph"/>
              <w:numPr>
                <w:ilvl w:val="0"/>
                <w:numId w:val="44"/>
              </w:numPr>
              <w:rPr>
                <w:rFonts w:ascii="Duplicate Soft Regular" w:hAnsi="Duplicate Soft Regular"/>
                <w:sz w:val="21"/>
                <w:szCs w:val="21"/>
                <w:lang w:val="en-US"/>
              </w:rPr>
            </w:pPr>
            <w:r>
              <w:rPr>
                <w:rFonts w:ascii="Duplicate Soft Regular" w:hAnsi="Duplicate Soft Regular"/>
                <w:sz w:val="21"/>
                <w:szCs w:val="21"/>
                <w:lang w:val="en-US"/>
              </w:rPr>
              <w:t xml:space="preserve">High quality data is available to enable </w:t>
            </w:r>
            <w:r w:rsidR="00D5533A">
              <w:rPr>
                <w:rFonts w:ascii="Duplicate Soft Regular" w:hAnsi="Duplicate Soft Regular"/>
                <w:sz w:val="21"/>
                <w:szCs w:val="21"/>
                <w:lang w:val="en-US"/>
              </w:rPr>
              <w:t>quarterly</w:t>
            </w:r>
            <w:r>
              <w:rPr>
                <w:rFonts w:ascii="Duplicate Soft Regular" w:hAnsi="Duplicate Soft Regular"/>
                <w:sz w:val="21"/>
                <w:szCs w:val="21"/>
                <w:lang w:val="en-US"/>
              </w:rPr>
              <w:t xml:space="preserve"> reporting at a business unit/department level </w:t>
            </w:r>
          </w:p>
        </w:tc>
      </w:tr>
    </w:tbl>
    <w:p w14:paraId="189DC404" w14:textId="77777777" w:rsidR="00DD158D" w:rsidRDefault="00DD158D" w:rsidP="003C5227"/>
    <w:p w14:paraId="777581AD" w14:textId="77777777" w:rsidR="00466C1B" w:rsidRPr="002351B8" w:rsidRDefault="00466C1B" w:rsidP="00466C1B">
      <w:pPr>
        <w:rPr>
          <w:rFonts w:ascii="Duplicate Soft Bold" w:eastAsiaTheme="majorEastAsia" w:hAnsi="Duplicate Soft Bold" w:cstheme="majorBidi"/>
          <w:caps/>
          <w:color w:val="003057" w:themeColor="accent4"/>
          <w:sz w:val="26"/>
          <w:szCs w:val="26"/>
        </w:rPr>
      </w:pPr>
      <w:r>
        <w:rPr>
          <w:rFonts w:ascii="Duplicate Soft Bold" w:eastAsiaTheme="majorEastAsia" w:hAnsi="Duplicate Soft Bold" w:cstheme="majorBidi"/>
          <w:caps/>
          <w:color w:val="003057" w:themeColor="accent4"/>
          <w:sz w:val="26"/>
          <w:szCs w:val="26"/>
        </w:rPr>
        <w:t>EVALUATION methods</w:t>
      </w:r>
    </w:p>
    <w:p w14:paraId="71FCBAD6" w14:textId="5FADA1F6" w:rsidR="002351B8" w:rsidRDefault="002351B8" w:rsidP="002351B8">
      <w:bookmarkStart w:id="108" w:name="_Toc528913445"/>
      <w:r>
        <w:t xml:space="preserve">The Gender Equality Commission has developed a comprehensive framework, guidance and advice regarding the obligations to promote </w:t>
      </w:r>
      <w:r w:rsidR="008D2656">
        <w:t>gender equality and diversity</w:t>
      </w:r>
      <w:r>
        <w:t>, conduct gender impact assessments when developing policies and programs and delivering services to the public and to monitor and evaluate through two-yearly progress reports and four-yearly workforce gender audits.</w:t>
      </w:r>
    </w:p>
    <w:p w14:paraId="0798A0A7" w14:textId="7F8F35F4" w:rsidR="002351B8" w:rsidRDefault="002351B8" w:rsidP="00BD67FC">
      <w:r>
        <w:t>We will develop an evaluation framework designed to ensure we continuously reflect on and learn from the work undertaken for the Gender Equality Action Plan</w:t>
      </w:r>
      <w:r w:rsidR="00BD67FC">
        <w:t xml:space="preserve">, and to </w:t>
      </w:r>
      <w:r w:rsidR="00BD67FC" w:rsidRPr="006B4D11">
        <w:rPr>
          <w:rFonts w:ascii="DuplicateSoft-Regular" w:hAnsi="DuplicateSoft-Regular" w:cs="DuplicateSoft-Regular"/>
        </w:rPr>
        <w:t>modify or re-direct the action plan each year</w:t>
      </w:r>
      <w:r w:rsidR="00EB3FCA">
        <w:rPr>
          <w:rFonts w:ascii="DuplicateSoft-Regular" w:hAnsi="DuplicateSoft-Regular" w:cs="DuplicateSoft-Regular"/>
        </w:rPr>
        <w:t xml:space="preserve">. </w:t>
      </w:r>
      <w:r w:rsidR="00BD67FC">
        <w:t xml:space="preserve"> This framework will include a</w:t>
      </w:r>
      <w:r w:rsidRPr="006B4D11">
        <w:rPr>
          <w:rFonts w:ascii="DuplicateSoft-Regular" w:hAnsi="DuplicateSoft-Regular" w:cs="DuplicateSoft-Regular"/>
        </w:rPr>
        <w:t xml:space="preserve"> </w:t>
      </w:r>
      <w:r w:rsidR="00BD67FC">
        <w:rPr>
          <w:rFonts w:ascii="DuplicateSoft-Regular" w:hAnsi="DuplicateSoft-Regular" w:cs="DuplicateSoft-Regular"/>
        </w:rPr>
        <w:t>set of measures using</w:t>
      </w:r>
      <w:r w:rsidRPr="006B4D11">
        <w:rPr>
          <w:rFonts w:ascii="DuplicateSoft-Regular" w:hAnsi="DuplicateSoft-Regular" w:cs="DuplicateSoft-Regular"/>
        </w:rPr>
        <w:t xml:space="preserve"> data collection methods </w:t>
      </w:r>
      <w:r w:rsidR="00BD67FC">
        <w:rPr>
          <w:rFonts w:ascii="DuplicateSoft-Regular" w:hAnsi="DuplicateSoft-Regular" w:cs="DuplicateSoft-Regular"/>
        </w:rPr>
        <w:t>such as</w:t>
      </w:r>
      <w:r w:rsidRPr="006B4D11">
        <w:rPr>
          <w:rFonts w:ascii="DuplicateSoft-Regular" w:hAnsi="DuplicateSoft-Regular" w:cs="DuplicateSoft-Regular"/>
        </w:rPr>
        <w:t xml:space="preserve"> internal reporting processes, external indicators, a</w:t>
      </w:r>
      <w:r>
        <w:rPr>
          <w:rFonts w:ascii="DuplicateSoft-Regular" w:hAnsi="DuplicateSoft-Regular" w:cs="DuplicateSoft-Regular"/>
        </w:rPr>
        <w:t xml:space="preserve">necdotal feedback and surveys. </w:t>
      </w:r>
      <w:r w:rsidR="00BD67FC" w:rsidRPr="00BD67FC">
        <w:rPr>
          <w:rFonts w:ascii="DuplicateSoft-Regular" w:hAnsi="DuplicateSoft-Regular" w:cs="DuplicateSoft-Regular"/>
        </w:rPr>
        <w:t xml:space="preserve">There will be one associated measure for each </w:t>
      </w:r>
      <w:r w:rsidR="00BD67FC">
        <w:rPr>
          <w:rFonts w:ascii="DuplicateSoft-Regular" w:hAnsi="DuplicateSoft-Regular" w:cs="DuplicateSoft-Regular"/>
        </w:rPr>
        <w:t xml:space="preserve">objective </w:t>
      </w:r>
      <w:r w:rsidR="00BD67FC" w:rsidRPr="00BD67FC">
        <w:rPr>
          <w:rFonts w:ascii="DuplicateSoft-Regular" w:hAnsi="DuplicateSoft-Regular" w:cs="DuplicateSoft-Regular"/>
        </w:rPr>
        <w:t>in the Plan and</w:t>
      </w:r>
      <w:r w:rsidR="00BD67FC">
        <w:rPr>
          <w:rFonts w:ascii="DuplicateSoft-Regular" w:hAnsi="DuplicateSoft-Regular" w:cs="DuplicateSoft-Regular"/>
        </w:rPr>
        <w:t xml:space="preserve"> </w:t>
      </w:r>
      <w:r w:rsidR="00BD67FC" w:rsidRPr="00BD67FC">
        <w:rPr>
          <w:rFonts w:ascii="DuplicateSoft-Regular" w:hAnsi="DuplicateSoft-Regular" w:cs="DuplicateSoft-Regular"/>
        </w:rPr>
        <w:t>there will be 1 – 3 associated measures for each strategy.</w:t>
      </w:r>
      <w:r w:rsidR="00BD67FC">
        <w:rPr>
          <w:rFonts w:ascii="DuplicateSoft-Regular" w:hAnsi="DuplicateSoft-Regular" w:cs="DuplicateSoft-Regular"/>
        </w:rPr>
        <w:t xml:space="preserve"> </w:t>
      </w:r>
      <w:r>
        <w:t xml:space="preserve">Due to the breadth and scope of this plan, specific projects will be selected for evaluation of their process and project outcomes. </w:t>
      </w:r>
    </w:p>
    <w:p w14:paraId="0557D25B" w14:textId="77777777" w:rsidR="002351B8" w:rsidRDefault="002351B8" w:rsidP="002351B8">
      <w:r>
        <w:t>Evaluation will be based on the following questions:</w:t>
      </w:r>
    </w:p>
    <w:p w14:paraId="152D9C91" w14:textId="77777777" w:rsidR="002351B8" w:rsidRDefault="002351B8" w:rsidP="002351B8">
      <w:pPr>
        <w:pStyle w:val="ListParagraph"/>
        <w:numPr>
          <w:ilvl w:val="0"/>
          <w:numId w:val="46"/>
        </w:numPr>
      </w:pPr>
      <w:r>
        <w:t>Has this project achieved the desired change?</w:t>
      </w:r>
    </w:p>
    <w:p w14:paraId="11DC204C" w14:textId="77777777" w:rsidR="002351B8" w:rsidRDefault="002351B8" w:rsidP="002351B8">
      <w:pPr>
        <w:pStyle w:val="ListParagraph"/>
        <w:numPr>
          <w:ilvl w:val="0"/>
          <w:numId w:val="46"/>
        </w:numPr>
      </w:pPr>
      <w:r>
        <w:t>Is this project having the influence we expected?</w:t>
      </w:r>
    </w:p>
    <w:p w14:paraId="44CFD13C" w14:textId="77777777" w:rsidR="002351B8" w:rsidRDefault="002351B8" w:rsidP="002351B8">
      <w:pPr>
        <w:pStyle w:val="ListParagraph"/>
        <w:numPr>
          <w:ilvl w:val="0"/>
          <w:numId w:val="46"/>
        </w:numPr>
      </w:pPr>
      <w:r>
        <w:t>Have we done what we said we would do?</w:t>
      </w:r>
    </w:p>
    <w:p w14:paraId="739ACB87" w14:textId="77777777" w:rsidR="002351B8" w:rsidRDefault="002351B8" w:rsidP="002351B8">
      <w:pPr>
        <w:pStyle w:val="ListParagraph"/>
        <w:numPr>
          <w:ilvl w:val="0"/>
          <w:numId w:val="46"/>
        </w:numPr>
      </w:pPr>
      <w:r>
        <w:t>What worked well and what needs improvement?</w:t>
      </w:r>
    </w:p>
    <w:p w14:paraId="147EE6FE" w14:textId="77777777" w:rsidR="006B4D11" w:rsidRDefault="006B4D11" w:rsidP="006B4D11">
      <w:pPr>
        <w:pStyle w:val="Title"/>
        <w:rPr>
          <w:lang w:eastAsia="en-AU"/>
        </w:rPr>
      </w:pPr>
      <w:bookmarkStart w:id="109" w:name="_Toc528913446"/>
      <w:bookmarkStart w:id="110" w:name="_Toc458515722"/>
      <w:bookmarkEnd w:id="108"/>
    </w:p>
    <w:p w14:paraId="637055F1" w14:textId="77777777" w:rsidR="00466C1B" w:rsidRDefault="00466C1B">
      <w:pPr>
        <w:rPr>
          <w:rFonts w:eastAsiaTheme="majorEastAsia" w:cstheme="majorBidi"/>
          <w:caps/>
          <w:color w:val="7030A0"/>
          <w:sz w:val="56"/>
          <w:szCs w:val="56"/>
        </w:rPr>
      </w:pPr>
      <w:r>
        <w:rPr>
          <w:caps/>
          <w:color w:val="7030A0"/>
          <w:sz w:val="56"/>
          <w:szCs w:val="56"/>
        </w:rPr>
        <w:br w:type="page"/>
      </w:r>
    </w:p>
    <w:p w14:paraId="679DFD2D" w14:textId="77777777" w:rsidR="00C01645" w:rsidRPr="006E1FF4" w:rsidRDefault="00C01645" w:rsidP="00C01645">
      <w:pPr>
        <w:pStyle w:val="Heading1"/>
        <w:rPr>
          <w:rFonts w:asciiTheme="minorHAnsi" w:hAnsiTheme="minorHAnsi"/>
          <w:caps/>
          <w:color w:val="7030A0"/>
          <w:sz w:val="56"/>
          <w:szCs w:val="56"/>
        </w:rPr>
      </w:pPr>
      <w:bookmarkStart w:id="111" w:name="_Toc100300023"/>
      <w:r w:rsidRPr="006E1FF4">
        <w:rPr>
          <w:rFonts w:asciiTheme="minorHAnsi" w:hAnsiTheme="minorHAnsi"/>
          <w:caps/>
          <w:color w:val="7030A0"/>
          <w:sz w:val="56"/>
          <w:szCs w:val="56"/>
        </w:rPr>
        <w:lastRenderedPageBreak/>
        <w:t>Related legislation, strategies and policies</w:t>
      </w:r>
      <w:bookmarkEnd w:id="111"/>
    </w:p>
    <w:p w14:paraId="3306A681" w14:textId="77777777" w:rsidR="00C01645" w:rsidRPr="00FF03F8" w:rsidRDefault="00C01645" w:rsidP="00C01645">
      <w:pPr>
        <w:pStyle w:val="Heading2"/>
      </w:pPr>
      <w:bookmarkStart w:id="112" w:name="_Toc99964371"/>
      <w:bookmarkStart w:id="113" w:name="_Toc100300024"/>
      <w:r w:rsidRPr="00FF03F8">
        <w:t>Legislative context</w:t>
      </w:r>
      <w:bookmarkEnd w:id="112"/>
      <w:bookmarkEnd w:id="113"/>
    </w:p>
    <w:p w14:paraId="212E5FB5" w14:textId="77777777" w:rsidR="00C01645" w:rsidRPr="00BF01DD" w:rsidRDefault="00C01645" w:rsidP="00C01645">
      <w:r w:rsidRPr="00BF01DD">
        <w:t>The legislative framework underpinning Council’s Gender Equality Action Plan includes:</w:t>
      </w:r>
    </w:p>
    <w:p w14:paraId="0B1A691D" w14:textId="77777777" w:rsidR="00C01645" w:rsidRPr="00BF01DD" w:rsidRDefault="00C01645" w:rsidP="005D587D">
      <w:pPr>
        <w:pStyle w:val="ListParagraph"/>
        <w:numPr>
          <w:ilvl w:val="0"/>
          <w:numId w:val="23"/>
        </w:numPr>
      </w:pPr>
      <w:r w:rsidRPr="00BF01DD">
        <w:t>Gender Equality Act 2020</w:t>
      </w:r>
    </w:p>
    <w:p w14:paraId="0F3F4685" w14:textId="77777777" w:rsidR="00C01645" w:rsidRPr="00BF01DD" w:rsidRDefault="00C01645" w:rsidP="005D587D">
      <w:pPr>
        <w:pStyle w:val="ListParagraph"/>
        <w:numPr>
          <w:ilvl w:val="0"/>
          <w:numId w:val="23"/>
        </w:numPr>
      </w:pPr>
      <w:r w:rsidRPr="00BF01DD">
        <w:t>Local Government Act 2020</w:t>
      </w:r>
    </w:p>
    <w:p w14:paraId="09810CA6" w14:textId="77777777" w:rsidR="00C01645" w:rsidRPr="00BF01DD" w:rsidRDefault="00C01645" w:rsidP="005D587D">
      <w:pPr>
        <w:pStyle w:val="ListParagraph"/>
        <w:numPr>
          <w:ilvl w:val="0"/>
          <w:numId w:val="23"/>
        </w:numPr>
      </w:pPr>
      <w:r w:rsidRPr="00BF01DD">
        <w:t>Fair Work Act 2009</w:t>
      </w:r>
    </w:p>
    <w:p w14:paraId="36CEF5DA" w14:textId="77777777" w:rsidR="00C01645" w:rsidRPr="00BF01DD" w:rsidRDefault="00C01645" w:rsidP="005D587D">
      <w:pPr>
        <w:pStyle w:val="ListParagraph"/>
        <w:numPr>
          <w:ilvl w:val="0"/>
          <w:numId w:val="23"/>
        </w:numPr>
      </w:pPr>
      <w:r w:rsidRPr="00BF01DD">
        <w:t>Charter of Human Rights and Responsibilities Act (Victoria) 2006</w:t>
      </w:r>
    </w:p>
    <w:p w14:paraId="3CBA72DA" w14:textId="77777777" w:rsidR="00C01645" w:rsidRPr="00BF01DD" w:rsidRDefault="00C01645" w:rsidP="005D587D">
      <w:pPr>
        <w:pStyle w:val="ListParagraph"/>
        <w:numPr>
          <w:ilvl w:val="0"/>
          <w:numId w:val="23"/>
        </w:numPr>
      </w:pPr>
      <w:r w:rsidRPr="00BF01DD">
        <w:t>Racial and Religious Tolerance Act (Victoria) 2001</w:t>
      </w:r>
    </w:p>
    <w:p w14:paraId="57D4FA0C" w14:textId="77777777" w:rsidR="00C01645" w:rsidRPr="00BF01DD" w:rsidRDefault="00C01645" w:rsidP="005D587D">
      <w:pPr>
        <w:pStyle w:val="ListParagraph"/>
        <w:numPr>
          <w:ilvl w:val="0"/>
          <w:numId w:val="23"/>
        </w:numPr>
      </w:pPr>
      <w:r w:rsidRPr="00BF01DD">
        <w:t>Local Government Act (Victoria) 1989</w:t>
      </w:r>
    </w:p>
    <w:p w14:paraId="20898AEF" w14:textId="77777777" w:rsidR="00C01645" w:rsidRPr="00BF01DD" w:rsidRDefault="00C01645" w:rsidP="005D587D">
      <w:pPr>
        <w:pStyle w:val="ListParagraph"/>
        <w:numPr>
          <w:ilvl w:val="0"/>
          <w:numId w:val="23"/>
        </w:numPr>
      </w:pPr>
      <w:r w:rsidRPr="00BF01DD">
        <w:t>Occupational Health and Safety Act (Victoria) 2004</w:t>
      </w:r>
    </w:p>
    <w:p w14:paraId="57A3ADDE" w14:textId="77777777" w:rsidR="00C01645" w:rsidRPr="00BF01DD" w:rsidRDefault="00C01645" w:rsidP="005D587D">
      <w:pPr>
        <w:pStyle w:val="ListParagraph"/>
        <w:numPr>
          <w:ilvl w:val="0"/>
          <w:numId w:val="23"/>
        </w:numPr>
      </w:pPr>
      <w:r w:rsidRPr="00BF01DD">
        <w:t>Sex Discrimination Act 1984</w:t>
      </w:r>
    </w:p>
    <w:p w14:paraId="3D51FC95" w14:textId="77777777" w:rsidR="00C01645" w:rsidRPr="00FF03F8" w:rsidRDefault="00C01645" w:rsidP="00C01645">
      <w:pPr>
        <w:pStyle w:val="Heading2"/>
        <w:rPr>
          <w:b/>
        </w:rPr>
      </w:pPr>
      <w:bookmarkStart w:id="114" w:name="_Toc528913438"/>
      <w:bookmarkStart w:id="115" w:name="_Toc99964372"/>
      <w:bookmarkStart w:id="116" w:name="_Toc100300025"/>
      <w:r w:rsidRPr="00FF03F8">
        <w:t xml:space="preserve">Related Council </w:t>
      </w:r>
      <w:bookmarkEnd w:id="114"/>
      <w:r>
        <w:t>strategies and policies</w:t>
      </w:r>
      <w:bookmarkEnd w:id="115"/>
      <w:bookmarkEnd w:id="116"/>
    </w:p>
    <w:p w14:paraId="0D53BF4B" w14:textId="77777777" w:rsidR="00C01645" w:rsidRPr="00BF01DD" w:rsidRDefault="00C01645" w:rsidP="005D587D">
      <w:pPr>
        <w:pStyle w:val="ListParagraph"/>
        <w:numPr>
          <w:ilvl w:val="0"/>
          <w:numId w:val="36"/>
        </w:numPr>
      </w:pPr>
      <w:r w:rsidRPr="00BF01DD">
        <w:t>Council Plan (inc. Health &amp; Wellbeing Plan) 2021-2025</w:t>
      </w:r>
    </w:p>
    <w:p w14:paraId="60DE4795" w14:textId="77777777" w:rsidR="00C01645" w:rsidRPr="00BF01DD" w:rsidRDefault="00C01645" w:rsidP="005D587D">
      <w:pPr>
        <w:pStyle w:val="ListParagraph"/>
        <w:numPr>
          <w:ilvl w:val="0"/>
          <w:numId w:val="36"/>
        </w:numPr>
      </w:pPr>
      <w:r w:rsidRPr="00BF01DD">
        <w:t>Surf Coast Shire Access &amp; Inclusion Plan 2014-2024</w:t>
      </w:r>
    </w:p>
    <w:p w14:paraId="4A6D06D4" w14:textId="1FA40D2E" w:rsidR="00C01645" w:rsidRPr="00BF01DD" w:rsidRDefault="00C01645" w:rsidP="005D587D">
      <w:pPr>
        <w:pStyle w:val="ListParagraph"/>
        <w:numPr>
          <w:ilvl w:val="0"/>
          <w:numId w:val="36"/>
        </w:numPr>
      </w:pPr>
      <w:r w:rsidRPr="00BF01DD">
        <w:t>Surf Coast Shire Strategic Workforce Plan 2021</w:t>
      </w:r>
      <w:r w:rsidR="00522CF5">
        <w:t>-</w:t>
      </w:r>
      <w:r w:rsidRPr="00BF01DD">
        <w:t>25</w:t>
      </w:r>
    </w:p>
    <w:p w14:paraId="53ABDBD7" w14:textId="7B942CF2" w:rsidR="00C01645" w:rsidRPr="00BF01DD" w:rsidRDefault="00C01645" w:rsidP="005D587D">
      <w:pPr>
        <w:pStyle w:val="ListParagraph"/>
        <w:numPr>
          <w:ilvl w:val="0"/>
          <w:numId w:val="36"/>
        </w:numPr>
      </w:pPr>
      <w:r w:rsidRPr="00BF01DD">
        <w:t xml:space="preserve">HR24 </w:t>
      </w:r>
      <w:r w:rsidR="00522CF5">
        <w:t>–</w:t>
      </w:r>
      <w:r w:rsidRPr="00BF01DD">
        <w:t xml:space="preserve"> Code of Conduct</w:t>
      </w:r>
    </w:p>
    <w:p w14:paraId="031DA55F" w14:textId="3CCF1851" w:rsidR="00C01645" w:rsidRPr="00BF01DD" w:rsidRDefault="00C01645" w:rsidP="005D587D">
      <w:pPr>
        <w:pStyle w:val="ListParagraph"/>
        <w:numPr>
          <w:ilvl w:val="0"/>
          <w:numId w:val="36"/>
        </w:numPr>
      </w:pPr>
      <w:r w:rsidRPr="00BF01DD">
        <w:t xml:space="preserve">HR01 </w:t>
      </w:r>
      <w:r w:rsidR="00522CF5">
        <w:t>–</w:t>
      </w:r>
      <w:r w:rsidRPr="00BF01DD">
        <w:t xml:space="preserve"> Recruitment &amp; Selection Policy</w:t>
      </w:r>
    </w:p>
    <w:p w14:paraId="235DCDF5" w14:textId="77777777" w:rsidR="00C01645" w:rsidRPr="00BF01DD" w:rsidRDefault="00C01645" w:rsidP="005D587D">
      <w:pPr>
        <w:pStyle w:val="ListParagraph"/>
        <w:numPr>
          <w:ilvl w:val="0"/>
          <w:numId w:val="36"/>
        </w:numPr>
      </w:pPr>
      <w:r w:rsidRPr="00BF01DD">
        <w:t>HR05 – Equal Employment Opportunity &amp; Workplace Behaviours</w:t>
      </w:r>
    </w:p>
    <w:p w14:paraId="60B2FC6E" w14:textId="439EE171" w:rsidR="00C01645" w:rsidRPr="00BF01DD" w:rsidRDefault="00C01645" w:rsidP="005D587D">
      <w:pPr>
        <w:pStyle w:val="ListParagraph"/>
        <w:numPr>
          <w:ilvl w:val="0"/>
          <w:numId w:val="36"/>
        </w:numPr>
      </w:pPr>
      <w:r w:rsidRPr="00BF01DD">
        <w:t xml:space="preserve">HR19 </w:t>
      </w:r>
      <w:r w:rsidR="00522CF5">
        <w:t>–</w:t>
      </w:r>
      <w:r w:rsidRPr="00BF01DD">
        <w:t xml:space="preserve"> Performance Review &amp; Development</w:t>
      </w:r>
    </w:p>
    <w:p w14:paraId="4D8B034B" w14:textId="77777777" w:rsidR="00C01645" w:rsidRDefault="00C01645" w:rsidP="00C01645">
      <w:pPr>
        <w:pStyle w:val="Title"/>
        <w:rPr>
          <w:rFonts w:eastAsia="Times New Roman"/>
          <w:lang w:val="en-US" w:eastAsia="en-AU"/>
        </w:rPr>
      </w:pPr>
    </w:p>
    <w:p w14:paraId="690A2D55" w14:textId="77777777" w:rsidR="00C01645" w:rsidRDefault="00C01645" w:rsidP="00C01645">
      <w:pPr>
        <w:pStyle w:val="Title"/>
        <w:rPr>
          <w:rFonts w:eastAsia="Times New Roman"/>
          <w:lang w:val="en-US" w:eastAsia="en-AU"/>
        </w:rPr>
      </w:pPr>
    </w:p>
    <w:p w14:paraId="467A14F5" w14:textId="77777777" w:rsidR="00C01645" w:rsidRDefault="00C01645" w:rsidP="00C01645">
      <w:pPr>
        <w:pStyle w:val="Title"/>
        <w:rPr>
          <w:rFonts w:eastAsia="Times New Roman"/>
          <w:lang w:val="en-US" w:eastAsia="en-AU"/>
        </w:rPr>
      </w:pPr>
    </w:p>
    <w:p w14:paraId="5482D73D" w14:textId="77777777" w:rsidR="00C01645" w:rsidRDefault="00C01645">
      <w:pPr>
        <w:rPr>
          <w:rFonts w:eastAsiaTheme="majorEastAsia" w:cstheme="majorBidi"/>
          <w:caps/>
          <w:color w:val="7030A0"/>
          <w:sz w:val="56"/>
          <w:szCs w:val="56"/>
        </w:rPr>
      </w:pPr>
      <w:r>
        <w:rPr>
          <w:caps/>
          <w:color w:val="7030A0"/>
          <w:sz w:val="56"/>
          <w:szCs w:val="56"/>
        </w:rPr>
        <w:br w:type="page"/>
      </w:r>
    </w:p>
    <w:p w14:paraId="3A883001" w14:textId="77777777" w:rsidR="0017141E" w:rsidRPr="00580810" w:rsidRDefault="0017141E" w:rsidP="00580810">
      <w:pPr>
        <w:pStyle w:val="Heading1"/>
        <w:rPr>
          <w:rFonts w:asciiTheme="minorHAnsi" w:hAnsiTheme="minorHAnsi"/>
          <w:caps/>
          <w:color w:val="7030A0"/>
          <w:sz w:val="56"/>
          <w:szCs w:val="56"/>
        </w:rPr>
      </w:pPr>
      <w:bookmarkStart w:id="117" w:name="_Toc100300026"/>
      <w:r w:rsidRPr="00580810">
        <w:rPr>
          <w:rFonts w:asciiTheme="minorHAnsi" w:hAnsiTheme="minorHAnsi"/>
          <w:caps/>
          <w:color w:val="7030A0"/>
          <w:sz w:val="56"/>
          <w:szCs w:val="56"/>
        </w:rPr>
        <w:lastRenderedPageBreak/>
        <w:t>Conclusion</w:t>
      </w:r>
      <w:bookmarkEnd w:id="109"/>
      <w:bookmarkEnd w:id="117"/>
    </w:p>
    <w:p w14:paraId="15A65EF9" w14:textId="38C9219E" w:rsidR="00FA7015" w:rsidRPr="001E4AA0" w:rsidRDefault="00E461DA" w:rsidP="00E461DA">
      <w:pPr>
        <w:pStyle w:val="Heading5"/>
        <w:sectPr w:rsidR="00FA7015" w:rsidRPr="001E4AA0" w:rsidSect="00190192">
          <w:headerReference w:type="even" r:id="rId30"/>
          <w:headerReference w:type="default" r:id="rId31"/>
          <w:footerReference w:type="even" r:id="rId32"/>
          <w:footerReference w:type="default" r:id="rId33"/>
          <w:headerReference w:type="first" r:id="rId34"/>
          <w:footerReference w:type="first" r:id="rId35"/>
          <w:pgSz w:w="11906" w:h="16838"/>
          <w:pgMar w:top="1440" w:right="1440" w:bottom="1276" w:left="1440" w:header="426" w:footer="708" w:gutter="0"/>
          <w:cols w:space="708"/>
          <w:docGrid w:linePitch="360"/>
        </w:sectPr>
      </w:pPr>
      <w:r>
        <w:rPr>
          <w:noProof/>
          <w:lang w:eastAsia="en-AU"/>
        </w:rPr>
        <w:drawing>
          <wp:anchor distT="0" distB="0" distL="114300" distR="114300" simplePos="0" relativeHeight="251676672" behindDoc="0" locked="0" layoutInCell="1" allowOverlap="1" wp14:anchorId="01D3E193" wp14:editId="3881649F">
            <wp:simplePos x="0" y="0"/>
            <wp:positionH relativeFrom="margin">
              <wp:align>right</wp:align>
            </wp:positionH>
            <wp:positionV relativeFrom="paragraph">
              <wp:posOffset>8216900</wp:posOffset>
            </wp:positionV>
            <wp:extent cx="1112520" cy="44132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think REVAsset 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12520" cy="441711"/>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677696" behindDoc="1" locked="0" layoutInCell="1" allowOverlap="1" wp14:anchorId="56FE05A6" wp14:editId="6A2B92A2">
                <wp:simplePos x="0" y="0"/>
                <wp:positionH relativeFrom="page">
                  <wp:align>left</wp:align>
                </wp:positionH>
                <wp:positionV relativeFrom="paragraph">
                  <wp:posOffset>6743700</wp:posOffset>
                </wp:positionV>
                <wp:extent cx="7562850" cy="2419350"/>
                <wp:effectExtent l="0" t="0" r="0" b="0"/>
                <wp:wrapNone/>
                <wp:docPr id="23" name="Rectangle 23"/>
                <wp:cNvGraphicFramePr/>
                <a:graphic xmlns:a="http://schemas.openxmlformats.org/drawingml/2006/main">
                  <a:graphicData uri="http://schemas.microsoft.com/office/word/2010/wordprocessingShape">
                    <wps:wsp>
                      <wps:cNvSpPr/>
                      <wps:spPr>
                        <a:xfrm>
                          <a:off x="0" y="0"/>
                          <a:ext cx="7562850" cy="2419350"/>
                        </a:xfrm>
                        <a:prstGeom prst="rect">
                          <a:avLst/>
                        </a:prstGeom>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F369F0" id="Rectangle 23" o:spid="_x0000_s1026" style="position:absolute;margin-left:0;margin-top:531pt;width:595.5pt;height:190.5pt;z-index:-251638784;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D1fQIAAFQFAAAOAAAAZHJzL2Uyb0RvYy54bWysVN9v2yAQfp+0/wHxvjp2k/6I6lRRq06T&#10;qjZqO/WZYogtAceAxMn++h3guFVXbdI0P2COu/vu7uOOi8udVmQrnO/A1LQ8mlAiDIemM+uafn+6&#10;+XJGiQ/MNEyBETXdC08vF58/XfR2LipoQTXCEQQxft7bmrYh2HlReN4KzfwRWGFQKcFpFlB066Jx&#10;rEd0rYpqMjkpenCNdcCF93h6nZV0kfClFDzcS+lFIKqmmFtIq0vrS1yLxQWbrx2zbceHNNg/ZKFZ&#10;ZzDoCHXNAiMb1/0GpTvuwIMMRxx0AVJ2XKQasJpy8q6ax5ZZkWpBcrwdafL/D5bfbVeOdE1Nq2NK&#10;DNN4Rw/IGjNrJQieIUG99XO0e7QrN0get7HanXQ6/rEOskuk7kdSxS4Qjoens5PqbIbcc9RV0/L8&#10;GAXEKV7drfPhqwBN4qamDuMnMtn21odsejCJ0ZSJq4GbTqmsjSdFTDMnlnZhr0S2fhASK8RUqoSa&#10;ektcKUe2DLuCcS5MmGZVyxqRj2cT/IY8R4+UtTIIGJElxh+xyz9h5ywH++gqUmuOzpO/O48eKTKY&#10;MDrrzoD7CECFcihAZvsDSZmayNILNHu8fwd5MLzlNx3ewS3zYcUcTgLeG053uMdFKuhrCsOOkhbc&#10;z4/Ooz02KGop6XGyaup/bJgTlKhvBlv3vJxO4ygmYTo7rVBwbzUvbzVmo68Ar6nEd8TytI32QR22&#10;0oF+xkdgGaOiihmOsWvKgzsIVyFPPD4jXCyXyQzHz7Jwax4tj+CR1dhjT7tn5uzQiAF7+A4OU8jm&#10;7/ox20ZPA8tNANmlZn3ldeAbRzc1zvDMxLfhrZysXh/DxS8AAAD//wMAUEsDBBQABgAIAAAAIQCs&#10;YBeL4QAAAAsBAAAPAAAAZHJzL2Rvd25yZXYueG1sTI/NTsMwEITvSLyDtUhcELXTRhUNcSqCxKEX&#10;flokxM2Nt0lEvI5ip03fnu0JbrM7q9lv8vXkOnHEIbSeNCQzBQKp8ralWsPn7uX+AUSIhqzpPKGG&#10;MwZYF9dXucmsP9EHHrexFhxCITMamhj7TMpQNehMmPkeib2DH5yJPA61tIM5cbjr5FyppXSmJf7Q&#10;mB6fG6x+tqPTMG6S8yF9qxebXVl+l6v3uz5+vWp9ezM9PYKIOMW/Y7jgMzoUzLT3I9kgOg1cJPJW&#10;LeesLn6ySljtWaXpQoEscvm/Q/ELAAD//wMAUEsBAi0AFAAGAAgAAAAhALaDOJL+AAAA4QEAABMA&#10;AAAAAAAAAAAAAAAAAAAAAFtDb250ZW50X1R5cGVzXS54bWxQSwECLQAUAAYACAAAACEAOP0h/9YA&#10;AACUAQAACwAAAAAAAAAAAAAAAAAvAQAAX3JlbHMvLnJlbHNQSwECLQAUAAYACAAAACEAWUjg9X0C&#10;AABUBQAADgAAAAAAAAAAAAAAAAAuAgAAZHJzL2Uyb0RvYy54bWxQSwECLQAUAAYACAAAACEArGAX&#10;i+EAAAALAQAADwAAAAAAAAAAAAAAAADXBAAAZHJzL2Rvd25yZXYueG1sUEsFBgAAAAAEAAQA8wAA&#10;AOUFAAAAAA==&#10;" fillcolor="#003057 [3207]" stroked="f" strokeweight="1pt">
                <w10:wrap anchorx="page"/>
              </v:rect>
            </w:pict>
          </mc:Fallback>
        </mc:AlternateContent>
      </w:r>
      <w:r w:rsidR="001E4AA0" w:rsidRPr="001E4AA0">
        <w:rPr>
          <w:noProof/>
          <w:lang w:eastAsia="en-AU"/>
        </w:rPr>
        <mc:AlternateContent>
          <mc:Choice Requires="wps">
            <w:drawing>
              <wp:anchor distT="45720" distB="45720" distL="114300" distR="114300" simplePos="0" relativeHeight="251672576" behindDoc="0" locked="0" layoutInCell="1" allowOverlap="1" wp14:anchorId="24A54F2F" wp14:editId="74DB7AFD">
                <wp:simplePos x="0" y="0"/>
                <wp:positionH relativeFrom="column">
                  <wp:posOffset>-463550</wp:posOffset>
                </wp:positionH>
                <wp:positionV relativeFrom="paragraph">
                  <wp:posOffset>7835900</wp:posOffset>
                </wp:positionV>
                <wp:extent cx="6756400" cy="1404620"/>
                <wp:effectExtent l="0" t="0" r="6350" b="381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6400" cy="1404620"/>
                        </a:xfrm>
                        <a:prstGeom prst="rect">
                          <a:avLst/>
                        </a:prstGeom>
                        <a:ln>
                          <a:noFill/>
                          <a:headEnd/>
                          <a:tailEnd/>
                        </a:ln>
                      </wps:spPr>
                      <wps:style>
                        <a:lnRef idx="2">
                          <a:schemeClr val="accent4">
                            <a:shade val="50000"/>
                          </a:schemeClr>
                        </a:lnRef>
                        <a:fillRef idx="1">
                          <a:schemeClr val="accent4"/>
                        </a:fillRef>
                        <a:effectRef idx="0">
                          <a:schemeClr val="accent4"/>
                        </a:effectRef>
                        <a:fontRef idx="minor">
                          <a:schemeClr val="lt1"/>
                        </a:fontRef>
                      </wps:style>
                      <wps:txbx>
                        <w:txbxContent>
                          <w:p w14:paraId="5ECD70DF" w14:textId="77777777" w:rsidR="007617DB" w:rsidRDefault="007617DB" w:rsidP="001E4AA0">
                            <w:pPr>
                              <w:spacing w:after="0"/>
                            </w:pPr>
                            <w:r>
                              <w:t>SURF COAST SHIRE COUNCIL</w:t>
                            </w:r>
                          </w:p>
                          <w:p w14:paraId="0A6FFA79" w14:textId="77777777" w:rsidR="007617DB" w:rsidRDefault="007617DB" w:rsidP="001E4AA0">
                            <w:pPr>
                              <w:spacing w:after="0"/>
                            </w:pPr>
                            <w:r>
                              <w:t>Wadawurrung Country</w:t>
                            </w:r>
                          </w:p>
                          <w:p w14:paraId="04E8B72C" w14:textId="77777777" w:rsidR="007617DB" w:rsidRDefault="007617DB" w:rsidP="001E4AA0">
                            <w:pPr>
                              <w:spacing w:after="0"/>
                            </w:pPr>
                            <w:r>
                              <w:t>1 Merrijig Dve (PO BOX 350) Torquay Vic 3228</w:t>
                            </w:r>
                          </w:p>
                          <w:p w14:paraId="6EC7C3D6" w14:textId="77777777" w:rsidR="007617DB" w:rsidRDefault="007617DB">
                            <w:r>
                              <w:t xml:space="preserve">03 5261 0600  |  </w:t>
                            </w:r>
                            <w:hyperlink r:id="rId37" w:history="1">
                              <w:r w:rsidRPr="001E4AA0">
                                <w:rPr>
                                  <w:rStyle w:val="Hyperlink"/>
                                  <w:rFonts w:asciiTheme="majorHAnsi" w:hAnsiTheme="majorHAnsi"/>
                                  <w:color w:val="003057" w:themeColor="accent4"/>
                                </w:rPr>
                                <w:t>info@surfcoast.vic.gov.au</w:t>
                              </w:r>
                            </w:hyperlink>
                          </w:p>
                          <w:p w14:paraId="00B0D312" w14:textId="77777777" w:rsidR="007617DB" w:rsidRPr="001E4AA0" w:rsidRDefault="007617DB">
                            <w:pPr>
                              <w:rPr>
                                <w:rFonts w:asciiTheme="majorHAnsi" w:hAnsiTheme="majorHAnsi"/>
                              </w:rPr>
                            </w:pPr>
                            <w:r w:rsidRPr="001E4AA0">
                              <w:rPr>
                                <w:rFonts w:asciiTheme="majorHAnsi" w:hAnsiTheme="majorHAnsi"/>
                              </w:rPr>
                              <w:t>surfcoast.vic.gov.au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4A54F2F" id="_x0000_t202" coordsize="21600,21600" o:spt="202" path="m,l,21600r21600,l21600,xe">
                <v:stroke joinstyle="miter"/>
                <v:path gradientshapeok="t" o:connecttype="rect"/>
              </v:shapetype>
              <v:shape id="Text Box 2" o:spid="_x0000_s1026" type="#_x0000_t202" style="position:absolute;margin-left:-36.5pt;margin-top:617pt;width:532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ognXwIAAPAEAAAOAAAAZHJzL2Uyb0RvYy54bWysVNtu2zAMfR+wfxD0vtoJnGQz6hRdug4D&#10;ugvW7gMYWY6NyaImKbGzrx8lpW6wFXsY5gdBFsmjw0NSl1djr9hBWtehrvjsIudMaoF1p3cV//Zw&#10;++o1Z86DrkGhlhU/Ssev1i9fXA6mlHNsUdXSMgLRrhxMxVvvTZllTrSyB3eBRmoyNmh78PRrd1lt&#10;YSD0XmXzPF9mA9raWBTSOTq9SUa+jvhNI4X/3DROeqYqTtx8XG1ct2HN1pdQ7iyYthMnGvAPLHro&#10;NF06Qd2AB7a33R9QfScsOmz8hcA+w6bphIw5UDaz/Lds7lswMuZC4jgzyeT+H6z4dPhiWVdXfD5b&#10;caahpyI9yNGztziyedBnMK4kt3tDjn6kY6pzzNWZOxTfHdO4aUHv5LW1OLQSauI3C5HZWWjCcQFk&#10;O3zEmq6BvccINDa2D+KRHIzQqU7HqTaBiqDD5WqxLHIyCbLNirxYzmP1Migfw411/r3EnoVNxS0V&#10;P8LD4c75QAfKR5dwm9Jh1XjbKRXbIFB/p+u499CptKeo4BlzCfRPifijkgnlq2xIQKI4T6qE1pUb&#10;ZdkBqOlACKl9kUwt1DIdL3L6okZQxmYPEZGi0gQYkBviNWGfFH8eO+V28g+hMnb+FJz/jVgKniLi&#10;zaj9FNx3Gu1zAMqnIhPT5P8oUpIm1N6P25Hww3aL9ZFqbzGNID0ZtGnR/uRsoPGruPuxBys5Ux80&#10;9c+bWVGEeY0/xWJFxWb23LI9t4AWBFVxz1nabnyc8ZCMM9fUZ7dd7IAnJieyNFZR9dMTEOb2/D96&#10;PT1U618AAAD//wMAUEsDBBQABgAIAAAAIQDbbki64AAAAA0BAAAPAAAAZHJzL2Rvd25yZXYueG1s&#10;TE9BTsMwELwj8Qdrkbi1TtKW0hCnQggQquDQlgc48ZJEtdchdtv09ywnuM3sjGZnivXorDjhEDpP&#10;CtJpAgKp9qajRsHn/mVyDyJETUZbT6jgggHW5fVVoXPjz7TF0y42gkMo5FpBG2OfSxnqFp0OU98j&#10;sfblB6cj06GRZtBnDndWZklyJ53uiD+0usenFuvD7ugU1N+Jf9tsXHqxh+f9h3t/rax1St3ejI8P&#10;ICKO8c8Mv/W5OpTcqfJHMkFYBZPljLdEFrLZnBFbVquUQcWn+WKRgSwL+X9F+QMAAP//AwBQSwEC&#10;LQAUAAYACAAAACEAtoM4kv4AAADhAQAAEwAAAAAAAAAAAAAAAAAAAAAAW0NvbnRlbnRfVHlwZXNd&#10;LnhtbFBLAQItABQABgAIAAAAIQA4/SH/1gAAAJQBAAALAAAAAAAAAAAAAAAAAC8BAABfcmVscy8u&#10;cmVsc1BLAQItABQABgAIAAAAIQDUUognXwIAAPAEAAAOAAAAAAAAAAAAAAAAAC4CAABkcnMvZTJv&#10;RG9jLnhtbFBLAQItABQABgAIAAAAIQDbbki64AAAAA0BAAAPAAAAAAAAAAAAAAAAALkEAABkcnMv&#10;ZG93bnJldi54bWxQSwUGAAAAAAQABADzAAAAxgUAAAAA&#10;" fillcolor="#003057 [3207]" stroked="f" strokeweight="1pt">
                <v:textbox style="mso-fit-shape-to-text:t">
                  <w:txbxContent>
                    <w:p w14:paraId="5ECD70DF" w14:textId="77777777" w:rsidR="007617DB" w:rsidRDefault="007617DB" w:rsidP="001E4AA0">
                      <w:pPr>
                        <w:spacing w:after="0"/>
                      </w:pPr>
                      <w:r>
                        <w:t>SURF COAST SHIRE COUNCIL</w:t>
                      </w:r>
                    </w:p>
                    <w:p w14:paraId="0A6FFA79" w14:textId="77777777" w:rsidR="007617DB" w:rsidRDefault="007617DB" w:rsidP="001E4AA0">
                      <w:pPr>
                        <w:spacing w:after="0"/>
                      </w:pPr>
                      <w:r>
                        <w:t>Wadawurrung Country</w:t>
                      </w:r>
                    </w:p>
                    <w:p w14:paraId="04E8B72C" w14:textId="77777777" w:rsidR="007617DB" w:rsidRDefault="007617DB" w:rsidP="001E4AA0">
                      <w:pPr>
                        <w:spacing w:after="0"/>
                      </w:pPr>
                      <w:r>
                        <w:t>1 Merrijig Dve (PO BOX 350) Torquay Vic 3228</w:t>
                      </w:r>
                    </w:p>
                    <w:p w14:paraId="6EC7C3D6" w14:textId="77777777" w:rsidR="007617DB" w:rsidRDefault="007617DB">
                      <w:r>
                        <w:t xml:space="preserve">03 5261 0600  |  </w:t>
                      </w:r>
                      <w:hyperlink r:id="rId38" w:history="1">
                        <w:r w:rsidRPr="001E4AA0">
                          <w:rPr>
                            <w:rStyle w:val="Hyperlink"/>
                            <w:rFonts w:asciiTheme="majorHAnsi" w:hAnsiTheme="majorHAnsi"/>
                            <w:color w:val="003057" w:themeColor="accent4"/>
                          </w:rPr>
                          <w:t>info@surfcoast.vic.gov.au</w:t>
                        </w:r>
                      </w:hyperlink>
                    </w:p>
                    <w:p w14:paraId="00B0D312" w14:textId="77777777" w:rsidR="007617DB" w:rsidRPr="001E4AA0" w:rsidRDefault="007617DB">
                      <w:pPr>
                        <w:rPr>
                          <w:rFonts w:asciiTheme="majorHAnsi" w:hAnsiTheme="majorHAnsi"/>
                        </w:rPr>
                      </w:pPr>
                      <w:r w:rsidRPr="001E4AA0">
                        <w:rPr>
                          <w:rFonts w:asciiTheme="majorHAnsi" w:hAnsiTheme="majorHAnsi"/>
                        </w:rPr>
                        <w:t>surfcoast.vic.gov.au</w:t>
                      </w:r>
                    </w:p>
                  </w:txbxContent>
                </v:textbox>
              </v:shape>
            </w:pict>
          </mc:Fallback>
        </mc:AlternateContent>
      </w:r>
      <w:r w:rsidR="001E4AA0" w:rsidRPr="001E4AA0">
        <w:rPr>
          <w:noProof/>
          <w:lang w:eastAsia="en-AU"/>
        </w:rPr>
        <w:drawing>
          <wp:anchor distT="0" distB="0" distL="114300" distR="114300" simplePos="0" relativeHeight="251669504" behindDoc="1" locked="0" layoutInCell="1" allowOverlap="1" wp14:anchorId="230A2F9A" wp14:editId="58D0EBCE">
            <wp:simplePos x="0" y="0"/>
            <wp:positionH relativeFrom="column">
              <wp:posOffset>-908050</wp:posOffset>
            </wp:positionH>
            <wp:positionV relativeFrom="paragraph">
              <wp:posOffset>812801</wp:posOffset>
            </wp:positionV>
            <wp:extent cx="7625715" cy="5956300"/>
            <wp:effectExtent l="0" t="0" r="0" b="6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QY kinder_DRyan26.JPG"/>
                    <pic:cNvPicPr/>
                  </pic:nvPicPr>
                  <pic:blipFill rotWithShape="1">
                    <a:blip r:embed="rId39" cstate="print">
                      <a:extLst>
                        <a:ext uri="{28A0092B-C50C-407E-A947-70E740481C1C}">
                          <a14:useLocalDpi xmlns:a14="http://schemas.microsoft.com/office/drawing/2010/main" val="0"/>
                        </a:ext>
                      </a:extLst>
                    </a:blip>
                    <a:srcRect l="36213" r="83" b="25459"/>
                    <a:stretch/>
                  </pic:blipFill>
                  <pic:spPr bwMode="auto">
                    <a:xfrm>
                      <a:off x="0" y="0"/>
                      <a:ext cx="7625715" cy="5956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141E" w:rsidRPr="001E4AA0">
        <w:t>Whilst some progress has been made opportunities remain to build an inclusive and respectful workforce that reflects the diversity of our community</w:t>
      </w:r>
      <w:r w:rsidR="00F56825">
        <w:t xml:space="preserve">. </w:t>
      </w:r>
      <w:r w:rsidR="0017141E" w:rsidRPr="001E4AA0">
        <w:t xml:space="preserve">Council’s </w:t>
      </w:r>
      <w:r w:rsidR="00CC66CE" w:rsidRPr="001E4AA0">
        <w:t>Gender Equality</w:t>
      </w:r>
      <w:r w:rsidR="0017141E" w:rsidRPr="001E4AA0">
        <w:t xml:space="preserve"> Action </w:t>
      </w:r>
      <w:r w:rsidR="00522CF5">
        <w:t>P</w:t>
      </w:r>
      <w:r w:rsidR="0017141E" w:rsidRPr="001E4AA0">
        <w:t>lan will continue to</w:t>
      </w:r>
      <w:r w:rsidR="00CC66CE" w:rsidRPr="001E4AA0">
        <w:t xml:space="preserve"> bring</w:t>
      </w:r>
      <w:r w:rsidR="0017141E" w:rsidRPr="001E4AA0">
        <w:t xml:space="preserve"> focus </w:t>
      </w:r>
      <w:r w:rsidR="00CC66CE" w:rsidRPr="001E4AA0">
        <w:t>to</w:t>
      </w:r>
      <w:r w:rsidR="0017141E" w:rsidRPr="001E4AA0">
        <w:t xml:space="preserve"> gender</w:t>
      </w:r>
      <w:r w:rsidR="00522CF5">
        <w:t>,</w:t>
      </w:r>
      <w:r w:rsidR="0017141E" w:rsidRPr="001E4AA0">
        <w:t xml:space="preserve"> </w:t>
      </w:r>
      <w:r w:rsidR="00CC66CE" w:rsidRPr="001E4AA0">
        <w:t>equality and diversity</w:t>
      </w:r>
      <w:r w:rsidR="00F56825">
        <w:t xml:space="preserve">. </w:t>
      </w:r>
    </w:p>
    <w:bookmarkStart w:id="118" w:name="_Toc100300027"/>
    <w:p w14:paraId="2A962A4F" w14:textId="77777777" w:rsidR="0017141E" w:rsidRPr="00580810" w:rsidRDefault="001E4AA0" w:rsidP="00580810">
      <w:pPr>
        <w:pStyle w:val="Heading1"/>
        <w:rPr>
          <w:rFonts w:asciiTheme="minorHAnsi" w:hAnsiTheme="minorHAnsi"/>
          <w:caps/>
          <w:color w:val="FFFFFF" w:themeColor="background1"/>
          <w:sz w:val="56"/>
          <w:szCs w:val="56"/>
        </w:rPr>
      </w:pPr>
      <w:r w:rsidRPr="00580810">
        <w:rPr>
          <w:rFonts w:asciiTheme="minorHAnsi" w:hAnsiTheme="minorHAnsi"/>
          <w:caps/>
          <w:noProof/>
          <w:color w:val="FFFFFF" w:themeColor="background1"/>
          <w:sz w:val="56"/>
          <w:szCs w:val="56"/>
          <w:lang w:eastAsia="en-AU"/>
        </w:rPr>
        <w:lastRenderedPageBreak/>
        <mc:AlternateContent>
          <mc:Choice Requires="wps">
            <w:drawing>
              <wp:anchor distT="0" distB="0" distL="114300" distR="114300" simplePos="0" relativeHeight="251673600" behindDoc="1" locked="0" layoutInCell="1" allowOverlap="1" wp14:anchorId="61F314E7" wp14:editId="4575BE4E">
                <wp:simplePos x="0" y="0"/>
                <wp:positionH relativeFrom="column">
                  <wp:posOffset>-984250</wp:posOffset>
                </wp:positionH>
                <wp:positionV relativeFrom="paragraph">
                  <wp:posOffset>-908050</wp:posOffset>
                </wp:positionV>
                <wp:extent cx="10680700" cy="1339850"/>
                <wp:effectExtent l="0" t="0" r="6350" b="0"/>
                <wp:wrapNone/>
                <wp:docPr id="20" name="Rectangle 20"/>
                <wp:cNvGraphicFramePr/>
                <a:graphic xmlns:a="http://schemas.openxmlformats.org/drawingml/2006/main">
                  <a:graphicData uri="http://schemas.microsoft.com/office/word/2010/wordprocessingShape">
                    <wps:wsp>
                      <wps:cNvSpPr/>
                      <wps:spPr>
                        <a:xfrm>
                          <a:off x="0" y="0"/>
                          <a:ext cx="10680700" cy="1339850"/>
                        </a:xfrm>
                        <a:prstGeom prst="rect">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EE07DA" id="Rectangle 20" o:spid="_x0000_s1026" style="position:absolute;margin-left:-77.5pt;margin-top:-71.5pt;width:841pt;height:105.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9gIlQIAAIkFAAAOAAAAZHJzL2Uyb0RvYy54bWysVEtv2zAMvg/YfxB0X22n76BOEbToMKBo&#10;g7ZDz4osxQZkUaOUONmvHyU77hM7DMtBEUXyI/mZ5MXltjVso9A3YEteHOScKSuhauyq5D+fbr6d&#10;ceaDsJUwYFXJd8rzy9nXLxedm6oJ1GAqhYxArJ92ruR1CG6aZV7WqhX+AJyypNSArQgk4iqrUHSE&#10;3ppskucnWQdYOQSpvKfX617JZwlfayXDvdZeBWZKTrmFdGI6l/HMZhdiukLh6kYOaYh/yKIVjaWg&#10;I9S1CIKtsfkA1TYSwYMOBxLaDLRupEo1UDVF/q6ax1o4lWohcrwbafL/D1bebRbImqrkE6LHipa+&#10;0QOxJuzKKEZvRFDn/JTsHt0CB8nTNVa71djGf6qDbROpu5FUtQ1M0mORn5zlpzmhS1IWh4fnZ8cJ&#10;Nnvxd+jDdwUti5eSIyWQ2BSbWx8oJpnuTWI4D6apbhpjkoCr5ZVBthH0iU/zw3y+R39jZmw0thDd&#10;esT4ksXa+mrSLeyMinbGPihNtFD+k5RJakg1xhFSKhuKXlWLSvXhj3P6Rcoo4dEjSQkwImuKP2IP&#10;ALHZP2L3MIN9dFWpn0fn/G+J9c6jR4oMNozObWMBPwMwVNUQubffk9RTE1laQrWjpkHop8k7edPQ&#10;d7sVPiwE0vjQt6aVEO7p0Aa6ksNw46wG/P3Ze7SnriYtZx2NY8n9r7VAxZn5Yanfz4ujozi/STg6&#10;Po3diq81y9cau26vgNqhoOXjZLpG+2D2V43QPtPmmMeopBJWUuySy4B74Sr0a4J2j1TzeTKjmXUi&#10;3NpHJyN4ZDX25dP2WaAbmjdQ49/BfnTF9F0P97bR08J8HUA3qcFfeB34pnlPjTPsprhQXsvJ6mWD&#10;zv4AAAD//wMAUEsDBBQABgAIAAAAIQBXTcOd4QAAAA0BAAAPAAAAZHJzL2Rvd25yZXYueG1sTI/B&#10;TsMwEETvSPyDtUjcWqchDSXEqQAJbkVqQUK9ufGSBOJ1ZLtt+Hs2J7i90Y5mZ8r1aHtxQh86RwoW&#10;8wQEUu1MR42C97fn2QpEiJqM7h2hgh8MsK4uL0pdGHemLZ52sREcQqHQCtoYh0LKULdodZi7AYlv&#10;n85bHVn6Rhqvzxxue5kmSS6t7og/tHrApxbr793RKvAvH3mW1fZu79PN8Pi63Zj9V1Tq+mp8uAcR&#10;cYx/Zpjqc3WouNPBHckE0SuYLZZLHhMnym6YJs8yvWU6KMhXCciqlP9XVL8AAAD//wMAUEsBAi0A&#10;FAAGAAgAAAAhALaDOJL+AAAA4QEAABMAAAAAAAAAAAAAAAAAAAAAAFtDb250ZW50X1R5cGVzXS54&#10;bWxQSwECLQAUAAYACAAAACEAOP0h/9YAAACUAQAACwAAAAAAAAAAAAAAAAAvAQAAX3JlbHMvLnJl&#10;bHNQSwECLQAUAAYACAAAACEATe/YCJUCAACJBQAADgAAAAAAAAAAAAAAAAAuAgAAZHJzL2Uyb0Rv&#10;Yy54bWxQSwECLQAUAAYACAAAACEAV03DneEAAAANAQAADwAAAAAAAAAAAAAAAADvBAAAZHJzL2Rv&#10;d25yZXYueG1sUEsFBgAAAAAEAAQA8wAAAP0FAAAAAA==&#10;" fillcolor="#7030a0" stroked="f" strokeweight="1pt"/>
            </w:pict>
          </mc:Fallback>
        </mc:AlternateContent>
      </w:r>
      <w:r w:rsidRPr="00580810">
        <w:rPr>
          <w:rFonts w:asciiTheme="minorHAnsi" w:hAnsiTheme="minorHAnsi"/>
          <w:caps/>
          <w:noProof/>
          <w:color w:val="FFFFFF" w:themeColor="background1"/>
          <w:sz w:val="56"/>
          <w:szCs w:val="56"/>
          <w:lang w:eastAsia="en-AU"/>
        </w:rPr>
        <mc:AlternateContent>
          <mc:Choice Requires="wps">
            <w:drawing>
              <wp:anchor distT="45720" distB="45720" distL="114300" distR="114300" simplePos="0" relativeHeight="251675648" behindDoc="0" locked="0" layoutInCell="1" allowOverlap="1" wp14:anchorId="51128EC0" wp14:editId="4FFB427A">
                <wp:simplePos x="0" y="0"/>
                <wp:positionH relativeFrom="margin">
                  <wp:posOffset>5486400</wp:posOffset>
                </wp:positionH>
                <wp:positionV relativeFrom="paragraph">
                  <wp:posOffset>-482600</wp:posOffset>
                </wp:positionV>
                <wp:extent cx="2360930" cy="279400"/>
                <wp:effectExtent l="0" t="0" r="0" b="635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9400"/>
                        </a:xfrm>
                        <a:prstGeom prst="rect">
                          <a:avLst/>
                        </a:prstGeom>
                        <a:noFill/>
                        <a:ln w="9525">
                          <a:noFill/>
                          <a:miter lim="800000"/>
                          <a:headEnd/>
                          <a:tailEnd/>
                        </a:ln>
                      </wps:spPr>
                      <wps:txbx>
                        <w:txbxContent>
                          <w:p w14:paraId="3AF634AE" w14:textId="7B0EA2EA" w:rsidR="007617DB" w:rsidRPr="001E4AA0" w:rsidRDefault="007617DB" w:rsidP="001E4AA0">
                            <w:pPr>
                              <w:pStyle w:val="Header"/>
                              <w:jc w:val="right"/>
                              <w:rPr>
                                <w:rFonts w:ascii="Duplicate Soft Regular" w:hAnsi="Duplicate Soft Regular"/>
                                <w:color w:val="FFFFFF" w:themeColor="background1"/>
                                <w:sz w:val="20"/>
                                <w:szCs w:val="20"/>
                                <w:lang w:val="en-US"/>
                              </w:rPr>
                            </w:pPr>
                            <w:r w:rsidRPr="001E4AA0">
                              <w:rPr>
                                <w:rFonts w:ascii="Duplicate Soft Regular" w:hAnsi="Duplicate Soft Regular"/>
                                <w:color w:val="FFFFFF" w:themeColor="background1"/>
                                <w:sz w:val="20"/>
                                <w:szCs w:val="20"/>
                                <w:lang w:val="en-US"/>
                              </w:rPr>
                              <w:t>GENDER EQUALITY</w:t>
                            </w:r>
                            <w:r w:rsidR="00725CA6">
                              <w:rPr>
                                <w:rFonts w:ascii="Duplicate Soft Regular" w:hAnsi="Duplicate Soft Regular"/>
                                <w:color w:val="FFFFFF" w:themeColor="background1"/>
                                <w:sz w:val="20"/>
                                <w:szCs w:val="20"/>
                                <w:lang w:val="en-US"/>
                              </w:rPr>
                              <w:t xml:space="preserve"> &amp; DIVERSITY</w:t>
                            </w:r>
                            <w:r w:rsidRPr="001E4AA0">
                              <w:rPr>
                                <w:rFonts w:ascii="Duplicate Soft Regular" w:hAnsi="Duplicate Soft Regular"/>
                                <w:color w:val="FFFFFF" w:themeColor="background1"/>
                                <w:sz w:val="20"/>
                                <w:szCs w:val="20"/>
                                <w:lang w:val="en-US"/>
                              </w:rPr>
                              <w:t xml:space="preserve"> </w:t>
                            </w:r>
                            <w:r w:rsidRPr="00E461DA">
                              <w:rPr>
                                <w:rFonts w:ascii="Duplicate Soft Bold" w:hAnsi="Duplicate Soft Bold"/>
                                <w:color w:val="FFFFFF" w:themeColor="background1"/>
                                <w:sz w:val="20"/>
                                <w:szCs w:val="20"/>
                                <w:lang w:val="en-US"/>
                              </w:rPr>
                              <w:t>ACTION PLAN</w:t>
                            </w:r>
                            <w:r w:rsidRPr="001E4AA0">
                              <w:rPr>
                                <w:rFonts w:ascii="Duplicate Soft Regular" w:hAnsi="Duplicate Soft Regular"/>
                                <w:color w:val="FFFFFF" w:themeColor="background1"/>
                                <w:sz w:val="20"/>
                                <w:szCs w:val="20"/>
                                <w:lang w:val="en-US"/>
                              </w:rPr>
                              <w:t xml:space="preserve"> 2021 - 2025</w:t>
                            </w:r>
                          </w:p>
                          <w:p w14:paraId="124FD284" w14:textId="77777777" w:rsidR="007617DB" w:rsidRDefault="007617D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1128EC0" id="_x0000_s1027" type="#_x0000_t202" style="position:absolute;margin-left:6in;margin-top:-38pt;width:185.9pt;height:22pt;z-index:25167564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7GNDQIAAPoDAAAOAAAAZHJzL2Uyb0RvYy54bWysU9tuGyEQfa/Uf0C817ve2Em8Mo7SpKkq&#10;pRcp6QdglvWiAkMBe9f9+g6s46zat6o8oIGZOcw5M6xvBqPJQfqgwDI6n5WUSCugUXbH6Pfnh3fX&#10;lITIbcM1WMnoUQZ6s3n7Zt27WlbQgW6kJwhiQ907RrsYXV0UQXTS8DADJy06W/CGRzz6XdF43iO6&#10;0UVVlpdFD75xHoQMAW/vRyfdZPy2lSJ+bdsgI9GMYm0x7z7v27QXmzWvd567TolTGfwfqjBcWXz0&#10;DHXPIyd7r/6CMkp4CNDGmQBTQNsqITMHZDMv/2Dz1HEnMxcUJ7izTOH/wYovh2+eqIbRak6J5QZ7&#10;9CyHSN7DQKokT+9CjVFPDuPigNfY5kw1uEcQPwKxcNdxu5O33kPfSd5gefOUWUxSR5yQQLb9Z2jw&#10;Gb6PkIGG1pukHapBEB3bdDy3JpUi8LK6uCxXF+gS6KuuVosy967g9Uu28yF+lGBIMhj12PqMzg+P&#10;IaZqeP0Skh6z8KC0zu3XlvSMrpbVMidMPEZFnE6tDKPXZVrjvCSSH2yTkyNXerTxAW1PrBPRkXIc&#10;tkPWN0uSFNlCc0QZPIzDiJ8HjQ78L0p6HERGw88995IS/cmilKv5YpEmNx8Wy6sKD37q2U493AqE&#10;YjRSMpp3MU/7SPkWJW9VVuO1klPJOGBZpNNnSBM8Peeo1y+7+Q0AAP//AwBQSwMEFAAGAAgAAAAh&#10;AHLJHr3iAAAADAEAAA8AAABkcnMvZG93bnJldi54bWxMj81OwzAQhO9IvIO1SNxah7RJqxCnQqgc&#10;kDhAKXc33vxAvI5iJw08PdsT3HZ3RrPf5LvZdmLCwbeOFNwtIxBIpTMt1QqO70+LLQgfNBndOUIF&#10;3+hhV1xf5Toz7kxvOB1CLTiEfKYVNCH0mZS+bNBqv3Q9EmuVG6wOvA61NIM+c7jtZBxFqbS6Jf7Q&#10;6B4fGyy/DqNVUD1/bOzLutof92Py8zkl5fxal0rd3swP9yACzuHPDBd8RoeCmU5uJONFp2CbrrlL&#10;ULDYpDxcHPEq4TYnPq3iCGSRy/8lil8AAAD//wMAUEsBAi0AFAAGAAgAAAAhALaDOJL+AAAA4QEA&#10;ABMAAAAAAAAAAAAAAAAAAAAAAFtDb250ZW50X1R5cGVzXS54bWxQSwECLQAUAAYACAAAACEAOP0h&#10;/9YAAACUAQAACwAAAAAAAAAAAAAAAAAvAQAAX3JlbHMvLnJlbHNQSwECLQAUAAYACAAAACEAmbux&#10;jQ0CAAD6AwAADgAAAAAAAAAAAAAAAAAuAgAAZHJzL2Uyb0RvYy54bWxQSwECLQAUAAYACAAAACEA&#10;cskeveIAAAAMAQAADwAAAAAAAAAAAAAAAABnBAAAZHJzL2Rvd25yZXYueG1sUEsFBgAAAAAEAAQA&#10;8wAAAHYFAAAAAA==&#10;" filled="f" stroked="f">
                <v:textbox>
                  <w:txbxContent>
                    <w:p w14:paraId="3AF634AE" w14:textId="7B0EA2EA" w:rsidR="007617DB" w:rsidRPr="001E4AA0" w:rsidRDefault="007617DB" w:rsidP="001E4AA0">
                      <w:pPr>
                        <w:pStyle w:val="Header"/>
                        <w:jc w:val="right"/>
                        <w:rPr>
                          <w:rFonts w:ascii="Duplicate Soft Regular" w:hAnsi="Duplicate Soft Regular"/>
                          <w:color w:val="FFFFFF" w:themeColor="background1"/>
                          <w:sz w:val="20"/>
                          <w:szCs w:val="20"/>
                          <w:lang w:val="en-US"/>
                        </w:rPr>
                      </w:pPr>
                      <w:r w:rsidRPr="001E4AA0">
                        <w:rPr>
                          <w:rFonts w:ascii="Duplicate Soft Regular" w:hAnsi="Duplicate Soft Regular"/>
                          <w:color w:val="FFFFFF" w:themeColor="background1"/>
                          <w:sz w:val="20"/>
                          <w:szCs w:val="20"/>
                          <w:lang w:val="en-US"/>
                        </w:rPr>
                        <w:t>GENDER EQUALITY</w:t>
                      </w:r>
                      <w:r w:rsidR="00725CA6">
                        <w:rPr>
                          <w:rFonts w:ascii="Duplicate Soft Regular" w:hAnsi="Duplicate Soft Regular"/>
                          <w:color w:val="FFFFFF" w:themeColor="background1"/>
                          <w:sz w:val="20"/>
                          <w:szCs w:val="20"/>
                          <w:lang w:val="en-US"/>
                        </w:rPr>
                        <w:t xml:space="preserve"> &amp; DIVERSITY</w:t>
                      </w:r>
                      <w:r w:rsidRPr="001E4AA0">
                        <w:rPr>
                          <w:rFonts w:ascii="Duplicate Soft Regular" w:hAnsi="Duplicate Soft Regular"/>
                          <w:color w:val="FFFFFF" w:themeColor="background1"/>
                          <w:sz w:val="20"/>
                          <w:szCs w:val="20"/>
                          <w:lang w:val="en-US"/>
                        </w:rPr>
                        <w:t xml:space="preserve"> </w:t>
                      </w:r>
                      <w:r w:rsidRPr="00E461DA">
                        <w:rPr>
                          <w:rFonts w:ascii="Duplicate Soft Bold" w:hAnsi="Duplicate Soft Bold"/>
                          <w:color w:val="FFFFFF" w:themeColor="background1"/>
                          <w:sz w:val="20"/>
                          <w:szCs w:val="20"/>
                          <w:lang w:val="en-US"/>
                        </w:rPr>
                        <w:t>ACTION PLAN</w:t>
                      </w:r>
                      <w:r w:rsidRPr="001E4AA0">
                        <w:rPr>
                          <w:rFonts w:ascii="Duplicate Soft Regular" w:hAnsi="Duplicate Soft Regular"/>
                          <w:color w:val="FFFFFF" w:themeColor="background1"/>
                          <w:sz w:val="20"/>
                          <w:szCs w:val="20"/>
                          <w:lang w:val="en-US"/>
                        </w:rPr>
                        <w:t xml:space="preserve"> 2021 - 2025</w:t>
                      </w:r>
                    </w:p>
                    <w:p w14:paraId="124FD284" w14:textId="77777777" w:rsidR="007617DB" w:rsidRDefault="007617DB"/>
                  </w:txbxContent>
                </v:textbox>
                <w10:wrap anchorx="margin"/>
              </v:shape>
            </w:pict>
          </mc:Fallback>
        </mc:AlternateContent>
      </w:r>
      <w:r w:rsidR="00FA7015" w:rsidRPr="00580810">
        <w:rPr>
          <w:rFonts w:asciiTheme="minorHAnsi" w:hAnsiTheme="minorHAnsi"/>
          <w:caps/>
          <w:color w:val="FFFFFF" w:themeColor="background1"/>
          <w:sz w:val="56"/>
          <w:szCs w:val="56"/>
        </w:rPr>
        <w:t>Priorities by year</w:t>
      </w:r>
      <w:bookmarkEnd w:id="110"/>
      <w:bookmarkEnd w:id="118"/>
    </w:p>
    <w:tbl>
      <w:tblPr>
        <w:tblStyle w:val="gender"/>
        <w:tblW w:w="14656" w:type="dxa"/>
        <w:tblInd w:w="-567" w:type="dxa"/>
        <w:tblLayout w:type="fixed"/>
        <w:tblCellMar>
          <w:top w:w="28" w:type="dxa"/>
          <w:bottom w:w="28" w:type="dxa"/>
        </w:tblCellMar>
        <w:tblLook w:val="04A0" w:firstRow="1" w:lastRow="0" w:firstColumn="1" w:lastColumn="0" w:noHBand="0" w:noVBand="1"/>
      </w:tblPr>
      <w:tblGrid>
        <w:gridCol w:w="2268"/>
        <w:gridCol w:w="3261"/>
        <w:gridCol w:w="5499"/>
        <w:gridCol w:w="907"/>
        <w:gridCol w:w="907"/>
        <w:gridCol w:w="907"/>
        <w:gridCol w:w="907"/>
      </w:tblGrid>
      <w:tr w:rsidR="00311022" w:rsidRPr="00190192" w14:paraId="68C448CB" w14:textId="77777777" w:rsidTr="00311022">
        <w:trPr>
          <w:trHeight w:val="416"/>
        </w:trPr>
        <w:tc>
          <w:tcPr>
            <w:tcW w:w="2268" w:type="dxa"/>
            <w:shd w:val="clear" w:color="auto" w:fill="7030A0"/>
            <w:vAlign w:val="center"/>
          </w:tcPr>
          <w:p w14:paraId="5DE1E6D9" w14:textId="77777777" w:rsidR="003A707A" w:rsidRPr="00311022" w:rsidRDefault="003A707A" w:rsidP="00190192">
            <w:pPr>
              <w:rPr>
                <w:rFonts w:asciiTheme="majorHAnsi" w:hAnsiTheme="majorHAnsi"/>
                <w:color w:val="FFFFFF" w:themeColor="background1"/>
                <w:sz w:val="20"/>
                <w:szCs w:val="20"/>
                <w:lang w:val="en-US"/>
              </w:rPr>
            </w:pPr>
            <w:r w:rsidRPr="00311022">
              <w:rPr>
                <w:rFonts w:asciiTheme="majorHAnsi" w:hAnsiTheme="majorHAnsi"/>
                <w:color w:val="FFFFFF" w:themeColor="background1"/>
                <w:sz w:val="20"/>
                <w:szCs w:val="20"/>
                <w:lang w:val="en-US"/>
              </w:rPr>
              <w:t>Objective</w:t>
            </w:r>
          </w:p>
        </w:tc>
        <w:tc>
          <w:tcPr>
            <w:tcW w:w="3261" w:type="dxa"/>
            <w:shd w:val="clear" w:color="auto" w:fill="7030A0"/>
            <w:vAlign w:val="center"/>
          </w:tcPr>
          <w:p w14:paraId="3E61FDFB" w14:textId="77777777" w:rsidR="003A707A" w:rsidRPr="00190192" w:rsidRDefault="003A707A" w:rsidP="00190192">
            <w:pPr>
              <w:rPr>
                <w:rFonts w:asciiTheme="majorHAnsi" w:hAnsiTheme="majorHAnsi"/>
                <w:color w:val="FFFFFF" w:themeColor="background1"/>
                <w:sz w:val="20"/>
                <w:szCs w:val="20"/>
                <w:lang w:val="en-US"/>
              </w:rPr>
            </w:pPr>
            <w:r w:rsidRPr="00190192">
              <w:rPr>
                <w:rFonts w:asciiTheme="majorHAnsi" w:hAnsiTheme="majorHAnsi"/>
                <w:color w:val="FFFFFF" w:themeColor="background1"/>
                <w:sz w:val="20"/>
                <w:szCs w:val="20"/>
                <w:lang w:val="en-US"/>
              </w:rPr>
              <w:t>Strategy</w:t>
            </w:r>
          </w:p>
        </w:tc>
        <w:tc>
          <w:tcPr>
            <w:tcW w:w="5499" w:type="dxa"/>
            <w:shd w:val="clear" w:color="auto" w:fill="7030A0"/>
            <w:vAlign w:val="center"/>
          </w:tcPr>
          <w:p w14:paraId="50595648" w14:textId="77777777" w:rsidR="003A707A" w:rsidRPr="00190192" w:rsidRDefault="003A707A" w:rsidP="00190192">
            <w:pPr>
              <w:rPr>
                <w:rFonts w:asciiTheme="majorHAnsi" w:hAnsiTheme="majorHAnsi"/>
                <w:color w:val="FFFFFF" w:themeColor="background1"/>
                <w:sz w:val="20"/>
                <w:szCs w:val="20"/>
                <w:lang w:val="en-US"/>
              </w:rPr>
            </w:pPr>
            <w:r w:rsidRPr="00190192">
              <w:rPr>
                <w:rFonts w:asciiTheme="majorHAnsi" w:hAnsiTheme="majorHAnsi"/>
                <w:color w:val="FFFFFF" w:themeColor="background1"/>
                <w:sz w:val="20"/>
                <w:szCs w:val="20"/>
                <w:lang w:val="en-US"/>
              </w:rPr>
              <w:t>Actions</w:t>
            </w:r>
          </w:p>
        </w:tc>
        <w:tc>
          <w:tcPr>
            <w:tcW w:w="907" w:type="dxa"/>
            <w:shd w:val="clear" w:color="auto" w:fill="7030A0"/>
            <w:vAlign w:val="center"/>
          </w:tcPr>
          <w:p w14:paraId="0E4FE8AB" w14:textId="77777777" w:rsidR="003A707A" w:rsidRPr="00190192" w:rsidRDefault="003A707A" w:rsidP="00190192">
            <w:pPr>
              <w:rPr>
                <w:rFonts w:asciiTheme="majorHAnsi" w:hAnsiTheme="majorHAnsi"/>
                <w:color w:val="FFFFFF" w:themeColor="background1"/>
                <w:sz w:val="20"/>
                <w:szCs w:val="20"/>
                <w:lang w:val="en-US"/>
              </w:rPr>
            </w:pPr>
            <w:r w:rsidRPr="00190192">
              <w:rPr>
                <w:rFonts w:asciiTheme="majorHAnsi" w:hAnsiTheme="majorHAnsi"/>
                <w:color w:val="FFFFFF" w:themeColor="background1"/>
                <w:sz w:val="20"/>
                <w:szCs w:val="20"/>
                <w:lang w:val="en-US"/>
              </w:rPr>
              <w:t>Year 1</w:t>
            </w:r>
          </w:p>
        </w:tc>
        <w:tc>
          <w:tcPr>
            <w:tcW w:w="907" w:type="dxa"/>
            <w:shd w:val="clear" w:color="auto" w:fill="7030A0"/>
            <w:vAlign w:val="center"/>
          </w:tcPr>
          <w:p w14:paraId="2A9D99CD" w14:textId="77777777" w:rsidR="003A707A" w:rsidRPr="00190192" w:rsidRDefault="003A707A" w:rsidP="00190192">
            <w:pPr>
              <w:rPr>
                <w:rFonts w:asciiTheme="majorHAnsi" w:hAnsiTheme="majorHAnsi"/>
                <w:color w:val="FFFFFF" w:themeColor="background1"/>
                <w:sz w:val="20"/>
                <w:szCs w:val="20"/>
                <w:lang w:val="en-US"/>
              </w:rPr>
            </w:pPr>
            <w:r w:rsidRPr="00190192">
              <w:rPr>
                <w:rFonts w:asciiTheme="majorHAnsi" w:hAnsiTheme="majorHAnsi"/>
                <w:color w:val="FFFFFF" w:themeColor="background1"/>
                <w:sz w:val="20"/>
                <w:szCs w:val="20"/>
                <w:lang w:val="en-US"/>
              </w:rPr>
              <w:t>Year 2</w:t>
            </w:r>
          </w:p>
        </w:tc>
        <w:tc>
          <w:tcPr>
            <w:tcW w:w="907" w:type="dxa"/>
            <w:shd w:val="clear" w:color="auto" w:fill="7030A0"/>
            <w:vAlign w:val="center"/>
          </w:tcPr>
          <w:p w14:paraId="7B22115B" w14:textId="77777777" w:rsidR="003A707A" w:rsidRPr="00190192" w:rsidRDefault="003A707A" w:rsidP="00190192">
            <w:pPr>
              <w:rPr>
                <w:rFonts w:asciiTheme="majorHAnsi" w:hAnsiTheme="majorHAnsi"/>
                <w:color w:val="FFFFFF" w:themeColor="background1"/>
                <w:sz w:val="20"/>
                <w:szCs w:val="20"/>
                <w:lang w:val="en-US"/>
              </w:rPr>
            </w:pPr>
            <w:r w:rsidRPr="00190192">
              <w:rPr>
                <w:rFonts w:asciiTheme="majorHAnsi" w:hAnsiTheme="majorHAnsi"/>
                <w:color w:val="FFFFFF" w:themeColor="background1"/>
                <w:sz w:val="20"/>
                <w:szCs w:val="20"/>
                <w:lang w:val="en-US"/>
              </w:rPr>
              <w:t>Year 3</w:t>
            </w:r>
          </w:p>
        </w:tc>
        <w:tc>
          <w:tcPr>
            <w:tcW w:w="907" w:type="dxa"/>
            <w:shd w:val="clear" w:color="auto" w:fill="7030A0"/>
            <w:vAlign w:val="center"/>
          </w:tcPr>
          <w:p w14:paraId="6500BFA0" w14:textId="77777777" w:rsidR="003A707A" w:rsidRPr="00190192" w:rsidRDefault="003A707A" w:rsidP="00190192">
            <w:pPr>
              <w:rPr>
                <w:rFonts w:asciiTheme="majorHAnsi" w:hAnsiTheme="majorHAnsi"/>
                <w:color w:val="FFFFFF" w:themeColor="background1"/>
                <w:sz w:val="20"/>
                <w:szCs w:val="20"/>
                <w:lang w:val="en-US"/>
              </w:rPr>
            </w:pPr>
            <w:r w:rsidRPr="00190192">
              <w:rPr>
                <w:rFonts w:asciiTheme="majorHAnsi" w:hAnsiTheme="majorHAnsi"/>
                <w:color w:val="FFFFFF" w:themeColor="background1"/>
                <w:sz w:val="20"/>
                <w:szCs w:val="20"/>
                <w:lang w:val="en-US"/>
              </w:rPr>
              <w:t>Year 4</w:t>
            </w:r>
          </w:p>
        </w:tc>
      </w:tr>
      <w:tr w:rsidR="00311022" w:rsidRPr="00180D19" w14:paraId="553A8EA3" w14:textId="77777777" w:rsidTr="00311022">
        <w:tc>
          <w:tcPr>
            <w:tcW w:w="2268" w:type="dxa"/>
            <w:vMerge w:val="restart"/>
          </w:tcPr>
          <w:p w14:paraId="4D29949F" w14:textId="77777777" w:rsidR="004908ED" w:rsidRPr="00311022" w:rsidRDefault="004908ED" w:rsidP="003C0B28">
            <w:pPr>
              <w:rPr>
                <w:rFonts w:asciiTheme="majorHAnsi" w:hAnsiTheme="majorHAnsi"/>
                <w:color w:val="7030A0"/>
                <w:sz w:val="20"/>
                <w:szCs w:val="20"/>
              </w:rPr>
            </w:pPr>
            <w:r w:rsidRPr="00311022">
              <w:rPr>
                <w:rFonts w:asciiTheme="majorHAnsi" w:hAnsiTheme="majorHAnsi"/>
                <w:color w:val="7030A0"/>
                <w:sz w:val="20"/>
                <w:szCs w:val="20"/>
                <w:lang w:val="en-US"/>
              </w:rPr>
              <w:t>1.1 A gender equitable composition of the workforce that is reflective of the diversity of our community</w:t>
            </w:r>
          </w:p>
          <w:p w14:paraId="4F3781C9" w14:textId="77777777" w:rsidR="004908ED" w:rsidRPr="00311022" w:rsidRDefault="004908ED" w:rsidP="003C0B28">
            <w:pPr>
              <w:rPr>
                <w:rFonts w:asciiTheme="majorHAnsi" w:hAnsiTheme="majorHAnsi"/>
                <w:color w:val="7030A0"/>
                <w:sz w:val="20"/>
                <w:szCs w:val="20"/>
                <w:lang w:val="en-US"/>
              </w:rPr>
            </w:pPr>
          </w:p>
        </w:tc>
        <w:tc>
          <w:tcPr>
            <w:tcW w:w="3261" w:type="dxa"/>
          </w:tcPr>
          <w:p w14:paraId="1F7AD6AF" w14:textId="77777777" w:rsidR="004908ED" w:rsidRPr="003A707A" w:rsidRDefault="004908ED" w:rsidP="005D587D">
            <w:pPr>
              <w:pStyle w:val="ListParagraph"/>
              <w:numPr>
                <w:ilvl w:val="2"/>
                <w:numId w:val="16"/>
              </w:numPr>
              <w:rPr>
                <w:rFonts w:ascii="Duplicate Soft Regular" w:hAnsi="Duplicate Soft Regular"/>
                <w:sz w:val="20"/>
                <w:szCs w:val="20"/>
                <w:lang w:val="en-US"/>
              </w:rPr>
            </w:pPr>
            <w:r w:rsidRPr="003A707A">
              <w:rPr>
                <w:rFonts w:ascii="Duplicate Soft Regular" w:hAnsi="Duplicate Soft Regular"/>
                <w:sz w:val="20"/>
                <w:szCs w:val="20"/>
                <w:lang w:val="en-US"/>
              </w:rPr>
              <w:t>Understand and eliminate the barriers in relation to diversity</w:t>
            </w:r>
          </w:p>
        </w:tc>
        <w:tc>
          <w:tcPr>
            <w:tcW w:w="5499" w:type="dxa"/>
          </w:tcPr>
          <w:p w14:paraId="468AC92C" w14:textId="77777777" w:rsidR="004908ED" w:rsidRPr="00A34A2D" w:rsidRDefault="004908ED" w:rsidP="005D587D">
            <w:pPr>
              <w:pStyle w:val="ListParagraph"/>
              <w:numPr>
                <w:ilvl w:val="3"/>
                <w:numId w:val="16"/>
              </w:numPr>
              <w:rPr>
                <w:rFonts w:ascii="Duplicate Soft Regular" w:hAnsi="Duplicate Soft Regular"/>
                <w:sz w:val="20"/>
                <w:szCs w:val="20"/>
              </w:rPr>
            </w:pPr>
            <w:r w:rsidRPr="00A34A2D">
              <w:rPr>
                <w:rFonts w:ascii="Duplicate Soft Regular" w:hAnsi="Duplicate Soft Regular"/>
                <w:sz w:val="20"/>
                <w:szCs w:val="20"/>
              </w:rPr>
              <w:t>Identify team/s or work areas where diversity is noticeable and develop a structured program to support diversity in those non-traditional positions.</w:t>
            </w:r>
          </w:p>
          <w:p w14:paraId="55546F68" w14:textId="77777777" w:rsidR="004908ED" w:rsidRPr="00180D19" w:rsidRDefault="00C16EC4" w:rsidP="005D587D">
            <w:pPr>
              <w:pStyle w:val="ListParagraph"/>
              <w:numPr>
                <w:ilvl w:val="3"/>
                <w:numId w:val="16"/>
              </w:numPr>
              <w:rPr>
                <w:rFonts w:ascii="Duplicate Soft Regular" w:hAnsi="Duplicate Soft Regular"/>
                <w:sz w:val="20"/>
                <w:szCs w:val="20"/>
              </w:rPr>
            </w:pPr>
            <w:r w:rsidRPr="00C16EC4">
              <w:rPr>
                <w:rFonts w:ascii="Duplicate Soft Regular" w:hAnsi="Duplicate Soft Regular"/>
                <w:sz w:val="20"/>
                <w:szCs w:val="20"/>
              </w:rPr>
              <w:t>Facilitate story telling/anecdote circles to understand the barriers and experiences of diverse groups of people particularly as they relate to intersectionality</w:t>
            </w:r>
          </w:p>
        </w:tc>
        <w:tc>
          <w:tcPr>
            <w:tcW w:w="907" w:type="dxa"/>
            <w:shd w:val="clear" w:color="auto" w:fill="E8D9F3"/>
          </w:tcPr>
          <w:p w14:paraId="2342BB21" w14:textId="77777777" w:rsidR="004908ED" w:rsidRPr="00595743" w:rsidRDefault="004908ED" w:rsidP="003C0B28">
            <w:pPr>
              <w:pStyle w:val="ListParagraph"/>
              <w:jc w:val="center"/>
              <w:rPr>
                <w:rFonts w:ascii="Duplicate Soft Regular" w:hAnsi="Duplicate Soft Regular"/>
                <w:b/>
                <w:color w:val="7030A0"/>
                <w:sz w:val="20"/>
                <w:szCs w:val="20"/>
              </w:rPr>
            </w:pPr>
          </w:p>
        </w:tc>
        <w:tc>
          <w:tcPr>
            <w:tcW w:w="907" w:type="dxa"/>
            <w:shd w:val="clear" w:color="auto" w:fill="D6BCEA"/>
          </w:tcPr>
          <w:p w14:paraId="5211AC5E" w14:textId="77777777" w:rsidR="004908ED" w:rsidRPr="00595743" w:rsidRDefault="00311022" w:rsidP="004908ED">
            <w:pPr>
              <w:jc w:val="center"/>
              <w:rPr>
                <w:b/>
                <w:color w:val="7030A0"/>
                <w:sz w:val="20"/>
                <w:szCs w:val="20"/>
              </w:rPr>
            </w:pPr>
            <w:r w:rsidRPr="00595743">
              <w:rPr>
                <w:b/>
                <w:color w:val="7030A0"/>
                <w:sz w:val="20"/>
                <w:szCs w:val="20"/>
              </w:rPr>
              <w:sym w:font="Wingdings 2" w:char="F098"/>
            </w:r>
          </w:p>
          <w:p w14:paraId="0B0E61A7" w14:textId="77777777" w:rsidR="004908ED" w:rsidRPr="00595743" w:rsidRDefault="004908ED" w:rsidP="004908ED">
            <w:pPr>
              <w:jc w:val="center"/>
              <w:rPr>
                <w:b/>
                <w:color w:val="7030A0"/>
                <w:sz w:val="20"/>
                <w:szCs w:val="20"/>
              </w:rPr>
            </w:pPr>
          </w:p>
          <w:p w14:paraId="41C4EC6E" w14:textId="77777777" w:rsidR="007736FB" w:rsidRPr="00595743" w:rsidRDefault="007736FB" w:rsidP="004908ED">
            <w:pPr>
              <w:jc w:val="center"/>
              <w:rPr>
                <w:b/>
                <w:color w:val="7030A0"/>
                <w:sz w:val="20"/>
                <w:szCs w:val="20"/>
              </w:rPr>
            </w:pPr>
          </w:p>
          <w:p w14:paraId="3AAF0A9C" w14:textId="77777777" w:rsidR="00311022" w:rsidRPr="00595743" w:rsidRDefault="00311022" w:rsidP="00311022">
            <w:pPr>
              <w:jc w:val="center"/>
              <w:rPr>
                <w:b/>
                <w:color w:val="7030A0"/>
                <w:sz w:val="20"/>
                <w:szCs w:val="20"/>
              </w:rPr>
            </w:pPr>
            <w:r w:rsidRPr="00595743">
              <w:rPr>
                <w:b/>
                <w:color w:val="7030A0"/>
                <w:sz w:val="20"/>
                <w:szCs w:val="20"/>
              </w:rPr>
              <w:sym w:font="Wingdings 2" w:char="F098"/>
            </w:r>
          </w:p>
          <w:p w14:paraId="6836C38F" w14:textId="77777777" w:rsidR="004908ED" w:rsidRPr="00595743" w:rsidRDefault="004908ED" w:rsidP="004908ED">
            <w:pPr>
              <w:jc w:val="center"/>
              <w:rPr>
                <w:rFonts w:ascii="Duplicate Soft Regular" w:hAnsi="Duplicate Soft Regular"/>
                <w:b/>
                <w:color w:val="7030A0"/>
                <w:sz w:val="20"/>
                <w:szCs w:val="20"/>
              </w:rPr>
            </w:pPr>
          </w:p>
        </w:tc>
        <w:tc>
          <w:tcPr>
            <w:tcW w:w="907" w:type="dxa"/>
            <w:shd w:val="clear" w:color="auto" w:fill="C8A5E3"/>
          </w:tcPr>
          <w:p w14:paraId="17F92A54" w14:textId="77777777" w:rsidR="004908ED" w:rsidRPr="00595743" w:rsidRDefault="004908ED" w:rsidP="003C0B28">
            <w:pPr>
              <w:pStyle w:val="ListParagraph"/>
              <w:jc w:val="center"/>
              <w:rPr>
                <w:rFonts w:ascii="Duplicate Soft Regular" w:hAnsi="Duplicate Soft Regular"/>
                <w:b/>
                <w:color w:val="7030A0"/>
                <w:sz w:val="20"/>
                <w:szCs w:val="20"/>
              </w:rPr>
            </w:pPr>
          </w:p>
        </w:tc>
        <w:tc>
          <w:tcPr>
            <w:tcW w:w="907" w:type="dxa"/>
            <w:shd w:val="clear" w:color="auto" w:fill="BB90DC"/>
          </w:tcPr>
          <w:p w14:paraId="4CD9A923" w14:textId="77777777" w:rsidR="004908ED" w:rsidRPr="00595743" w:rsidRDefault="004908ED" w:rsidP="003C0B28">
            <w:pPr>
              <w:pStyle w:val="ListParagraph"/>
              <w:jc w:val="center"/>
              <w:rPr>
                <w:rFonts w:ascii="Duplicate Soft Regular" w:hAnsi="Duplicate Soft Regular"/>
                <w:b/>
                <w:color w:val="7030A0"/>
                <w:sz w:val="20"/>
                <w:szCs w:val="20"/>
              </w:rPr>
            </w:pPr>
          </w:p>
        </w:tc>
      </w:tr>
      <w:tr w:rsidR="00733BE2" w:rsidRPr="00180D19" w14:paraId="3372E85D" w14:textId="77777777" w:rsidTr="00311022">
        <w:tc>
          <w:tcPr>
            <w:tcW w:w="2268" w:type="dxa"/>
            <w:vMerge/>
          </w:tcPr>
          <w:p w14:paraId="427EE4C6" w14:textId="77777777" w:rsidR="00733BE2" w:rsidRPr="00311022" w:rsidRDefault="00733BE2" w:rsidP="00733BE2">
            <w:pPr>
              <w:rPr>
                <w:rFonts w:asciiTheme="majorHAnsi" w:hAnsiTheme="majorHAnsi"/>
                <w:color w:val="7030A0"/>
                <w:sz w:val="20"/>
                <w:szCs w:val="20"/>
                <w:lang w:val="en-US"/>
              </w:rPr>
            </w:pPr>
          </w:p>
        </w:tc>
        <w:tc>
          <w:tcPr>
            <w:tcW w:w="3261" w:type="dxa"/>
          </w:tcPr>
          <w:p w14:paraId="191B4671" w14:textId="4AD1FCB7" w:rsidR="00733BE2" w:rsidRPr="00733BE2" w:rsidRDefault="00733BE2" w:rsidP="00733BE2">
            <w:pPr>
              <w:pStyle w:val="ListParagraph"/>
              <w:numPr>
                <w:ilvl w:val="2"/>
                <w:numId w:val="16"/>
              </w:numPr>
              <w:rPr>
                <w:rFonts w:ascii="Duplicate Soft Regular" w:hAnsi="Duplicate Soft Regular"/>
                <w:sz w:val="20"/>
                <w:szCs w:val="20"/>
                <w:lang w:val="en-US"/>
              </w:rPr>
            </w:pPr>
            <w:r w:rsidRPr="00733BE2">
              <w:rPr>
                <w:rFonts w:ascii="Duplicate Soft Regular" w:hAnsi="Duplicate Soft Regular"/>
                <w:sz w:val="20"/>
                <w:szCs w:val="20"/>
                <w:lang w:val="en-US"/>
              </w:rPr>
              <w:t>Develop our capability to measure and monitor gender composition, diversity and intersectionality of the workforce</w:t>
            </w:r>
          </w:p>
        </w:tc>
        <w:tc>
          <w:tcPr>
            <w:tcW w:w="5499" w:type="dxa"/>
          </w:tcPr>
          <w:p w14:paraId="3D5FA195" w14:textId="20BB5E1E" w:rsidR="00733BE2" w:rsidRPr="00733BE2" w:rsidRDefault="00733BE2" w:rsidP="00733BE2">
            <w:pPr>
              <w:pStyle w:val="ListParagraph"/>
              <w:numPr>
                <w:ilvl w:val="3"/>
                <w:numId w:val="16"/>
              </w:numPr>
              <w:rPr>
                <w:rFonts w:ascii="Duplicate Soft Regular" w:hAnsi="Duplicate Soft Regular"/>
                <w:sz w:val="20"/>
                <w:szCs w:val="20"/>
              </w:rPr>
            </w:pPr>
            <w:r w:rsidRPr="00733BE2">
              <w:rPr>
                <w:rFonts w:ascii="Duplicate Soft Regular" w:hAnsi="Duplicate Soft Regular"/>
                <w:sz w:val="20"/>
                <w:szCs w:val="20"/>
              </w:rPr>
              <w:t>Review how Council collects and records diversity, intersectional and gender composition data</w:t>
            </w:r>
          </w:p>
          <w:p w14:paraId="6D98C1C2" w14:textId="18C6A1FB" w:rsidR="00733BE2" w:rsidRPr="00733BE2" w:rsidRDefault="00733BE2" w:rsidP="00733BE2">
            <w:pPr>
              <w:pStyle w:val="ListParagraph"/>
              <w:numPr>
                <w:ilvl w:val="3"/>
                <w:numId w:val="16"/>
              </w:numPr>
              <w:rPr>
                <w:rFonts w:ascii="Duplicate Soft Regular" w:hAnsi="Duplicate Soft Regular"/>
                <w:sz w:val="20"/>
                <w:szCs w:val="20"/>
              </w:rPr>
            </w:pPr>
            <w:r w:rsidRPr="00733BE2">
              <w:rPr>
                <w:rFonts w:ascii="Duplicate Soft Regular" w:hAnsi="Duplicate Soft Regular"/>
                <w:sz w:val="20"/>
                <w:szCs w:val="20"/>
              </w:rPr>
              <w:t>Establish reporting system and process to collect diversity and intersectional data from new and existing employees</w:t>
            </w:r>
          </w:p>
        </w:tc>
        <w:tc>
          <w:tcPr>
            <w:tcW w:w="907" w:type="dxa"/>
            <w:shd w:val="clear" w:color="auto" w:fill="E8D9F3"/>
          </w:tcPr>
          <w:p w14:paraId="184E1023" w14:textId="77777777" w:rsidR="00733BE2" w:rsidRPr="00595743" w:rsidRDefault="00733BE2" w:rsidP="00733BE2">
            <w:pPr>
              <w:jc w:val="center"/>
              <w:rPr>
                <w:b/>
                <w:color w:val="7030A0"/>
                <w:sz w:val="20"/>
                <w:szCs w:val="20"/>
              </w:rPr>
            </w:pPr>
            <w:r w:rsidRPr="00595743">
              <w:rPr>
                <w:b/>
                <w:color w:val="7030A0"/>
                <w:sz w:val="20"/>
                <w:szCs w:val="20"/>
              </w:rPr>
              <w:sym w:font="Wingdings 2" w:char="F098"/>
            </w:r>
          </w:p>
          <w:p w14:paraId="05CDCE7C" w14:textId="77777777" w:rsidR="00733BE2" w:rsidRPr="00595743" w:rsidRDefault="00733BE2" w:rsidP="00733BE2">
            <w:pPr>
              <w:jc w:val="center"/>
              <w:rPr>
                <w:b/>
                <w:color w:val="7030A0"/>
                <w:sz w:val="20"/>
                <w:szCs w:val="20"/>
              </w:rPr>
            </w:pPr>
          </w:p>
          <w:p w14:paraId="43770E43" w14:textId="77777777" w:rsidR="00733BE2" w:rsidRPr="00595743" w:rsidRDefault="00733BE2" w:rsidP="00733BE2">
            <w:pPr>
              <w:jc w:val="center"/>
              <w:rPr>
                <w:b/>
                <w:color w:val="7030A0"/>
                <w:sz w:val="20"/>
                <w:szCs w:val="20"/>
              </w:rPr>
            </w:pPr>
            <w:r w:rsidRPr="00595743">
              <w:rPr>
                <w:b/>
                <w:color w:val="7030A0"/>
                <w:sz w:val="20"/>
                <w:szCs w:val="20"/>
              </w:rPr>
              <w:sym w:font="Wingdings 2" w:char="F098"/>
            </w:r>
          </w:p>
          <w:p w14:paraId="496B086A" w14:textId="77777777" w:rsidR="00733BE2" w:rsidRPr="00595743" w:rsidRDefault="00733BE2" w:rsidP="00733BE2">
            <w:pPr>
              <w:jc w:val="center"/>
              <w:rPr>
                <w:rFonts w:ascii="Duplicate Soft Regular" w:hAnsi="Duplicate Soft Regular"/>
                <w:b/>
                <w:color w:val="7030A0"/>
                <w:sz w:val="20"/>
                <w:szCs w:val="20"/>
              </w:rPr>
            </w:pPr>
          </w:p>
        </w:tc>
        <w:tc>
          <w:tcPr>
            <w:tcW w:w="907" w:type="dxa"/>
            <w:shd w:val="clear" w:color="auto" w:fill="D6BCEA"/>
          </w:tcPr>
          <w:p w14:paraId="2A2EAFD0" w14:textId="77777777" w:rsidR="00733BE2" w:rsidRPr="00595743" w:rsidRDefault="00733BE2" w:rsidP="00733BE2">
            <w:pPr>
              <w:jc w:val="center"/>
              <w:rPr>
                <w:rFonts w:ascii="Duplicate Soft Regular" w:hAnsi="Duplicate Soft Regular"/>
                <w:b/>
                <w:color w:val="7030A0"/>
                <w:sz w:val="20"/>
                <w:szCs w:val="20"/>
              </w:rPr>
            </w:pPr>
          </w:p>
        </w:tc>
        <w:tc>
          <w:tcPr>
            <w:tcW w:w="907" w:type="dxa"/>
            <w:shd w:val="clear" w:color="auto" w:fill="C8A5E3"/>
          </w:tcPr>
          <w:p w14:paraId="5C1B8837" w14:textId="77777777" w:rsidR="00733BE2" w:rsidRPr="00595743" w:rsidRDefault="00733BE2" w:rsidP="00733BE2">
            <w:pPr>
              <w:jc w:val="center"/>
              <w:rPr>
                <w:rFonts w:ascii="Duplicate Soft Regular" w:hAnsi="Duplicate Soft Regular"/>
                <w:b/>
                <w:color w:val="7030A0"/>
                <w:sz w:val="20"/>
                <w:szCs w:val="20"/>
              </w:rPr>
            </w:pPr>
          </w:p>
        </w:tc>
        <w:tc>
          <w:tcPr>
            <w:tcW w:w="907" w:type="dxa"/>
            <w:shd w:val="clear" w:color="auto" w:fill="BB90DC"/>
          </w:tcPr>
          <w:p w14:paraId="27459507" w14:textId="77777777" w:rsidR="00733BE2" w:rsidRPr="00595743" w:rsidRDefault="00733BE2" w:rsidP="00733BE2">
            <w:pPr>
              <w:jc w:val="center"/>
              <w:rPr>
                <w:rFonts w:ascii="Duplicate Soft Regular" w:hAnsi="Duplicate Soft Regular"/>
                <w:b/>
                <w:color w:val="7030A0"/>
                <w:sz w:val="20"/>
                <w:szCs w:val="20"/>
              </w:rPr>
            </w:pPr>
          </w:p>
        </w:tc>
      </w:tr>
      <w:tr w:rsidR="00311022" w:rsidRPr="00492E70" w14:paraId="56248080" w14:textId="77777777" w:rsidTr="00311022">
        <w:tc>
          <w:tcPr>
            <w:tcW w:w="2268" w:type="dxa"/>
            <w:vMerge/>
          </w:tcPr>
          <w:p w14:paraId="5A4901D0" w14:textId="77777777" w:rsidR="004908ED" w:rsidRPr="00311022" w:rsidRDefault="004908ED" w:rsidP="003C0B28">
            <w:pPr>
              <w:rPr>
                <w:rFonts w:asciiTheme="majorHAnsi" w:hAnsiTheme="majorHAnsi"/>
                <w:color w:val="7030A0"/>
                <w:sz w:val="20"/>
                <w:szCs w:val="20"/>
                <w:lang w:val="en-US"/>
              </w:rPr>
            </w:pPr>
          </w:p>
        </w:tc>
        <w:tc>
          <w:tcPr>
            <w:tcW w:w="3261" w:type="dxa"/>
          </w:tcPr>
          <w:p w14:paraId="3DD77416" w14:textId="77777777" w:rsidR="004908ED" w:rsidRPr="002F3389" w:rsidRDefault="004908ED" w:rsidP="005D587D">
            <w:pPr>
              <w:pStyle w:val="ListParagraph"/>
              <w:numPr>
                <w:ilvl w:val="2"/>
                <w:numId w:val="26"/>
              </w:numPr>
              <w:autoSpaceDE w:val="0"/>
              <w:autoSpaceDN w:val="0"/>
              <w:adjustRightInd w:val="0"/>
              <w:rPr>
                <w:rFonts w:ascii="Duplicate Soft Regular" w:hAnsi="Duplicate Soft Regular"/>
                <w:sz w:val="20"/>
                <w:lang w:val="en-US"/>
              </w:rPr>
            </w:pPr>
            <w:r w:rsidRPr="00751E1D">
              <w:rPr>
                <w:rFonts w:ascii="Duplicate Soft Regular" w:hAnsi="Duplicate Soft Regular"/>
                <w:sz w:val="20"/>
                <w:lang w:val="en-US"/>
              </w:rPr>
              <w:t>Develop pathways for diverse team members and potential new employees to move into non-traditional roles</w:t>
            </w:r>
          </w:p>
        </w:tc>
        <w:tc>
          <w:tcPr>
            <w:tcW w:w="5499" w:type="dxa"/>
          </w:tcPr>
          <w:p w14:paraId="0D8D3C93" w14:textId="77777777" w:rsidR="004908ED" w:rsidRDefault="004908ED" w:rsidP="005D587D">
            <w:pPr>
              <w:pStyle w:val="ListParagraph"/>
              <w:numPr>
                <w:ilvl w:val="3"/>
                <w:numId w:val="26"/>
              </w:numPr>
              <w:rPr>
                <w:rFonts w:ascii="Duplicate Soft Regular" w:hAnsi="Duplicate Soft Regular"/>
                <w:sz w:val="20"/>
                <w:szCs w:val="20"/>
              </w:rPr>
            </w:pPr>
            <w:r w:rsidRPr="00713788">
              <w:rPr>
                <w:rFonts w:ascii="Duplicate Soft Regular" w:hAnsi="Duplicate Soft Regular"/>
                <w:sz w:val="20"/>
                <w:szCs w:val="20"/>
              </w:rPr>
              <w:t>Identify team</w:t>
            </w:r>
            <w:r>
              <w:rPr>
                <w:rFonts w:ascii="Duplicate Soft Regular" w:hAnsi="Duplicate Soft Regular"/>
                <w:sz w:val="20"/>
                <w:szCs w:val="20"/>
              </w:rPr>
              <w:t>s</w:t>
            </w:r>
            <w:r w:rsidRPr="00713788">
              <w:rPr>
                <w:rFonts w:ascii="Duplicate Soft Regular" w:hAnsi="Duplicate Soft Regular"/>
                <w:sz w:val="20"/>
                <w:szCs w:val="20"/>
              </w:rPr>
              <w:t xml:space="preserve"> where diversity is </w:t>
            </w:r>
            <w:r>
              <w:rPr>
                <w:rFonts w:ascii="Duplicate Soft Regular" w:hAnsi="Duplicate Soft Regular"/>
                <w:sz w:val="20"/>
                <w:szCs w:val="20"/>
              </w:rPr>
              <w:t xml:space="preserve">lacking </w:t>
            </w:r>
            <w:r w:rsidRPr="00713788">
              <w:rPr>
                <w:rFonts w:ascii="Duplicate Soft Regular" w:hAnsi="Duplicate Soft Regular"/>
                <w:sz w:val="20"/>
                <w:szCs w:val="20"/>
              </w:rPr>
              <w:t xml:space="preserve">and develop a structured program to support diversity in non-traditional roles. </w:t>
            </w:r>
          </w:p>
          <w:p w14:paraId="7E5978F0" w14:textId="77777777" w:rsidR="004908ED" w:rsidRDefault="004908ED" w:rsidP="005D587D">
            <w:pPr>
              <w:pStyle w:val="ListParagraph"/>
              <w:numPr>
                <w:ilvl w:val="3"/>
                <w:numId w:val="26"/>
              </w:numPr>
              <w:rPr>
                <w:rFonts w:ascii="Duplicate Soft Regular" w:hAnsi="Duplicate Soft Regular"/>
                <w:sz w:val="20"/>
                <w:szCs w:val="20"/>
              </w:rPr>
            </w:pPr>
            <w:r w:rsidRPr="00713788">
              <w:rPr>
                <w:rFonts w:ascii="Duplicate Soft Regular" w:hAnsi="Duplicate Soft Regular"/>
                <w:sz w:val="20"/>
                <w:szCs w:val="20"/>
              </w:rPr>
              <w:t xml:space="preserve">Develop communication plans to profile diverse </w:t>
            </w:r>
            <w:r>
              <w:rPr>
                <w:rFonts w:ascii="Duplicate Soft Regular" w:hAnsi="Duplicate Soft Regular"/>
                <w:sz w:val="20"/>
                <w:szCs w:val="20"/>
              </w:rPr>
              <w:t>employees</w:t>
            </w:r>
            <w:r w:rsidRPr="00713788">
              <w:rPr>
                <w:rFonts w:ascii="Duplicate Soft Regular" w:hAnsi="Duplicate Soft Regular"/>
                <w:sz w:val="20"/>
                <w:szCs w:val="20"/>
              </w:rPr>
              <w:t xml:space="preserve"> and </w:t>
            </w:r>
            <w:r>
              <w:rPr>
                <w:rFonts w:ascii="Duplicate Soft Regular" w:hAnsi="Duplicate Soft Regular"/>
                <w:sz w:val="20"/>
                <w:szCs w:val="20"/>
              </w:rPr>
              <w:t>employees</w:t>
            </w:r>
            <w:r w:rsidRPr="00713788">
              <w:rPr>
                <w:rFonts w:ascii="Duplicate Soft Regular" w:hAnsi="Duplicate Soft Regular"/>
                <w:sz w:val="20"/>
                <w:szCs w:val="20"/>
              </w:rPr>
              <w:t xml:space="preserve"> working in non-traditional roles</w:t>
            </w:r>
          </w:p>
          <w:p w14:paraId="49818F77" w14:textId="77777777" w:rsidR="004908ED" w:rsidRPr="00EF20E4" w:rsidRDefault="004908ED" w:rsidP="005D587D">
            <w:pPr>
              <w:pStyle w:val="ListParagraph"/>
              <w:numPr>
                <w:ilvl w:val="3"/>
                <w:numId w:val="26"/>
              </w:numPr>
              <w:rPr>
                <w:rFonts w:ascii="Duplicate Soft Regular" w:hAnsi="Duplicate Soft Regular"/>
                <w:sz w:val="20"/>
                <w:szCs w:val="20"/>
              </w:rPr>
            </w:pPr>
            <w:r w:rsidRPr="00713788">
              <w:rPr>
                <w:rFonts w:ascii="Duplicate Soft Regular" w:hAnsi="Duplicate Soft Regular"/>
                <w:sz w:val="20"/>
                <w:szCs w:val="20"/>
              </w:rPr>
              <w:t xml:space="preserve">Explore </w:t>
            </w:r>
            <w:r>
              <w:rPr>
                <w:rFonts w:ascii="Duplicate Soft Regular" w:hAnsi="Duplicate Soft Regular"/>
                <w:sz w:val="20"/>
                <w:szCs w:val="20"/>
              </w:rPr>
              <w:t xml:space="preserve">funding options </w:t>
            </w:r>
            <w:r w:rsidRPr="00713788">
              <w:rPr>
                <w:rFonts w:ascii="Duplicate Soft Regular" w:hAnsi="Duplicate Soft Regular"/>
                <w:sz w:val="20"/>
                <w:szCs w:val="20"/>
              </w:rPr>
              <w:t>to support diverse entry into n</w:t>
            </w:r>
            <w:r>
              <w:rPr>
                <w:rFonts w:ascii="Duplicate Soft Regular" w:hAnsi="Duplicate Soft Regular"/>
                <w:sz w:val="20"/>
                <w:szCs w:val="20"/>
              </w:rPr>
              <w:t>on-traditional career positions</w:t>
            </w:r>
          </w:p>
        </w:tc>
        <w:tc>
          <w:tcPr>
            <w:tcW w:w="907" w:type="dxa"/>
            <w:shd w:val="clear" w:color="auto" w:fill="E8D9F3"/>
          </w:tcPr>
          <w:p w14:paraId="0A69A0E0" w14:textId="77777777" w:rsidR="004908ED" w:rsidRPr="00595743" w:rsidRDefault="004908ED" w:rsidP="003C0B28">
            <w:pPr>
              <w:pStyle w:val="ListParagraph"/>
              <w:jc w:val="center"/>
              <w:rPr>
                <w:rFonts w:ascii="Duplicate Soft Regular" w:hAnsi="Duplicate Soft Regular"/>
                <w:b/>
                <w:color w:val="7030A0"/>
                <w:sz w:val="20"/>
                <w:szCs w:val="20"/>
              </w:rPr>
            </w:pPr>
          </w:p>
        </w:tc>
        <w:tc>
          <w:tcPr>
            <w:tcW w:w="907" w:type="dxa"/>
            <w:shd w:val="clear" w:color="auto" w:fill="D6BCEA"/>
          </w:tcPr>
          <w:p w14:paraId="114D6049" w14:textId="77777777" w:rsidR="004908ED" w:rsidRPr="00595743" w:rsidRDefault="004908ED" w:rsidP="004908ED">
            <w:pPr>
              <w:jc w:val="center"/>
              <w:rPr>
                <w:b/>
                <w:color w:val="7030A0"/>
                <w:sz w:val="20"/>
                <w:szCs w:val="20"/>
              </w:rPr>
            </w:pPr>
          </w:p>
          <w:p w14:paraId="607378C1" w14:textId="77777777" w:rsidR="004908ED" w:rsidRPr="00595743" w:rsidRDefault="004908ED" w:rsidP="004908ED">
            <w:pPr>
              <w:jc w:val="center"/>
              <w:rPr>
                <w:b/>
                <w:color w:val="7030A0"/>
                <w:sz w:val="20"/>
                <w:szCs w:val="20"/>
              </w:rPr>
            </w:pPr>
          </w:p>
          <w:p w14:paraId="48EC72B5" w14:textId="77777777" w:rsidR="007736FB" w:rsidRPr="00595743" w:rsidRDefault="007736FB" w:rsidP="00311022">
            <w:pPr>
              <w:jc w:val="center"/>
              <w:rPr>
                <w:b/>
                <w:color w:val="7030A0"/>
                <w:sz w:val="20"/>
                <w:szCs w:val="20"/>
              </w:rPr>
            </w:pPr>
          </w:p>
          <w:p w14:paraId="31F9677E" w14:textId="77777777" w:rsidR="00311022" w:rsidRPr="00595743" w:rsidRDefault="00311022" w:rsidP="00311022">
            <w:pPr>
              <w:jc w:val="center"/>
              <w:rPr>
                <w:b/>
                <w:color w:val="7030A0"/>
                <w:sz w:val="20"/>
                <w:szCs w:val="20"/>
              </w:rPr>
            </w:pPr>
            <w:r w:rsidRPr="00595743">
              <w:rPr>
                <w:b/>
                <w:color w:val="7030A0"/>
                <w:sz w:val="20"/>
                <w:szCs w:val="20"/>
              </w:rPr>
              <w:sym w:font="Wingdings 2" w:char="F098"/>
            </w:r>
          </w:p>
          <w:p w14:paraId="4804092A" w14:textId="77777777" w:rsidR="004908ED" w:rsidRPr="00595743" w:rsidRDefault="004908ED" w:rsidP="004908ED">
            <w:pPr>
              <w:jc w:val="center"/>
              <w:rPr>
                <w:b/>
                <w:color w:val="7030A0"/>
                <w:sz w:val="20"/>
                <w:szCs w:val="20"/>
              </w:rPr>
            </w:pPr>
          </w:p>
        </w:tc>
        <w:tc>
          <w:tcPr>
            <w:tcW w:w="907" w:type="dxa"/>
            <w:shd w:val="clear" w:color="auto" w:fill="C8A5E3"/>
          </w:tcPr>
          <w:p w14:paraId="5DE07988" w14:textId="77777777" w:rsidR="00311022" w:rsidRPr="00595743" w:rsidRDefault="00311022" w:rsidP="00311022">
            <w:pPr>
              <w:jc w:val="center"/>
              <w:rPr>
                <w:b/>
                <w:color w:val="7030A0"/>
                <w:sz w:val="20"/>
                <w:szCs w:val="20"/>
              </w:rPr>
            </w:pPr>
            <w:r w:rsidRPr="00595743">
              <w:rPr>
                <w:b/>
                <w:color w:val="7030A0"/>
                <w:sz w:val="20"/>
                <w:szCs w:val="20"/>
              </w:rPr>
              <w:sym w:font="Wingdings 2" w:char="F098"/>
            </w:r>
          </w:p>
          <w:p w14:paraId="07A3381E" w14:textId="77777777" w:rsidR="004908ED" w:rsidRPr="00595743" w:rsidRDefault="004908ED" w:rsidP="003C0B28">
            <w:pPr>
              <w:jc w:val="center"/>
              <w:rPr>
                <w:b/>
                <w:color w:val="7030A0"/>
                <w:sz w:val="20"/>
                <w:szCs w:val="20"/>
              </w:rPr>
            </w:pPr>
          </w:p>
          <w:p w14:paraId="1BAC84FB" w14:textId="77777777" w:rsidR="004908ED" w:rsidRPr="00595743" w:rsidRDefault="004908ED" w:rsidP="003C0B28">
            <w:pPr>
              <w:jc w:val="center"/>
              <w:rPr>
                <w:b/>
                <w:color w:val="7030A0"/>
                <w:sz w:val="20"/>
                <w:szCs w:val="20"/>
              </w:rPr>
            </w:pPr>
          </w:p>
          <w:p w14:paraId="44765FDC" w14:textId="77777777" w:rsidR="004908ED" w:rsidRPr="00595743" w:rsidRDefault="004908ED" w:rsidP="003C0B28">
            <w:pPr>
              <w:jc w:val="center"/>
              <w:rPr>
                <w:b/>
                <w:color w:val="7030A0"/>
                <w:sz w:val="20"/>
                <w:szCs w:val="20"/>
              </w:rPr>
            </w:pPr>
          </w:p>
          <w:p w14:paraId="0C484A20" w14:textId="77777777" w:rsidR="007736FB" w:rsidRPr="00595743" w:rsidRDefault="007736FB" w:rsidP="00311022">
            <w:pPr>
              <w:jc w:val="center"/>
              <w:rPr>
                <w:b/>
                <w:color w:val="7030A0"/>
                <w:sz w:val="20"/>
                <w:szCs w:val="20"/>
              </w:rPr>
            </w:pPr>
          </w:p>
          <w:p w14:paraId="4C5060E0" w14:textId="77777777" w:rsidR="007736FB" w:rsidRPr="00595743" w:rsidRDefault="007736FB" w:rsidP="00311022">
            <w:pPr>
              <w:jc w:val="center"/>
              <w:rPr>
                <w:b/>
                <w:color w:val="7030A0"/>
                <w:sz w:val="20"/>
                <w:szCs w:val="20"/>
              </w:rPr>
            </w:pPr>
          </w:p>
          <w:p w14:paraId="42A15481" w14:textId="77777777" w:rsidR="004908ED" w:rsidRPr="00595743" w:rsidRDefault="00311022" w:rsidP="007736FB">
            <w:pPr>
              <w:jc w:val="center"/>
              <w:rPr>
                <w:rFonts w:ascii="Duplicate Soft Regular" w:hAnsi="Duplicate Soft Regular"/>
                <w:b/>
                <w:color w:val="7030A0"/>
                <w:sz w:val="20"/>
                <w:szCs w:val="20"/>
              </w:rPr>
            </w:pPr>
            <w:r w:rsidRPr="00595743">
              <w:rPr>
                <w:b/>
                <w:color w:val="7030A0"/>
                <w:sz w:val="20"/>
                <w:szCs w:val="20"/>
              </w:rPr>
              <w:sym w:font="Wingdings 2" w:char="F098"/>
            </w:r>
          </w:p>
        </w:tc>
        <w:tc>
          <w:tcPr>
            <w:tcW w:w="907" w:type="dxa"/>
            <w:shd w:val="clear" w:color="auto" w:fill="BB90DC"/>
          </w:tcPr>
          <w:p w14:paraId="4233BE9E" w14:textId="77777777" w:rsidR="004908ED" w:rsidRPr="00595743" w:rsidRDefault="004908ED" w:rsidP="003C0B28">
            <w:pPr>
              <w:jc w:val="center"/>
              <w:rPr>
                <w:rFonts w:ascii="Duplicate Soft Regular" w:hAnsi="Duplicate Soft Regular"/>
                <w:b/>
                <w:color w:val="7030A0"/>
                <w:sz w:val="20"/>
                <w:szCs w:val="20"/>
              </w:rPr>
            </w:pPr>
          </w:p>
        </w:tc>
      </w:tr>
      <w:tr w:rsidR="00B83680" w:rsidRPr="00180D19" w14:paraId="436A9D66" w14:textId="77777777" w:rsidTr="00311022">
        <w:tc>
          <w:tcPr>
            <w:tcW w:w="2268" w:type="dxa"/>
            <w:tcBorders>
              <w:bottom w:val="single" w:sz="8" w:space="0" w:color="7030A0"/>
            </w:tcBorders>
          </w:tcPr>
          <w:p w14:paraId="516284D1" w14:textId="7FA595F3" w:rsidR="00B83680" w:rsidRPr="00B83680" w:rsidRDefault="00B83680" w:rsidP="00B83680">
            <w:pPr>
              <w:rPr>
                <w:rFonts w:asciiTheme="majorHAnsi" w:hAnsiTheme="majorHAnsi"/>
                <w:color w:val="7030A0"/>
                <w:sz w:val="20"/>
                <w:szCs w:val="20"/>
                <w:lang w:val="en-US"/>
              </w:rPr>
            </w:pPr>
            <w:r>
              <w:rPr>
                <w:rFonts w:asciiTheme="majorHAnsi" w:hAnsiTheme="majorHAnsi"/>
                <w:color w:val="7030A0"/>
                <w:sz w:val="20"/>
                <w:szCs w:val="20"/>
                <w:lang w:val="en-US"/>
              </w:rPr>
              <w:t xml:space="preserve">1.2 </w:t>
            </w:r>
            <w:r w:rsidRPr="00B83680">
              <w:rPr>
                <w:rFonts w:asciiTheme="majorHAnsi" w:hAnsiTheme="majorHAnsi"/>
                <w:color w:val="7030A0"/>
                <w:sz w:val="20"/>
                <w:szCs w:val="20"/>
                <w:lang w:val="en-US"/>
              </w:rPr>
              <w:t>Embrace diversity and be responsive to the needs and aspirations of people from all backgrounds who experience intersectional discrimination and exclusion</w:t>
            </w:r>
          </w:p>
        </w:tc>
        <w:tc>
          <w:tcPr>
            <w:tcW w:w="3261" w:type="dxa"/>
            <w:tcBorders>
              <w:bottom w:val="single" w:sz="8" w:space="0" w:color="7030A0"/>
            </w:tcBorders>
          </w:tcPr>
          <w:p w14:paraId="27D56353" w14:textId="64EB81B0" w:rsidR="00B83680" w:rsidRPr="00B83680" w:rsidRDefault="00B83680" w:rsidP="00B83680">
            <w:pPr>
              <w:rPr>
                <w:rFonts w:ascii="Duplicate Soft Regular" w:hAnsi="Duplicate Soft Regular"/>
                <w:sz w:val="20"/>
                <w:szCs w:val="20"/>
              </w:rPr>
            </w:pPr>
            <w:r>
              <w:rPr>
                <w:rFonts w:ascii="Duplicate Soft Regular" w:hAnsi="Duplicate Soft Regular"/>
                <w:sz w:val="20"/>
                <w:szCs w:val="20"/>
              </w:rPr>
              <w:t xml:space="preserve">1.2.1 </w:t>
            </w:r>
            <w:r w:rsidRPr="00B83680">
              <w:rPr>
                <w:rFonts w:ascii="Duplicate Soft Regular" w:hAnsi="Duplicate Soft Regular"/>
                <w:sz w:val="20"/>
                <w:szCs w:val="20"/>
              </w:rPr>
              <w:t>Create a culturally safe and aware workplace in order to</w:t>
            </w:r>
            <w:r>
              <w:rPr>
                <w:rFonts w:ascii="Duplicate Soft Regular" w:hAnsi="Duplicate Soft Regular"/>
                <w:sz w:val="20"/>
                <w:szCs w:val="20"/>
              </w:rPr>
              <w:t xml:space="preserve"> progress</w:t>
            </w:r>
            <w:r w:rsidRPr="00B83680">
              <w:rPr>
                <w:rFonts w:ascii="Duplicate Soft Regular" w:hAnsi="Duplicate Soft Regular"/>
                <w:sz w:val="20"/>
                <w:szCs w:val="20"/>
              </w:rPr>
              <w:t xml:space="preserve"> diversity within our workforce.</w:t>
            </w:r>
          </w:p>
        </w:tc>
        <w:tc>
          <w:tcPr>
            <w:tcW w:w="5499" w:type="dxa"/>
            <w:tcBorders>
              <w:bottom w:val="single" w:sz="8" w:space="0" w:color="7030A0"/>
            </w:tcBorders>
          </w:tcPr>
          <w:p w14:paraId="6374AFFC" w14:textId="4810A73F" w:rsidR="00B83680" w:rsidRPr="00B83680" w:rsidRDefault="00B83680" w:rsidP="00B83680">
            <w:pPr>
              <w:pStyle w:val="ListParagraph"/>
              <w:numPr>
                <w:ilvl w:val="3"/>
                <w:numId w:val="47"/>
              </w:numPr>
              <w:rPr>
                <w:rFonts w:ascii="Duplicate Soft Regular" w:hAnsi="Duplicate Soft Regular"/>
                <w:sz w:val="20"/>
                <w:szCs w:val="20"/>
              </w:rPr>
            </w:pPr>
            <w:r w:rsidRPr="00B83680">
              <w:rPr>
                <w:rFonts w:ascii="Duplicate Soft Regular" w:hAnsi="Duplicate Soft Regular"/>
                <w:sz w:val="20"/>
                <w:szCs w:val="20"/>
              </w:rPr>
              <w:t>Engage with employees from diverse backgrounds to understand their experiences in our workforce and identify areas for improvement</w:t>
            </w:r>
          </w:p>
          <w:p w14:paraId="0E9033FC" w14:textId="264838A4" w:rsidR="00B83680" w:rsidRPr="00B83680" w:rsidRDefault="00B83680" w:rsidP="00B83680">
            <w:pPr>
              <w:pStyle w:val="ListParagraph"/>
              <w:numPr>
                <w:ilvl w:val="3"/>
                <w:numId w:val="47"/>
              </w:numPr>
              <w:rPr>
                <w:rFonts w:ascii="Duplicate Soft Regular" w:hAnsi="Duplicate Soft Regular"/>
                <w:sz w:val="20"/>
                <w:szCs w:val="20"/>
              </w:rPr>
            </w:pPr>
            <w:r w:rsidRPr="00B83680">
              <w:rPr>
                <w:rFonts w:ascii="Duplicate Soft Regular" w:hAnsi="Duplicate Soft Regular"/>
                <w:sz w:val="20"/>
                <w:szCs w:val="20"/>
              </w:rPr>
              <w:t xml:space="preserve">Consult with relevant internal and external committees and partners to develop strategies to progress employment opportunities </w:t>
            </w:r>
          </w:p>
          <w:p w14:paraId="4D27116E" w14:textId="77777777" w:rsidR="00B83680" w:rsidRPr="00B83680" w:rsidRDefault="00B83680" w:rsidP="00B83680">
            <w:pPr>
              <w:pStyle w:val="ListParagraph"/>
              <w:numPr>
                <w:ilvl w:val="3"/>
                <w:numId w:val="47"/>
              </w:numPr>
              <w:rPr>
                <w:rFonts w:ascii="Duplicate Soft Regular" w:hAnsi="Duplicate Soft Regular"/>
                <w:sz w:val="20"/>
                <w:szCs w:val="20"/>
              </w:rPr>
            </w:pPr>
            <w:r w:rsidRPr="00B83680">
              <w:rPr>
                <w:rFonts w:ascii="Duplicate Soft Regular" w:hAnsi="Duplicate Soft Regular"/>
                <w:sz w:val="20"/>
                <w:szCs w:val="20"/>
              </w:rPr>
              <w:t>Engage with Council’s Aboriginal Liaison Officer to identify opportunities to improve representation of First Nations People aligned with Council’s Awareness Reconciliation Action Plan when adopted</w:t>
            </w:r>
          </w:p>
          <w:p w14:paraId="3D9CC17C" w14:textId="357BA4F9" w:rsidR="00B83680" w:rsidRPr="00B83680" w:rsidRDefault="00B83680" w:rsidP="00B83680">
            <w:pPr>
              <w:rPr>
                <w:rFonts w:ascii="Duplicate Soft Regular" w:hAnsi="Duplicate Soft Regular"/>
                <w:sz w:val="20"/>
                <w:szCs w:val="20"/>
              </w:rPr>
            </w:pPr>
          </w:p>
        </w:tc>
        <w:tc>
          <w:tcPr>
            <w:tcW w:w="907" w:type="dxa"/>
            <w:tcBorders>
              <w:bottom w:val="single" w:sz="8" w:space="0" w:color="7030A0"/>
            </w:tcBorders>
            <w:shd w:val="clear" w:color="auto" w:fill="E8D9F3"/>
          </w:tcPr>
          <w:p w14:paraId="41B77628" w14:textId="42D181FA" w:rsidR="00B83680" w:rsidRPr="00595743" w:rsidRDefault="00B83680" w:rsidP="00B83680">
            <w:pPr>
              <w:jc w:val="center"/>
              <w:rPr>
                <w:b/>
                <w:color w:val="7030A0"/>
                <w:sz w:val="20"/>
                <w:szCs w:val="20"/>
              </w:rPr>
            </w:pPr>
          </w:p>
          <w:p w14:paraId="363CBAA4" w14:textId="77777777" w:rsidR="00B83680" w:rsidRPr="00595743" w:rsidRDefault="00B83680" w:rsidP="00B83680">
            <w:pPr>
              <w:jc w:val="center"/>
              <w:rPr>
                <w:rFonts w:ascii="Duplicate Soft Regular" w:hAnsi="Duplicate Soft Regular"/>
                <w:b/>
                <w:color w:val="7030A0"/>
                <w:sz w:val="20"/>
                <w:szCs w:val="20"/>
              </w:rPr>
            </w:pPr>
          </w:p>
        </w:tc>
        <w:tc>
          <w:tcPr>
            <w:tcW w:w="907" w:type="dxa"/>
            <w:tcBorders>
              <w:bottom w:val="single" w:sz="8" w:space="0" w:color="7030A0"/>
            </w:tcBorders>
            <w:shd w:val="clear" w:color="auto" w:fill="D6BCEA"/>
          </w:tcPr>
          <w:p w14:paraId="52D104D0" w14:textId="77777777" w:rsidR="00B83680" w:rsidRPr="00595743" w:rsidRDefault="00B83680" w:rsidP="00B83680">
            <w:pPr>
              <w:jc w:val="center"/>
              <w:rPr>
                <w:rFonts w:ascii="Duplicate Soft Regular" w:hAnsi="Duplicate Soft Regular"/>
                <w:b/>
                <w:color w:val="7030A0"/>
                <w:sz w:val="20"/>
                <w:szCs w:val="20"/>
              </w:rPr>
            </w:pPr>
          </w:p>
          <w:p w14:paraId="37B2743B" w14:textId="77777777" w:rsidR="00B83680" w:rsidRPr="00595743" w:rsidRDefault="00B83680" w:rsidP="00B83680">
            <w:pPr>
              <w:jc w:val="center"/>
              <w:rPr>
                <w:b/>
                <w:color w:val="7030A0"/>
                <w:sz w:val="20"/>
                <w:szCs w:val="20"/>
              </w:rPr>
            </w:pPr>
            <w:r w:rsidRPr="00595743">
              <w:rPr>
                <w:b/>
                <w:color w:val="7030A0"/>
                <w:sz w:val="20"/>
                <w:szCs w:val="20"/>
              </w:rPr>
              <w:sym w:font="Wingdings 2" w:char="F098"/>
            </w:r>
          </w:p>
          <w:p w14:paraId="5421DF03" w14:textId="77777777" w:rsidR="00B83680" w:rsidRPr="00595743" w:rsidRDefault="00B83680" w:rsidP="00B83680">
            <w:pPr>
              <w:jc w:val="center"/>
              <w:rPr>
                <w:b/>
                <w:color w:val="7030A0"/>
                <w:sz w:val="20"/>
                <w:szCs w:val="20"/>
              </w:rPr>
            </w:pPr>
          </w:p>
          <w:p w14:paraId="32755F4A" w14:textId="77777777" w:rsidR="00B83680" w:rsidRPr="00595743" w:rsidRDefault="00B83680" w:rsidP="00B83680">
            <w:pPr>
              <w:jc w:val="center"/>
              <w:rPr>
                <w:b/>
                <w:color w:val="7030A0"/>
                <w:sz w:val="20"/>
                <w:szCs w:val="20"/>
              </w:rPr>
            </w:pPr>
          </w:p>
          <w:p w14:paraId="5BD5749F" w14:textId="77777777" w:rsidR="00B83680" w:rsidRPr="00595743" w:rsidRDefault="00B83680" w:rsidP="00B83680">
            <w:pPr>
              <w:jc w:val="center"/>
              <w:rPr>
                <w:b/>
                <w:color w:val="7030A0"/>
                <w:sz w:val="20"/>
                <w:szCs w:val="20"/>
              </w:rPr>
            </w:pPr>
            <w:r w:rsidRPr="00595743">
              <w:rPr>
                <w:b/>
                <w:color w:val="7030A0"/>
                <w:sz w:val="20"/>
                <w:szCs w:val="20"/>
              </w:rPr>
              <w:sym w:font="Wingdings 2" w:char="F098"/>
            </w:r>
          </w:p>
          <w:p w14:paraId="26E7D054" w14:textId="77777777" w:rsidR="00B83680" w:rsidRPr="00595743" w:rsidRDefault="00B83680" w:rsidP="00B83680">
            <w:pPr>
              <w:jc w:val="center"/>
              <w:rPr>
                <w:b/>
                <w:color w:val="7030A0"/>
                <w:sz w:val="20"/>
                <w:szCs w:val="20"/>
              </w:rPr>
            </w:pPr>
          </w:p>
          <w:p w14:paraId="262FF4D1" w14:textId="77777777" w:rsidR="00B83680" w:rsidRPr="00595743" w:rsidRDefault="00B83680" w:rsidP="00B83680">
            <w:pPr>
              <w:jc w:val="center"/>
              <w:rPr>
                <w:b/>
                <w:color w:val="7030A0"/>
                <w:sz w:val="20"/>
                <w:szCs w:val="20"/>
              </w:rPr>
            </w:pPr>
          </w:p>
          <w:p w14:paraId="18CFC8A6" w14:textId="77777777" w:rsidR="00B83680" w:rsidRPr="00595743" w:rsidRDefault="00B83680" w:rsidP="00B83680">
            <w:pPr>
              <w:jc w:val="center"/>
              <w:rPr>
                <w:b/>
                <w:color w:val="7030A0"/>
                <w:sz w:val="20"/>
                <w:szCs w:val="20"/>
              </w:rPr>
            </w:pPr>
            <w:r w:rsidRPr="00595743">
              <w:rPr>
                <w:b/>
                <w:color w:val="7030A0"/>
                <w:sz w:val="20"/>
                <w:szCs w:val="20"/>
              </w:rPr>
              <w:sym w:font="Wingdings 2" w:char="F098"/>
            </w:r>
          </w:p>
          <w:p w14:paraId="76515028" w14:textId="77777777" w:rsidR="00B83680" w:rsidRPr="00595743" w:rsidRDefault="00B83680" w:rsidP="00B83680">
            <w:pPr>
              <w:jc w:val="center"/>
              <w:rPr>
                <w:rFonts w:ascii="Duplicate Soft Regular" w:hAnsi="Duplicate Soft Regular"/>
                <w:b/>
                <w:color w:val="7030A0"/>
                <w:sz w:val="20"/>
                <w:szCs w:val="20"/>
              </w:rPr>
            </w:pPr>
          </w:p>
        </w:tc>
        <w:tc>
          <w:tcPr>
            <w:tcW w:w="907" w:type="dxa"/>
            <w:tcBorders>
              <w:bottom w:val="single" w:sz="8" w:space="0" w:color="7030A0"/>
            </w:tcBorders>
            <w:shd w:val="clear" w:color="auto" w:fill="C8A5E3"/>
          </w:tcPr>
          <w:p w14:paraId="287D1627" w14:textId="77777777" w:rsidR="00B83680" w:rsidRPr="00595743" w:rsidRDefault="00B83680" w:rsidP="00B83680">
            <w:pPr>
              <w:jc w:val="center"/>
              <w:rPr>
                <w:rFonts w:ascii="Duplicate Soft Regular" w:hAnsi="Duplicate Soft Regular"/>
                <w:b/>
                <w:color w:val="7030A0"/>
                <w:sz w:val="20"/>
                <w:szCs w:val="20"/>
              </w:rPr>
            </w:pPr>
          </w:p>
        </w:tc>
        <w:tc>
          <w:tcPr>
            <w:tcW w:w="907" w:type="dxa"/>
            <w:tcBorders>
              <w:bottom w:val="single" w:sz="8" w:space="0" w:color="7030A0"/>
            </w:tcBorders>
            <w:shd w:val="clear" w:color="auto" w:fill="BB90DC"/>
          </w:tcPr>
          <w:p w14:paraId="61C7A750" w14:textId="77777777" w:rsidR="00B83680" w:rsidRPr="00595743" w:rsidRDefault="00B83680" w:rsidP="00B83680">
            <w:pPr>
              <w:jc w:val="center"/>
              <w:rPr>
                <w:rFonts w:ascii="Duplicate Soft Regular" w:hAnsi="Duplicate Soft Regular"/>
                <w:b/>
                <w:color w:val="7030A0"/>
                <w:sz w:val="20"/>
                <w:szCs w:val="20"/>
              </w:rPr>
            </w:pPr>
          </w:p>
        </w:tc>
      </w:tr>
      <w:tr w:rsidR="007736FB" w:rsidRPr="00734B99" w14:paraId="150AFCA8" w14:textId="77777777" w:rsidTr="00311022">
        <w:tc>
          <w:tcPr>
            <w:tcW w:w="2268" w:type="dxa"/>
            <w:vMerge w:val="restart"/>
            <w:tcBorders>
              <w:top w:val="single" w:sz="8" w:space="0" w:color="7030A0"/>
            </w:tcBorders>
          </w:tcPr>
          <w:p w14:paraId="217D7235" w14:textId="77777777" w:rsidR="007736FB" w:rsidRPr="00311022" w:rsidRDefault="007736FB" w:rsidP="007736FB">
            <w:pPr>
              <w:rPr>
                <w:rFonts w:asciiTheme="majorHAnsi" w:hAnsiTheme="majorHAnsi"/>
                <w:color w:val="7030A0"/>
              </w:rPr>
            </w:pPr>
            <w:r w:rsidRPr="00311022">
              <w:rPr>
                <w:rFonts w:asciiTheme="majorHAnsi" w:hAnsiTheme="majorHAnsi"/>
                <w:color w:val="7030A0"/>
                <w:lang w:val="en-US"/>
              </w:rPr>
              <w:lastRenderedPageBreak/>
              <w:t>2.1 A gender balanced Council</w:t>
            </w:r>
          </w:p>
        </w:tc>
        <w:tc>
          <w:tcPr>
            <w:tcW w:w="3261" w:type="dxa"/>
            <w:tcBorders>
              <w:top w:val="single" w:sz="8" w:space="0" w:color="7030A0"/>
            </w:tcBorders>
          </w:tcPr>
          <w:p w14:paraId="64930F2D" w14:textId="77777777" w:rsidR="007736FB" w:rsidRPr="003C0B28" w:rsidRDefault="007736FB" w:rsidP="005D587D">
            <w:pPr>
              <w:pStyle w:val="ListParagraph"/>
              <w:numPr>
                <w:ilvl w:val="2"/>
                <w:numId w:val="28"/>
              </w:numPr>
              <w:rPr>
                <w:rFonts w:ascii="Duplicate Soft Regular" w:hAnsi="Duplicate Soft Regular"/>
                <w:sz w:val="20"/>
                <w:lang w:val="en-US"/>
              </w:rPr>
            </w:pPr>
            <w:r w:rsidRPr="003C0B28">
              <w:rPr>
                <w:rFonts w:ascii="Duplicate Soft Regular" w:hAnsi="Duplicate Soft Regular"/>
                <w:sz w:val="20"/>
              </w:rPr>
              <w:t>Support Councillors to reduce the risk of gender composition shifting in the future</w:t>
            </w:r>
          </w:p>
        </w:tc>
        <w:tc>
          <w:tcPr>
            <w:tcW w:w="5499" w:type="dxa"/>
            <w:tcBorders>
              <w:top w:val="single" w:sz="8" w:space="0" w:color="7030A0"/>
            </w:tcBorders>
          </w:tcPr>
          <w:p w14:paraId="78BA2CD4" w14:textId="77777777" w:rsidR="007736FB" w:rsidRPr="003C0B28" w:rsidRDefault="007736FB" w:rsidP="005D587D">
            <w:pPr>
              <w:pStyle w:val="ListParagraph"/>
              <w:numPr>
                <w:ilvl w:val="3"/>
                <w:numId w:val="28"/>
              </w:numPr>
              <w:autoSpaceDE w:val="0"/>
              <w:autoSpaceDN w:val="0"/>
              <w:adjustRightInd w:val="0"/>
              <w:rPr>
                <w:rFonts w:ascii="Duplicate Soft Regular" w:hAnsi="Duplicate Soft Regular"/>
                <w:sz w:val="20"/>
                <w:lang w:val="en-US"/>
              </w:rPr>
            </w:pPr>
            <w:r w:rsidRPr="003C0B28">
              <w:rPr>
                <w:rFonts w:ascii="Duplicate Soft Regular" w:hAnsi="Duplicate Soft Regular"/>
                <w:sz w:val="20"/>
                <w:lang w:val="en-US"/>
              </w:rPr>
              <w:t xml:space="preserve">Identify the barriers and challenges relating to diversity for Councillors and develop </w:t>
            </w:r>
            <w:r>
              <w:rPr>
                <w:rFonts w:ascii="Duplicate Soft Regular" w:hAnsi="Duplicate Soft Regular"/>
                <w:sz w:val="20"/>
                <w:lang w:val="en-US"/>
              </w:rPr>
              <w:t>mitigation actions and</w:t>
            </w:r>
            <w:r w:rsidRPr="003C0B28">
              <w:rPr>
                <w:rFonts w:ascii="Duplicate Soft Regular" w:hAnsi="Duplicate Soft Regular"/>
                <w:sz w:val="20"/>
                <w:lang w:val="en-US"/>
              </w:rPr>
              <w:t xml:space="preserve"> identify improved supports for current and future Councillors</w:t>
            </w:r>
          </w:p>
        </w:tc>
        <w:tc>
          <w:tcPr>
            <w:tcW w:w="907" w:type="dxa"/>
            <w:tcBorders>
              <w:top w:val="single" w:sz="8" w:space="0" w:color="7030A0"/>
            </w:tcBorders>
            <w:shd w:val="clear" w:color="auto" w:fill="E8D9F3"/>
          </w:tcPr>
          <w:p w14:paraId="1956A80B"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tcBorders>
              <w:top w:val="single" w:sz="8" w:space="0" w:color="7030A0"/>
            </w:tcBorders>
            <w:shd w:val="clear" w:color="auto" w:fill="D6BCEA"/>
          </w:tcPr>
          <w:p w14:paraId="2C797E8C"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BF87E73"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tcBorders>
              <w:top w:val="single" w:sz="8" w:space="0" w:color="7030A0"/>
            </w:tcBorders>
            <w:shd w:val="clear" w:color="auto" w:fill="C8A5E3"/>
          </w:tcPr>
          <w:p w14:paraId="1717E775"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tcBorders>
              <w:top w:val="single" w:sz="8" w:space="0" w:color="7030A0"/>
            </w:tcBorders>
            <w:shd w:val="clear" w:color="auto" w:fill="BB90DC"/>
          </w:tcPr>
          <w:p w14:paraId="0B1739A4"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r>
      <w:tr w:rsidR="007736FB" w:rsidRPr="008F159B" w14:paraId="4F50BEA1" w14:textId="77777777" w:rsidTr="00311022">
        <w:tc>
          <w:tcPr>
            <w:tcW w:w="2268" w:type="dxa"/>
            <w:vMerge/>
          </w:tcPr>
          <w:p w14:paraId="618B75B9" w14:textId="77777777" w:rsidR="007736FB" w:rsidRPr="00311022" w:rsidRDefault="007736FB" w:rsidP="007736FB">
            <w:pPr>
              <w:rPr>
                <w:rFonts w:asciiTheme="majorHAnsi" w:hAnsiTheme="majorHAnsi"/>
                <w:color w:val="7030A0"/>
                <w:sz w:val="20"/>
                <w:lang w:val="en-US"/>
              </w:rPr>
            </w:pPr>
          </w:p>
        </w:tc>
        <w:tc>
          <w:tcPr>
            <w:tcW w:w="3261" w:type="dxa"/>
          </w:tcPr>
          <w:p w14:paraId="3E3018FE" w14:textId="77777777" w:rsidR="007736FB" w:rsidRPr="003C0B28" w:rsidRDefault="007736FB" w:rsidP="005D587D">
            <w:pPr>
              <w:pStyle w:val="ListParagraph"/>
              <w:numPr>
                <w:ilvl w:val="2"/>
                <w:numId w:val="29"/>
              </w:numPr>
              <w:rPr>
                <w:rFonts w:ascii="Duplicate Soft Regular" w:hAnsi="Duplicate Soft Regular"/>
                <w:sz w:val="20"/>
                <w:lang w:val="en-US"/>
              </w:rPr>
            </w:pPr>
            <w:r w:rsidRPr="003C0B28">
              <w:rPr>
                <w:rFonts w:ascii="Duplicate Soft Regular" w:hAnsi="Duplicate Soft Regular"/>
                <w:sz w:val="20"/>
              </w:rPr>
              <w:t>Strengthen Councillor’s understanding and capability to lead intersectional gender equality</w:t>
            </w:r>
          </w:p>
        </w:tc>
        <w:tc>
          <w:tcPr>
            <w:tcW w:w="5499" w:type="dxa"/>
          </w:tcPr>
          <w:p w14:paraId="563B997F" w14:textId="77777777" w:rsidR="007736FB" w:rsidRPr="008F159B" w:rsidRDefault="007736FB" w:rsidP="005D587D">
            <w:pPr>
              <w:pStyle w:val="ListParagraph"/>
              <w:numPr>
                <w:ilvl w:val="3"/>
                <w:numId w:val="29"/>
              </w:numPr>
              <w:rPr>
                <w:rFonts w:ascii="Duplicate Soft Regular" w:hAnsi="Duplicate Soft Regular"/>
                <w:sz w:val="20"/>
                <w:lang w:val="en-US"/>
              </w:rPr>
            </w:pPr>
            <w:r w:rsidRPr="008F159B">
              <w:rPr>
                <w:rFonts w:ascii="Duplicate Soft Regular" w:hAnsi="Duplicate Soft Regular"/>
                <w:sz w:val="20"/>
                <w:lang w:val="en-US"/>
              </w:rPr>
              <w:t>Provide training, support and capacity building for Councillors aimed at increasing understanding of intersectional gender equality, diversity and social equity</w:t>
            </w:r>
          </w:p>
        </w:tc>
        <w:tc>
          <w:tcPr>
            <w:tcW w:w="907" w:type="dxa"/>
            <w:shd w:val="clear" w:color="auto" w:fill="E8D9F3"/>
          </w:tcPr>
          <w:p w14:paraId="477C7314" w14:textId="77777777" w:rsidR="007736FB" w:rsidRPr="00595743" w:rsidRDefault="007736FB" w:rsidP="007736FB">
            <w:pPr>
              <w:jc w:val="center"/>
              <w:rPr>
                <w:rFonts w:ascii="Duplicate Soft Regular" w:hAnsi="Duplicate Soft Regular"/>
                <w:b/>
                <w:color w:val="7030A0"/>
                <w:sz w:val="20"/>
                <w:szCs w:val="20"/>
                <w:lang w:val="en-US"/>
              </w:rPr>
            </w:pPr>
          </w:p>
        </w:tc>
        <w:tc>
          <w:tcPr>
            <w:tcW w:w="907" w:type="dxa"/>
            <w:shd w:val="clear" w:color="auto" w:fill="D6BCEA"/>
          </w:tcPr>
          <w:p w14:paraId="0C57AD38"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1A9D06DA" w14:textId="77777777" w:rsidR="007736FB" w:rsidRPr="00595743" w:rsidRDefault="007736FB" w:rsidP="007736FB">
            <w:pPr>
              <w:jc w:val="center"/>
              <w:rPr>
                <w:rFonts w:ascii="Duplicate Soft Regular" w:hAnsi="Duplicate Soft Regular"/>
                <w:b/>
                <w:color w:val="7030A0"/>
                <w:sz w:val="20"/>
                <w:szCs w:val="20"/>
                <w:lang w:val="en-US"/>
              </w:rPr>
            </w:pPr>
          </w:p>
        </w:tc>
        <w:tc>
          <w:tcPr>
            <w:tcW w:w="907" w:type="dxa"/>
            <w:shd w:val="clear" w:color="auto" w:fill="C8A5E3"/>
          </w:tcPr>
          <w:p w14:paraId="151C93F1" w14:textId="77777777" w:rsidR="007736FB" w:rsidRPr="00595743" w:rsidRDefault="007736FB" w:rsidP="007736FB">
            <w:pPr>
              <w:jc w:val="center"/>
              <w:rPr>
                <w:rFonts w:ascii="Duplicate Soft Regular" w:hAnsi="Duplicate Soft Regular"/>
                <w:b/>
                <w:color w:val="7030A0"/>
                <w:sz w:val="20"/>
                <w:szCs w:val="20"/>
                <w:lang w:val="en-US"/>
              </w:rPr>
            </w:pPr>
          </w:p>
        </w:tc>
        <w:tc>
          <w:tcPr>
            <w:tcW w:w="907" w:type="dxa"/>
            <w:shd w:val="clear" w:color="auto" w:fill="BB90DC"/>
          </w:tcPr>
          <w:p w14:paraId="0464479E"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161C1B51" w14:textId="77777777" w:rsidR="007736FB" w:rsidRPr="00595743" w:rsidRDefault="007736FB" w:rsidP="007736FB">
            <w:pPr>
              <w:jc w:val="center"/>
              <w:rPr>
                <w:rFonts w:ascii="Duplicate Soft Regular" w:hAnsi="Duplicate Soft Regular"/>
                <w:b/>
                <w:color w:val="7030A0"/>
                <w:sz w:val="20"/>
                <w:szCs w:val="20"/>
                <w:lang w:val="en-US"/>
              </w:rPr>
            </w:pPr>
          </w:p>
        </w:tc>
      </w:tr>
      <w:tr w:rsidR="007736FB" w:rsidRPr="008F159B" w14:paraId="5F7D7A5E" w14:textId="77777777" w:rsidTr="00311022">
        <w:tc>
          <w:tcPr>
            <w:tcW w:w="2268" w:type="dxa"/>
            <w:tcBorders>
              <w:bottom w:val="single" w:sz="8" w:space="0" w:color="7030A0"/>
            </w:tcBorders>
          </w:tcPr>
          <w:p w14:paraId="67ADF5E9" w14:textId="77777777" w:rsidR="007736FB" w:rsidRPr="00311022" w:rsidRDefault="007736FB" w:rsidP="007736FB">
            <w:pPr>
              <w:rPr>
                <w:rFonts w:asciiTheme="majorHAnsi" w:hAnsiTheme="majorHAnsi"/>
                <w:color w:val="7030A0"/>
                <w:lang w:val="en-US"/>
              </w:rPr>
            </w:pPr>
            <w:r w:rsidRPr="00311022">
              <w:rPr>
                <w:rFonts w:asciiTheme="majorHAnsi" w:hAnsiTheme="majorHAnsi"/>
                <w:color w:val="7030A0"/>
                <w:lang w:val="en-US"/>
              </w:rPr>
              <w:t>2.2 Community &amp; Sector Leadership in gender and intersectional diversity</w:t>
            </w:r>
          </w:p>
        </w:tc>
        <w:tc>
          <w:tcPr>
            <w:tcW w:w="3261" w:type="dxa"/>
            <w:tcBorders>
              <w:bottom w:val="single" w:sz="8" w:space="0" w:color="7030A0"/>
            </w:tcBorders>
          </w:tcPr>
          <w:p w14:paraId="17BFDA2B" w14:textId="77777777" w:rsidR="007736FB" w:rsidRPr="006C5BD4" w:rsidRDefault="007736FB" w:rsidP="005D587D">
            <w:pPr>
              <w:pStyle w:val="ListParagraph"/>
              <w:numPr>
                <w:ilvl w:val="2"/>
                <w:numId w:val="7"/>
              </w:numPr>
              <w:ind w:left="720"/>
              <w:rPr>
                <w:rFonts w:ascii="Duplicate Soft Regular" w:hAnsi="Duplicate Soft Regular"/>
                <w:sz w:val="20"/>
              </w:rPr>
            </w:pPr>
            <w:r w:rsidRPr="006C5BD4">
              <w:rPr>
                <w:rFonts w:ascii="Duplicate Soft Regular" w:hAnsi="Duplicate Soft Regular"/>
                <w:sz w:val="20"/>
              </w:rPr>
              <w:t>Role-model a commitment to women in leadership and diversity within the organisation, the community and the sector</w:t>
            </w:r>
          </w:p>
          <w:p w14:paraId="36215407" w14:textId="77777777" w:rsidR="007736FB" w:rsidRPr="006C5BD4" w:rsidRDefault="007736FB" w:rsidP="007736FB">
            <w:pPr>
              <w:rPr>
                <w:rFonts w:ascii="Duplicate Soft Regular" w:hAnsi="Duplicate Soft Regular"/>
                <w:sz w:val="20"/>
              </w:rPr>
            </w:pPr>
          </w:p>
        </w:tc>
        <w:tc>
          <w:tcPr>
            <w:tcW w:w="5499" w:type="dxa"/>
            <w:tcBorders>
              <w:bottom w:val="single" w:sz="8" w:space="0" w:color="7030A0"/>
            </w:tcBorders>
          </w:tcPr>
          <w:p w14:paraId="37A1510F" w14:textId="20E3D66D" w:rsidR="007736FB" w:rsidRPr="008F159B" w:rsidRDefault="007736FB" w:rsidP="005D587D">
            <w:pPr>
              <w:pStyle w:val="ListParagraph"/>
              <w:numPr>
                <w:ilvl w:val="3"/>
                <w:numId w:val="7"/>
              </w:numPr>
              <w:ind w:left="720"/>
              <w:rPr>
                <w:rFonts w:ascii="Duplicate Soft Regular" w:hAnsi="Duplicate Soft Regular"/>
                <w:sz w:val="20"/>
              </w:rPr>
            </w:pPr>
            <w:r w:rsidRPr="00557B42">
              <w:rPr>
                <w:rFonts w:ascii="Duplicate Soft Regular" w:hAnsi="Duplicate Soft Regular"/>
                <w:sz w:val="20"/>
                <w:lang w:val="en-US"/>
              </w:rPr>
              <w:t xml:space="preserve">Promote the role of Mayor, Deputy Mayor and CEO as champions and advocates for gender equality and Council’s commitment to </w:t>
            </w:r>
            <w:r w:rsidR="008D2656">
              <w:rPr>
                <w:rFonts w:ascii="Duplicate Soft Regular" w:hAnsi="Duplicate Soft Regular"/>
                <w:sz w:val="20"/>
                <w:lang w:val="en-US"/>
              </w:rPr>
              <w:t>gender equality and diversity</w:t>
            </w:r>
          </w:p>
          <w:p w14:paraId="42AF6EFC" w14:textId="324A307E" w:rsidR="007736FB" w:rsidRPr="008F159B" w:rsidRDefault="007736FB" w:rsidP="005D587D">
            <w:pPr>
              <w:pStyle w:val="ListParagraph"/>
              <w:numPr>
                <w:ilvl w:val="3"/>
                <w:numId w:val="7"/>
              </w:numPr>
              <w:ind w:left="720"/>
              <w:rPr>
                <w:rFonts w:ascii="Duplicate Soft Regular" w:hAnsi="Duplicate Soft Regular"/>
                <w:sz w:val="20"/>
              </w:rPr>
            </w:pPr>
            <w:r w:rsidRPr="008F159B">
              <w:rPr>
                <w:rFonts w:ascii="Duplicate Soft Regular" w:hAnsi="Duplicate Soft Regular"/>
                <w:sz w:val="20"/>
                <w:lang w:val="en-US"/>
              </w:rPr>
              <w:t xml:space="preserve">Participate in </w:t>
            </w:r>
            <w:r w:rsidR="008D2656">
              <w:rPr>
                <w:rFonts w:ascii="Duplicate Soft Regular" w:hAnsi="Duplicate Soft Regular"/>
                <w:sz w:val="20"/>
                <w:lang w:val="en-US"/>
              </w:rPr>
              <w:t>gender equality and diversity</w:t>
            </w:r>
            <w:r w:rsidRPr="008F159B">
              <w:rPr>
                <w:rFonts w:ascii="Duplicate Soft Regular" w:hAnsi="Duplicate Soft Regular"/>
                <w:sz w:val="20"/>
                <w:lang w:val="en-US"/>
              </w:rPr>
              <w:t xml:space="preserve"> forums, panels, discussions and working groups</w:t>
            </w:r>
          </w:p>
          <w:p w14:paraId="5F419EC6" w14:textId="77777777" w:rsidR="007736FB" w:rsidRPr="008F159B" w:rsidRDefault="007736FB" w:rsidP="005D587D">
            <w:pPr>
              <w:pStyle w:val="ListParagraph"/>
              <w:numPr>
                <w:ilvl w:val="3"/>
                <w:numId w:val="7"/>
              </w:numPr>
              <w:ind w:left="720"/>
              <w:rPr>
                <w:rFonts w:ascii="Duplicate Soft Regular" w:hAnsi="Duplicate Soft Regular"/>
                <w:sz w:val="20"/>
              </w:rPr>
            </w:pPr>
            <w:r w:rsidRPr="008F159B">
              <w:rPr>
                <w:rFonts w:ascii="Duplicate Soft Regular" w:hAnsi="Duplicate Soft Regular"/>
                <w:sz w:val="20"/>
                <w:lang w:val="en-US"/>
              </w:rPr>
              <w:t>Continue to support and sponsor awareness raising events</w:t>
            </w:r>
          </w:p>
          <w:p w14:paraId="7374FAFA" w14:textId="77777777" w:rsidR="007736FB" w:rsidRPr="008F159B" w:rsidRDefault="007736FB" w:rsidP="005D587D">
            <w:pPr>
              <w:pStyle w:val="ListParagraph"/>
              <w:numPr>
                <w:ilvl w:val="3"/>
                <w:numId w:val="7"/>
              </w:numPr>
              <w:ind w:left="720"/>
              <w:rPr>
                <w:rFonts w:ascii="Duplicate Soft Regular" w:hAnsi="Duplicate Soft Regular"/>
                <w:sz w:val="20"/>
              </w:rPr>
            </w:pPr>
            <w:r w:rsidRPr="008F159B">
              <w:rPr>
                <w:rFonts w:ascii="Duplicate Soft Regular" w:hAnsi="Duplicate Soft Regular"/>
                <w:sz w:val="20"/>
                <w:lang w:val="en-US"/>
              </w:rPr>
              <w:t>Reaffirm the Victorian Local Government Women’s Charter</w:t>
            </w:r>
          </w:p>
          <w:p w14:paraId="69CD3BFC" w14:textId="77777777" w:rsidR="007736FB" w:rsidRPr="008F159B" w:rsidRDefault="007736FB" w:rsidP="005D587D">
            <w:pPr>
              <w:pStyle w:val="ListParagraph"/>
              <w:numPr>
                <w:ilvl w:val="3"/>
                <w:numId w:val="7"/>
              </w:numPr>
              <w:ind w:left="720"/>
              <w:rPr>
                <w:rFonts w:ascii="Duplicate Soft Regular" w:hAnsi="Duplicate Soft Regular"/>
                <w:sz w:val="20"/>
              </w:rPr>
            </w:pPr>
            <w:r w:rsidRPr="008F159B">
              <w:rPr>
                <w:rFonts w:ascii="Duplicate Soft Regular" w:hAnsi="Duplicate Soft Regular"/>
                <w:sz w:val="20"/>
                <w:lang w:val="en-US"/>
              </w:rPr>
              <w:t>Sign on to the Victorian Government Gender Equality pledge</w:t>
            </w:r>
          </w:p>
          <w:p w14:paraId="0183136F" w14:textId="77777777" w:rsidR="007736FB" w:rsidRPr="008F159B" w:rsidRDefault="007736FB" w:rsidP="005D587D">
            <w:pPr>
              <w:pStyle w:val="ListParagraph"/>
              <w:numPr>
                <w:ilvl w:val="3"/>
                <w:numId w:val="7"/>
              </w:numPr>
              <w:ind w:left="720"/>
              <w:rPr>
                <w:rFonts w:ascii="Duplicate Soft Regular" w:hAnsi="Duplicate Soft Regular"/>
                <w:sz w:val="20"/>
              </w:rPr>
            </w:pPr>
            <w:r w:rsidRPr="008F159B">
              <w:rPr>
                <w:rFonts w:ascii="Duplicate Soft Regular" w:hAnsi="Duplicate Soft Regular"/>
                <w:sz w:val="20"/>
                <w:lang w:val="en-US"/>
              </w:rPr>
              <w:t>Endorse the Gender Equality Action Plan and publish on Council’s website</w:t>
            </w:r>
          </w:p>
          <w:p w14:paraId="1C8D377C" w14:textId="77777777" w:rsidR="007736FB" w:rsidRPr="008F159B" w:rsidRDefault="007736FB" w:rsidP="005D587D">
            <w:pPr>
              <w:pStyle w:val="ListParagraph"/>
              <w:numPr>
                <w:ilvl w:val="3"/>
                <w:numId w:val="7"/>
              </w:numPr>
              <w:ind w:left="720"/>
              <w:rPr>
                <w:rFonts w:ascii="Duplicate Soft Regular" w:hAnsi="Duplicate Soft Regular"/>
                <w:sz w:val="20"/>
              </w:rPr>
            </w:pPr>
            <w:r w:rsidRPr="008F159B">
              <w:rPr>
                <w:rFonts w:ascii="Duplicate Soft Regular" w:hAnsi="Duplicate Soft Regular"/>
                <w:sz w:val="20"/>
                <w:lang w:val="en-US"/>
              </w:rPr>
              <w:t>Continue to support and sponsor advisory committees</w:t>
            </w:r>
          </w:p>
          <w:p w14:paraId="70963F53" w14:textId="77777777" w:rsidR="007736FB" w:rsidRPr="008F159B" w:rsidRDefault="007736FB" w:rsidP="005D587D">
            <w:pPr>
              <w:pStyle w:val="ListParagraph"/>
              <w:numPr>
                <w:ilvl w:val="3"/>
                <w:numId w:val="7"/>
              </w:numPr>
              <w:ind w:left="720"/>
              <w:rPr>
                <w:rFonts w:ascii="Duplicate Soft Regular" w:hAnsi="Duplicate Soft Regular"/>
                <w:sz w:val="20"/>
                <w:lang w:val="en-US"/>
              </w:rPr>
            </w:pPr>
            <w:r w:rsidRPr="008F159B">
              <w:rPr>
                <w:rFonts w:ascii="Duplicate Soft Regular" w:hAnsi="Duplicate Soft Regular"/>
                <w:sz w:val="20"/>
                <w:lang w:val="en-US"/>
              </w:rPr>
              <w:t xml:space="preserve">Use gender and </w:t>
            </w:r>
            <w:r>
              <w:rPr>
                <w:rFonts w:ascii="Duplicate Soft Regular" w:hAnsi="Duplicate Soft Regular"/>
                <w:sz w:val="20"/>
                <w:lang w:val="en-US"/>
              </w:rPr>
              <w:t>LGBTIQA+</w:t>
            </w:r>
            <w:r w:rsidRPr="008F159B">
              <w:rPr>
                <w:rFonts w:ascii="Duplicate Soft Regular" w:hAnsi="Duplicate Soft Regular"/>
                <w:sz w:val="20"/>
                <w:lang w:val="en-US"/>
              </w:rPr>
              <w:t xml:space="preserve"> neutral language and image</w:t>
            </w:r>
            <w:r>
              <w:rPr>
                <w:rFonts w:ascii="Duplicate Soft Regular" w:hAnsi="Duplicate Soft Regular"/>
                <w:sz w:val="20"/>
                <w:lang w:val="en-US"/>
              </w:rPr>
              <w:t>s</w:t>
            </w:r>
            <w:r w:rsidRPr="008F159B">
              <w:rPr>
                <w:rFonts w:ascii="Duplicate Soft Regular" w:hAnsi="Duplicate Soft Regular"/>
                <w:sz w:val="20"/>
                <w:lang w:val="en-US"/>
              </w:rPr>
              <w:t xml:space="preserve"> in Council documents and communications including in speech notes and Council meeting</w:t>
            </w:r>
          </w:p>
        </w:tc>
        <w:tc>
          <w:tcPr>
            <w:tcW w:w="907" w:type="dxa"/>
            <w:tcBorders>
              <w:bottom w:val="single" w:sz="8" w:space="0" w:color="7030A0"/>
            </w:tcBorders>
            <w:shd w:val="clear" w:color="auto" w:fill="E8D9F3"/>
          </w:tcPr>
          <w:p w14:paraId="4F085018" w14:textId="77777777" w:rsidR="007736FB" w:rsidRPr="00595743" w:rsidRDefault="007736FB" w:rsidP="007736FB">
            <w:pPr>
              <w:jc w:val="center"/>
              <w:rPr>
                <w:b/>
                <w:color w:val="7030A0"/>
                <w:sz w:val="20"/>
                <w:szCs w:val="20"/>
              </w:rPr>
            </w:pPr>
          </w:p>
          <w:p w14:paraId="0CF59166" w14:textId="77777777" w:rsidR="007736FB" w:rsidRPr="00595743" w:rsidRDefault="007736FB" w:rsidP="007736FB">
            <w:pPr>
              <w:jc w:val="center"/>
              <w:rPr>
                <w:b/>
                <w:color w:val="7030A0"/>
                <w:sz w:val="20"/>
                <w:szCs w:val="20"/>
              </w:rPr>
            </w:pPr>
          </w:p>
          <w:p w14:paraId="43D7A004" w14:textId="77777777" w:rsidR="007736FB" w:rsidRPr="00595743" w:rsidRDefault="007736FB" w:rsidP="007736FB">
            <w:pPr>
              <w:jc w:val="center"/>
              <w:rPr>
                <w:b/>
                <w:color w:val="7030A0"/>
                <w:sz w:val="20"/>
                <w:szCs w:val="20"/>
              </w:rPr>
            </w:pPr>
          </w:p>
          <w:p w14:paraId="42228881"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1DB888B" w14:textId="77777777" w:rsidR="007736FB" w:rsidRPr="00595743" w:rsidRDefault="007736FB" w:rsidP="007736FB">
            <w:pPr>
              <w:rPr>
                <w:rFonts w:ascii="Duplicate Soft Regular" w:hAnsi="Duplicate Soft Regular"/>
                <w:b/>
                <w:color w:val="7030A0"/>
                <w:sz w:val="20"/>
                <w:szCs w:val="20"/>
                <w:lang w:val="en-US"/>
              </w:rPr>
            </w:pPr>
          </w:p>
          <w:p w14:paraId="1E120182"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33D096DE" w14:textId="77777777" w:rsidR="007736FB" w:rsidRPr="00595743" w:rsidRDefault="007736FB" w:rsidP="007736FB">
            <w:pPr>
              <w:jc w:val="center"/>
              <w:rPr>
                <w:b/>
                <w:color w:val="7030A0"/>
                <w:sz w:val="20"/>
                <w:szCs w:val="20"/>
              </w:rPr>
            </w:pPr>
          </w:p>
          <w:p w14:paraId="643896CB" w14:textId="77777777" w:rsidR="007736FB" w:rsidRPr="00595743" w:rsidRDefault="007736FB" w:rsidP="007736FB">
            <w:pPr>
              <w:jc w:val="center"/>
              <w:rPr>
                <w:b/>
                <w:color w:val="7030A0"/>
                <w:sz w:val="20"/>
                <w:szCs w:val="20"/>
              </w:rPr>
            </w:pPr>
          </w:p>
          <w:p w14:paraId="69FDC2E9"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72B4454" w14:textId="77777777" w:rsidR="007736FB" w:rsidRPr="00595743" w:rsidRDefault="007736FB" w:rsidP="007736FB">
            <w:pPr>
              <w:jc w:val="center"/>
              <w:rPr>
                <w:b/>
                <w:color w:val="7030A0"/>
                <w:sz w:val="20"/>
                <w:szCs w:val="20"/>
              </w:rPr>
            </w:pPr>
          </w:p>
          <w:p w14:paraId="61E922A1"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7E26BB4"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544AC3D6" w14:textId="77777777" w:rsidR="007736FB" w:rsidRPr="00595743" w:rsidRDefault="007736FB" w:rsidP="007736FB">
            <w:pPr>
              <w:jc w:val="center"/>
              <w:rPr>
                <w:b/>
                <w:color w:val="7030A0"/>
                <w:sz w:val="20"/>
                <w:szCs w:val="20"/>
              </w:rPr>
            </w:pPr>
          </w:p>
          <w:p w14:paraId="5347D4B7" w14:textId="77777777" w:rsidR="007736FB" w:rsidRPr="00595743" w:rsidRDefault="007736FB" w:rsidP="007736FB">
            <w:pPr>
              <w:rPr>
                <w:rFonts w:ascii="Duplicate Soft Regular" w:hAnsi="Duplicate Soft Regular"/>
                <w:b/>
                <w:color w:val="7030A0"/>
                <w:sz w:val="20"/>
                <w:szCs w:val="20"/>
                <w:lang w:val="en-US"/>
              </w:rPr>
            </w:pPr>
          </w:p>
        </w:tc>
        <w:tc>
          <w:tcPr>
            <w:tcW w:w="907" w:type="dxa"/>
            <w:tcBorders>
              <w:bottom w:val="single" w:sz="8" w:space="0" w:color="7030A0"/>
            </w:tcBorders>
            <w:shd w:val="clear" w:color="auto" w:fill="D6BCEA"/>
          </w:tcPr>
          <w:p w14:paraId="05B84082"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88F6E68" w14:textId="77777777" w:rsidR="007736FB" w:rsidRPr="00595743" w:rsidRDefault="007736FB" w:rsidP="007736FB">
            <w:pPr>
              <w:jc w:val="center"/>
              <w:rPr>
                <w:rFonts w:ascii="Duplicate Soft Regular" w:hAnsi="Duplicate Soft Regular"/>
                <w:b/>
                <w:color w:val="7030A0"/>
                <w:sz w:val="20"/>
                <w:szCs w:val="20"/>
                <w:lang w:val="en-US"/>
              </w:rPr>
            </w:pPr>
          </w:p>
          <w:p w14:paraId="018B4195" w14:textId="77777777" w:rsidR="007736FB" w:rsidRPr="00595743" w:rsidRDefault="007736FB" w:rsidP="007736FB">
            <w:pPr>
              <w:jc w:val="center"/>
              <w:rPr>
                <w:rFonts w:ascii="Duplicate Soft Regular" w:hAnsi="Duplicate Soft Regular"/>
                <w:b/>
                <w:color w:val="7030A0"/>
                <w:sz w:val="20"/>
                <w:szCs w:val="20"/>
                <w:lang w:val="en-US"/>
              </w:rPr>
            </w:pPr>
          </w:p>
          <w:p w14:paraId="565FB4A3" w14:textId="77777777" w:rsidR="007736FB" w:rsidRPr="00595743" w:rsidRDefault="007736FB" w:rsidP="007736FB">
            <w:pPr>
              <w:jc w:val="center"/>
              <w:rPr>
                <w:rFonts w:ascii="Duplicate Soft Regular" w:hAnsi="Duplicate Soft Regular"/>
                <w:b/>
                <w:color w:val="7030A0"/>
                <w:sz w:val="20"/>
                <w:szCs w:val="20"/>
                <w:lang w:val="en-US"/>
              </w:rPr>
            </w:pPr>
          </w:p>
          <w:p w14:paraId="30A1C44F" w14:textId="77777777" w:rsidR="007736FB" w:rsidRPr="00595743" w:rsidRDefault="007736FB" w:rsidP="007736FB">
            <w:pPr>
              <w:jc w:val="center"/>
              <w:rPr>
                <w:rFonts w:ascii="Duplicate Soft Regular" w:hAnsi="Duplicate Soft Regular"/>
                <w:b/>
                <w:color w:val="7030A0"/>
                <w:sz w:val="20"/>
                <w:szCs w:val="20"/>
                <w:lang w:val="en-US"/>
              </w:rPr>
            </w:pPr>
          </w:p>
          <w:p w14:paraId="48F4C9A4"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1E8623B"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B0D6079"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B3B09A7" w14:textId="77777777" w:rsidR="007736FB" w:rsidRPr="00595743" w:rsidRDefault="007736FB" w:rsidP="007736FB">
            <w:pPr>
              <w:jc w:val="center"/>
              <w:rPr>
                <w:b/>
                <w:color w:val="7030A0"/>
                <w:sz w:val="20"/>
                <w:szCs w:val="20"/>
              </w:rPr>
            </w:pPr>
          </w:p>
          <w:p w14:paraId="32EE23B6" w14:textId="77777777" w:rsidR="007736FB" w:rsidRPr="00595743" w:rsidRDefault="007736FB" w:rsidP="007736FB">
            <w:pPr>
              <w:jc w:val="center"/>
              <w:rPr>
                <w:b/>
                <w:color w:val="7030A0"/>
                <w:sz w:val="20"/>
                <w:szCs w:val="20"/>
              </w:rPr>
            </w:pPr>
          </w:p>
          <w:p w14:paraId="74DCC100"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53E50C91"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1520025A" w14:textId="77777777" w:rsidR="007736FB" w:rsidRPr="00595743" w:rsidRDefault="007736FB" w:rsidP="007736FB">
            <w:pPr>
              <w:jc w:val="center"/>
              <w:rPr>
                <w:b/>
                <w:color w:val="7030A0"/>
                <w:sz w:val="20"/>
                <w:szCs w:val="20"/>
              </w:rPr>
            </w:pPr>
          </w:p>
        </w:tc>
        <w:tc>
          <w:tcPr>
            <w:tcW w:w="907" w:type="dxa"/>
            <w:tcBorders>
              <w:bottom w:val="single" w:sz="8" w:space="0" w:color="7030A0"/>
            </w:tcBorders>
            <w:shd w:val="clear" w:color="auto" w:fill="C8A5E3"/>
          </w:tcPr>
          <w:p w14:paraId="0806EAD9" w14:textId="77777777" w:rsidR="007736FB" w:rsidRPr="00595743" w:rsidRDefault="007736FB" w:rsidP="007736FB">
            <w:pPr>
              <w:rPr>
                <w:rFonts w:ascii="Duplicate Soft Regular" w:hAnsi="Duplicate Soft Regular"/>
                <w:b/>
                <w:color w:val="7030A0"/>
                <w:sz w:val="20"/>
                <w:szCs w:val="20"/>
                <w:lang w:val="en-US"/>
              </w:rPr>
            </w:pPr>
          </w:p>
          <w:p w14:paraId="0C6C4A7F" w14:textId="77777777" w:rsidR="007736FB" w:rsidRPr="00595743" w:rsidRDefault="007736FB" w:rsidP="007736FB">
            <w:pPr>
              <w:rPr>
                <w:rFonts w:ascii="Duplicate Soft Regular" w:hAnsi="Duplicate Soft Regular"/>
                <w:b/>
                <w:color w:val="7030A0"/>
                <w:sz w:val="20"/>
                <w:szCs w:val="20"/>
                <w:lang w:val="en-US"/>
              </w:rPr>
            </w:pPr>
          </w:p>
          <w:p w14:paraId="31729E70" w14:textId="77777777" w:rsidR="007736FB" w:rsidRPr="00595743" w:rsidRDefault="007736FB" w:rsidP="007736FB">
            <w:pPr>
              <w:rPr>
                <w:rFonts w:ascii="Duplicate Soft Regular" w:hAnsi="Duplicate Soft Regular"/>
                <w:b/>
                <w:color w:val="7030A0"/>
                <w:sz w:val="20"/>
                <w:szCs w:val="20"/>
                <w:lang w:val="en-US"/>
              </w:rPr>
            </w:pPr>
          </w:p>
          <w:p w14:paraId="1535004A" w14:textId="77777777" w:rsidR="007736FB" w:rsidRPr="00595743" w:rsidRDefault="007736FB" w:rsidP="007736FB">
            <w:pPr>
              <w:rPr>
                <w:rFonts w:ascii="Duplicate Soft Regular" w:hAnsi="Duplicate Soft Regular"/>
                <w:b/>
                <w:color w:val="7030A0"/>
                <w:sz w:val="20"/>
                <w:szCs w:val="20"/>
                <w:lang w:val="en-US"/>
              </w:rPr>
            </w:pPr>
          </w:p>
          <w:p w14:paraId="2D58C2F1" w14:textId="77777777" w:rsidR="007736FB" w:rsidRPr="00595743" w:rsidRDefault="007736FB" w:rsidP="007736FB">
            <w:pPr>
              <w:rPr>
                <w:rFonts w:ascii="Duplicate Soft Regular" w:hAnsi="Duplicate Soft Regular"/>
                <w:b/>
                <w:color w:val="7030A0"/>
                <w:sz w:val="20"/>
                <w:szCs w:val="20"/>
                <w:lang w:val="en-US"/>
              </w:rPr>
            </w:pPr>
          </w:p>
          <w:p w14:paraId="413B69E6"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1F5A67EF" w14:textId="77777777" w:rsidR="007736FB" w:rsidRPr="00595743" w:rsidRDefault="007736FB" w:rsidP="007736FB">
            <w:pPr>
              <w:rPr>
                <w:rFonts w:ascii="Duplicate Soft Regular" w:hAnsi="Duplicate Soft Regular"/>
                <w:b/>
                <w:color w:val="7030A0"/>
                <w:sz w:val="20"/>
                <w:szCs w:val="20"/>
                <w:lang w:val="en-US"/>
              </w:rPr>
            </w:pPr>
          </w:p>
          <w:p w14:paraId="6A520B52" w14:textId="77777777" w:rsidR="007736FB" w:rsidRPr="00595743" w:rsidRDefault="007736FB" w:rsidP="007736FB">
            <w:pPr>
              <w:rPr>
                <w:rFonts w:ascii="Duplicate Soft Regular" w:hAnsi="Duplicate Soft Regular"/>
                <w:b/>
                <w:color w:val="7030A0"/>
                <w:sz w:val="20"/>
                <w:szCs w:val="20"/>
                <w:lang w:val="en-US"/>
              </w:rPr>
            </w:pPr>
          </w:p>
          <w:p w14:paraId="68893E46" w14:textId="77777777" w:rsidR="007736FB" w:rsidRPr="00595743" w:rsidRDefault="007736FB" w:rsidP="007736FB">
            <w:pPr>
              <w:rPr>
                <w:rFonts w:ascii="Duplicate Soft Regular" w:hAnsi="Duplicate Soft Regular"/>
                <w:b/>
                <w:color w:val="7030A0"/>
                <w:sz w:val="20"/>
                <w:szCs w:val="20"/>
                <w:lang w:val="en-US"/>
              </w:rPr>
            </w:pPr>
          </w:p>
          <w:p w14:paraId="7426FC70" w14:textId="77777777" w:rsidR="007736FB" w:rsidRPr="00595743" w:rsidRDefault="007736FB" w:rsidP="007736FB">
            <w:pPr>
              <w:rPr>
                <w:rFonts w:ascii="Duplicate Soft Regular" w:hAnsi="Duplicate Soft Regular"/>
                <w:b/>
                <w:color w:val="7030A0"/>
                <w:sz w:val="20"/>
                <w:szCs w:val="20"/>
                <w:lang w:val="en-US"/>
              </w:rPr>
            </w:pPr>
          </w:p>
          <w:p w14:paraId="16AF3BF1"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5B9B4BB7"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6FB48A0A" w14:textId="77777777" w:rsidR="007736FB" w:rsidRPr="00595743" w:rsidRDefault="007736FB" w:rsidP="007736FB">
            <w:pPr>
              <w:rPr>
                <w:rFonts w:ascii="Duplicate Soft Regular" w:hAnsi="Duplicate Soft Regular"/>
                <w:b/>
                <w:color w:val="7030A0"/>
                <w:sz w:val="20"/>
                <w:szCs w:val="20"/>
                <w:lang w:val="en-US"/>
              </w:rPr>
            </w:pPr>
          </w:p>
        </w:tc>
        <w:tc>
          <w:tcPr>
            <w:tcW w:w="907" w:type="dxa"/>
            <w:tcBorders>
              <w:bottom w:val="single" w:sz="8" w:space="0" w:color="7030A0"/>
            </w:tcBorders>
            <w:shd w:val="clear" w:color="auto" w:fill="BB90DC"/>
          </w:tcPr>
          <w:p w14:paraId="7C20844F" w14:textId="77777777" w:rsidR="007736FB" w:rsidRPr="00595743" w:rsidRDefault="007736FB" w:rsidP="007736FB">
            <w:pPr>
              <w:rPr>
                <w:rFonts w:ascii="Duplicate Soft Regular" w:hAnsi="Duplicate Soft Regular"/>
                <w:b/>
                <w:color w:val="7030A0"/>
                <w:sz w:val="20"/>
                <w:szCs w:val="20"/>
                <w:lang w:val="en-US"/>
              </w:rPr>
            </w:pPr>
          </w:p>
          <w:p w14:paraId="0680D372" w14:textId="77777777" w:rsidR="007736FB" w:rsidRPr="00595743" w:rsidRDefault="007736FB" w:rsidP="007736FB">
            <w:pPr>
              <w:rPr>
                <w:rFonts w:ascii="Duplicate Soft Regular" w:hAnsi="Duplicate Soft Regular"/>
                <w:b/>
                <w:color w:val="7030A0"/>
                <w:sz w:val="20"/>
                <w:szCs w:val="20"/>
                <w:lang w:val="en-US"/>
              </w:rPr>
            </w:pPr>
          </w:p>
          <w:p w14:paraId="173C82ED" w14:textId="77777777" w:rsidR="007736FB" w:rsidRPr="00595743" w:rsidRDefault="007736FB" w:rsidP="007736FB">
            <w:pPr>
              <w:rPr>
                <w:rFonts w:ascii="Duplicate Soft Regular" w:hAnsi="Duplicate Soft Regular"/>
                <w:b/>
                <w:color w:val="7030A0"/>
                <w:sz w:val="20"/>
                <w:szCs w:val="20"/>
                <w:lang w:val="en-US"/>
              </w:rPr>
            </w:pPr>
          </w:p>
          <w:p w14:paraId="07776EA8" w14:textId="77777777" w:rsidR="007736FB" w:rsidRPr="00595743" w:rsidRDefault="007736FB" w:rsidP="007736FB">
            <w:pPr>
              <w:rPr>
                <w:rFonts w:ascii="Duplicate Soft Regular" w:hAnsi="Duplicate Soft Regular"/>
                <w:b/>
                <w:color w:val="7030A0"/>
                <w:sz w:val="20"/>
                <w:szCs w:val="20"/>
                <w:lang w:val="en-US"/>
              </w:rPr>
            </w:pPr>
          </w:p>
          <w:p w14:paraId="0BDCCB1F" w14:textId="77777777" w:rsidR="007736FB" w:rsidRPr="00595743" w:rsidRDefault="007736FB" w:rsidP="007736FB">
            <w:pPr>
              <w:rPr>
                <w:rFonts w:ascii="Duplicate Soft Regular" w:hAnsi="Duplicate Soft Regular"/>
                <w:b/>
                <w:color w:val="7030A0"/>
                <w:sz w:val="20"/>
                <w:szCs w:val="20"/>
                <w:lang w:val="en-US"/>
              </w:rPr>
            </w:pPr>
          </w:p>
          <w:p w14:paraId="30691E8F"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BC61390" w14:textId="77777777" w:rsidR="007736FB" w:rsidRPr="00595743" w:rsidRDefault="007736FB" w:rsidP="007736FB">
            <w:pPr>
              <w:rPr>
                <w:rFonts w:ascii="Duplicate Soft Regular" w:hAnsi="Duplicate Soft Regular"/>
                <w:b/>
                <w:color w:val="7030A0"/>
                <w:sz w:val="20"/>
                <w:szCs w:val="20"/>
                <w:lang w:val="en-US"/>
              </w:rPr>
            </w:pPr>
          </w:p>
          <w:p w14:paraId="08E95D53" w14:textId="77777777" w:rsidR="007736FB" w:rsidRPr="00595743" w:rsidRDefault="007736FB" w:rsidP="007736FB">
            <w:pPr>
              <w:rPr>
                <w:rFonts w:ascii="Duplicate Soft Regular" w:hAnsi="Duplicate Soft Regular"/>
                <w:b/>
                <w:color w:val="7030A0"/>
                <w:sz w:val="20"/>
                <w:szCs w:val="20"/>
                <w:lang w:val="en-US"/>
              </w:rPr>
            </w:pPr>
          </w:p>
          <w:p w14:paraId="7BADDCBD" w14:textId="77777777" w:rsidR="007736FB" w:rsidRPr="00595743" w:rsidRDefault="007736FB" w:rsidP="007736FB">
            <w:pPr>
              <w:rPr>
                <w:rFonts w:ascii="Duplicate Soft Regular" w:hAnsi="Duplicate Soft Regular"/>
                <w:b/>
                <w:color w:val="7030A0"/>
                <w:sz w:val="20"/>
                <w:szCs w:val="20"/>
                <w:lang w:val="en-US"/>
              </w:rPr>
            </w:pPr>
          </w:p>
          <w:p w14:paraId="57FA4993" w14:textId="77777777" w:rsidR="007736FB" w:rsidRPr="00595743" w:rsidRDefault="007736FB" w:rsidP="007736FB">
            <w:pPr>
              <w:rPr>
                <w:rFonts w:ascii="Duplicate Soft Regular" w:hAnsi="Duplicate Soft Regular"/>
                <w:b/>
                <w:color w:val="7030A0"/>
                <w:sz w:val="20"/>
                <w:szCs w:val="20"/>
                <w:lang w:val="en-US"/>
              </w:rPr>
            </w:pPr>
          </w:p>
          <w:p w14:paraId="37E5839D"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AF6F77F"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6F81BEB1" w14:textId="77777777" w:rsidR="007736FB" w:rsidRPr="00595743" w:rsidRDefault="007736FB" w:rsidP="007736FB">
            <w:pPr>
              <w:rPr>
                <w:rFonts w:ascii="Duplicate Soft Regular" w:hAnsi="Duplicate Soft Regular"/>
                <w:b/>
                <w:color w:val="7030A0"/>
                <w:sz w:val="20"/>
                <w:szCs w:val="20"/>
                <w:lang w:val="en-US"/>
              </w:rPr>
            </w:pPr>
          </w:p>
        </w:tc>
      </w:tr>
      <w:tr w:rsidR="007736FB" w:rsidRPr="00B36A01" w14:paraId="52CA4C06" w14:textId="77777777" w:rsidTr="00311022">
        <w:tc>
          <w:tcPr>
            <w:tcW w:w="2268" w:type="dxa"/>
            <w:vMerge w:val="restart"/>
            <w:tcBorders>
              <w:top w:val="single" w:sz="8" w:space="0" w:color="7030A0"/>
            </w:tcBorders>
          </w:tcPr>
          <w:p w14:paraId="6BCC61E8" w14:textId="3B407A82" w:rsidR="007736FB" w:rsidRPr="00311022" w:rsidRDefault="007736FB" w:rsidP="007736FB">
            <w:pPr>
              <w:rPr>
                <w:rFonts w:asciiTheme="majorHAnsi" w:hAnsiTheme="majorHAnsi"/>
                <w:color w:val="7030A0"/>
                <w:sz w:val="20"/>
              </w:rPr>
            </w:pPr>
            <w:r w:rsidRPr="00311022">
              <w:rPr>
                <w:rFonts w:asciiTheme="majorHAnsi" w:hAnsiTheme="majorHAnsi"/>
                <w:color w:val="7030A0"/>
                <w:sz w:val="20"/>
                <w:lang w:val="en-US"/>
              </w:rPr>
              <w:t xml:space="preserve">3.1  </w:t>
            </w:r>
            <w:r w:rsidR="005E7786" w:rsidRPr="005E7786">
              <w:rPr>
                <w:rFonts w:asciiTheme="majorHAnsi" w:hAnsiTheme="majorHAnsi"/>
                <w:color w:val="7030A0"/>
                <w:sz w:val="20"/>
                <w:lang w:val="en-US"/>
              </w:rPr>
              <w:t>Eliminate gender pay gaps (like-for-like, by level and organisational wide)</w:t>
            </w:r>
          </w:p>
        </w:tc>
        <w:tc>
          <w:tcPr>
            <w:tcW w:w="3261" w:type="dxa"/>
            <w:tcBorders>
              <w:top w:val="single" w:sz="8" w:space="0" w:color="7030A0"/>
            </w:tcBorders>
          </w:tcPr>
          <w:p w14:paraId="1AD4E17E" w14:textId="77777777" w:rsidR="007736FB" w:rsidRPr="003C0B28" w:rsidRDefault="007736FB" w:rsidP="005D587D">
            <w:pPr>
              <w:pStyle w:val="ListParagraph"/>
              <w:numPr>
                <w:ilvl w:val="2"/>
                <w:numId w:val="11"/>
              </w:numPr>
              <w:rPr>
                <w:rFonts w:ascii="Duplicate Soft Regular" w:hAnsi="Duplicate Soft Regular"/>
                <w:sz w:val="20"/>
                <w:lang w:val="en-US"/>
              </w:rPr>
            </w:pPr>
            <w:r w:rsidRPr="003C0B28">
              <w:rPr>
                <w:rFonts w:ascii="Duplicate Soft Regular" w:hAnsi="Duplicate Soft Regular"/>
                <w:sz w:val="20"/>
                <w:lang w:val="en-US"/>
              </w:rPr>
              <w:t xml:space="preserve">Ensure equal remuneration for work of equal or comparable value </w:t>
            </w:r>
          </w:p>
        </w:tc>
        <w:tc>
          <w:tcPr>
            <w:tcW w:w="5499" w:type="dxa"/>
            <w:tcBorders>
              <w:top w:val="single" w:sz="8" w:space="0" w:color="7030A0"/>
            </w:tcBorders>
          </w:tcPr>
          <w:p w14:paraId="462BCA4F" w14:textId="77777777" w:rsidR="00595743" w:rsidRPr="00595743" w:rsidRDefault="00595743" w:rsidP="00595743">
            <w:pPr>
              <w:pStyle w:val="ListParagraph"/>
              <w:numPr>
                <w:ilvl w:val="3"/>
                <w:numId w:val="11"/>
              </w:numPr>
              <w:autoSpaceDE w:val="0"/>
              <w:autoSpaceDN w:val="0"/>
              <w:adjustRightInd w:val="0"/>
              <w:rPr>
                <w:rFonts w:ascii="Duplicate Soft Regular" w:hAnsi="Duplicate Soft Regular"/>
                <w:sz w:val="20"/>
                <w:lang w:val="en-US"/>
              </w:rPr>
            </w:pPr>
            <w:r w:rsidRPr="00595743">
              <w:rPr>
                <w:rFonts w:ascii="Duplicate Soft Regular" w:hAnsi="Duplicate Soft Regular"/>
                <w:sz w:val="20"/>
                <w:lang w:val="en-US"/>
              </w:rPr>
              <w:t>Conduct an audit of like-for like (job role/level) pay gaps and address anomalies</w:t>
            </w:r>
          </w:p>
          <w:p w14:paraId="18FD0EF2" w14:textId="77777777" w:rsidR="00595743" w:rsidRPr="00595743" w:rsidRDefault="00595743" w:rsidP="00595743">
            <w:pPr>
              <w:pStyle w:val="ListParagraph"/>
              <w:numPr>
                <w:ilvl w:val="3"/>
                <w:numId w:val="11"/>
              </w:numPr>
              <w:autoSpaceDE w:val="0"/>
              <w:autoSpaceDN w:val="0"/>
              <w:adjustRightInd w:val="0"/>
              <w:rPr>
                <w:rFonts w:ascii="Duplicate Soft Regular" w:hAnsi="Duplicate Soft Regular"/>
                <w:sz w:val="20"/>
                <w:lang w:val="en-US"/>
              </w:rPr>
            </w:pPr>
            <w:r w:rsidRPr="00595743">
              <w:rPr>
                <w:rFonts w:ascii="Duplicate Soft Regular" w:hAnsi="Duplicate Soft Regular"/>
                <w:sz w:val="20"/>
                <w:lang w:val="en-US"/>
              </w:rPr>
              <w:t>Review banding levels of gendered jobs roles</w:t>
            </w:r>
          </w:p>
          <w:p w14:paraId="3F331003" w14:textId="77777777" w:rsidR="00595743" w:rsidRPr="00595743" w:rsidRDefault="00595743" w:rsidP="00595743">
            <w:pPr>
              <w:pStyle w:val="ListParagraph"/>
              <w:numPr>
                <w:ilvl w:val="3"/>
                <w:numId w:val="11"/>
              </w:numPr>
              <w:autoSpaceDE w:val="0"/>
              <w:autoSpaceDN w:val="0"/>
              <w:adjustRightInd w:val="0"/>
              <w:rPr>
                <w:rFonts w:ascii="Duplicate Soft Regular" w:hAnsi="Duplicate Soft Regular"/>
                <w:sz w:val="20"/>
                <w:lang w:val="en-US"/>
              </w:rPr>
            </w:pPr>
            <w:r w:rsidRPr="00595743">
              <w:rPr>
                <w:rFonts w:ascii="Duplicate Soft Regular" w:hAnsi="Duplicate Soft Regular"/>
                <w:sz w:val="20"/>
                <w:lang w:val="en-US"/>
              </w:rPr>
              <w:t>Review and analyse the impact of allowances on different workgroups and/or job roles</w:t>
            </w:r>
          </w:p>
          <w:p w14:paraId="24FA227A" w14:textId="77777777" w:rsidR="00595743" w:rsidRPr="00595743" w:rsidRDefault="00595743" w:rsidP="00595743">
            <w:pPr>
              <w:pStyle w:val="ListParagraph"/>
              <w:numPr>
                <w:ilvl w:val="3"/>
                <w:numId w:val="11"/>
              </w:numPr>
              <w:autoSpaceDE w:val="0"/>
              <w:autoSpaceDN w:val="0"/>
              <w:adjustRightInd w:val="0"/>
              <w:rPr>
                <w:rFonts w:ascii="Duplicate Soft Regular" w:hAnsi="Duplicate Soft Regular"/>
                <w:sz w:val="20"/>
                <w:lang w:val="en-US"/>
              </w:rPr>
            </w:pPr>
            <w:r w:rsidRPr="00595743">
              <w:rPr>
                <w:rFonts w:ascii="Duplicate Soft Regular" w:hAnsi="Duplicate Soft Regular"/>
                <w:sz w:val="20"/>
                <w:lang w:val="en-US"/>
              </w:rPr>
              <w:t>Apply a gender lens across Council’s enterprise agreement and terms of employment</w:t>
            </w:r>
          </w:p>
          <w:p w14:paraId="3B11EE1D" w14:textId="2B095E90" w:rsidR="00A72B67" w:rsidRPr="00B36A01" w:rsidRDefault="00595743" w:rsidP="00595743">
            <w:pPr>
              <w:pStyle w:val="ListParagraph"/>
              <w:numPr>
                <w:ilvl w:val="3"/>
                <w:numId w:val="11"/>
              </w:numPr>
              <w:autoSpaceDE w:val="0"/>
              <w:autoSpaceDN w:val="0"/>
              <w:adjustRightInd w:val="0"/>
              <w:rPr>
                <w:rFonts w:ascii="Duplicate Soft Regular" w:hAnsi="Duplicate Soft Regular"/>
                <w:sz w:val="20"/>
                <w:lang w:val="en-US"/>
              </w:rPr>
            </w:pPr>
            <w:r w:rsidRPr="00595743">
              <w:rPr>
                <w:rFonts w:ascii="Duplicate Soft Regular" w:hAnsi="Duplicate Soft Regular"/>
                <w:sz w:val="20"/>
                <w:lang w:val="en-US"/>
              </w:rPr>
              <w:t>Review overall gender pay gap annually and report trends</w:t>
            </w:r>
          </w:p>
        </w:tc>
        <w:tc>
          <w:tcPr>
            <w:tcW w:w="907" w:type="dxa"/>
            <w:tcBorders>
              <w:top w:val="single" w:sz="8" w:space="0" w:color="7030A0"/>
            </w:tcBorders>
            <w:shd w:val="clear" w:color="auto" w:fill="E8D9F3"/>
          </w:tcPr>
          <w:p w14:paraId="2C3D0BCF" w14:textId="77777777" w:rsidR="00A72B67" w:rsidRPr="00595743" w:rsidRDefault="00A72B67" w:rsidP="00A72B67">
            <w:pPr>
              <w:jc w:val="center"/>
              <w:rPr>
                <w:b/>
                <w:color w:val="7030A0"/>
                <w:sz w:val="20"/>
                <w:szCs w:val="20"/>
              </w:rPr>
            </w:pPr>
            <w:r w:rsidRPr="00595743">
              <w:rPr>
                <w:b/>
                <w:color w:val="7030A0"/>
                <w:sz w:val="20"/>
                <w:szCs w:val="20"/>
              </w:rPr>
              <w:sym w:font="Wingdings 2" w:char="F098"/>
            </w:r>
          </w:p>
          <w:p w14:paraId="3CFAD127" w14:textId="77777777" w:rsidR="00A72B67" w:rsidRPr="00595743" w:rsidRDefault="00A72B67" w:rsidP="007736FB">
            <w:pPr>
              <w:autoSpaceDE w:val="0"/>
              <w:autoSpaceDN w:val="0"/>
              <w:adjustRightInd w:val="0"/>
              <w:jc w:val="center"/>
              <w:rPr>
                <w:rFonts w:ascii="Duplicate Soft Regular" w:hAnsi="Duplicate Soft Regular"/>
                <w:b/>
                <w:color w:val="7030A0"/>
                <w:sz w:val="20"/>
                <w:szCs w:val="20"/>
                <w:lang w:val="en-US"/>
              </w:rPr>
            </w:pPr>
          </w:p>
          <w:p w14:paraId="6014037A" w14:textId="77777777" w:rsidR="00595743" w:rsidRPr="00595743" w:rsidRDefault="00595743" w:rsidP="00A72B67">
            <w:pPr>
              <w:jc w:val="center"/>
              <w:rPr>
                <w:b/>
                <w:color w:val="7030A0"/>
                <w:sz w:val="20"/>
                <w:szCs w:val="20"/>
              </w:rPr>
            </w:pPr>
          </w:p>
          <w:p w14:paraId="137C1003" w14:textId="77777777" w:rsidR="00595743" w:rsidRDefault="00595743" w:rsidP="00A72B67">
            <w:pPr>
              <w:jc w:val="center"/>
              <w:rPr>
                <w:b/>
                <w:color w:val="7030A0"/>
                <w:sz w:val="20"/>
                <w:szCs w:val="20"/>
              </w:rPr>
            </w:pPr>
          </w:p>
          <w:p w14:paraId="7D368D8C" w14:textId="4F8A9B7E" w:rsidR="00A72B67" w:rsidRPr="00595743" w:rsidRDefault="00A72B67" w:rsidP="00A72B67">
            <w:pPr>
              <w:jc w:val="center"/>
              <w:rPr>
                <w:b/>
                <w:color w:val="7030A0"/>
                <w:sz w:val="20"/>
                <w:szCs w:val="20"/>
              </w:rPr>
            </w:pPr>
            <w:r w:rsidRPr="00595743">
              <w:rPr>
                <w:b/>
                <w:color w:val="7030A0"/>
                <w:sz w:val="20"/>
                <w:szCs w:val="20"/>
              </w:rPr>
              <w:sym w:font="Wingdings 2" w:char="F098"/>
            </w:r>
          </w:p>
          <w:p w14:paraId="30E11F88" w14:textId="77777777" w:rsidR="00A72B67" w:rsidRPr="00595743" w:rsidRDefault="00A72B67" w:rsidP="007736FB">
            <w:pPr>
              <w:autoSpaceDE w:val="0"/>
              <w:autoSpaceDN w:val="0"/>
              <w:adjustRightInd w:val="0"/>
              <w:jc w:val="center"/>
              <w:rPr>
                <w:rFonts w:ascii="Duplicate Soft Regular" w:hAnsi="Duplicate Soft Regular"/>
                <w:b/>
                <w:color w:val="7030A0"/>
                <w:sz w:val="20"/>
                <w:szCs w:val="20"/>
                <w:lang w:val="en-US"/>
              </w:rPr>
            </w:pPr>
          </w:p>
          <w:p w14:paraId="47837EFF" w14:textId="77777777" w:rsidR="00A72B67" w:rsidRPr="00595743" w:rsidRDefault="00A72B67" w:rsidP="00A72B67">
            <w:pPr>
              <w:jc w:val="center"/>
              <w:rPr>
                <w:b/>
                <w:color w:val="7030A0"/>
                <w:sz w:val="20"/>
                <w:szCs w:val="20"/>
              </w:rPr>
            </w:pPr>
            <w:r w:rsidRPr="00595743">
              <w:rPr>
                <w:b/>
                <w:color w:val="7030A0"/>
                <w:sz w:val="20"/>
                <w:szCs w:val="20"/>
              </w:rPr>
              <w:sym w:font="Wingdings 2" w:char="F098"/>
            </w:r>
          </w:p>
          <w:p w14:paraId="4979AECC" w14:textId="77777777" w:rsidR="00A72B67" w:rsidRPr="00595743" w:rsidRDefault="00A72B67" w:rsidP="007736FB">
            <w:pPr>
              <w:autoSpaceDE w:val="0"/>
              <w:autoSpaceDN w:val="0"/>
              <w:adjustRightInd w:val="0"/>
              <w:jc w:val="center"/>
              <w:rPr>
                <w:rFonts w:ascii="Duplicate Soft Regular" w:hAnsi="Duplicate Soft Regular"/>
                <w:b/>
                <w:color w:val="7030A0"/>
                <w:sz w:val="20"/>
                <w:szCs w:val="20"/>
                <w:lang w:val="en-US"/>
              </w:rPr>
            </w:pPr>
          </w:p>
          <w:p w14:paraId="1AABC745" w14:textId="09808621" w:rsidR="00595743" w:rsidRPr="00595743" w:rsidRDefault="00595743" w:rsidP="00595743">
            <w:pPr>
              <w:jc w:val="center"/>
              <w:rPr>
                <w:b/>
                <w:color w:val="7030A0"/>
                <w:sz w:val="20"/>
                <w:szCs w:val="20"/>
              </w:rPr>
            </w:pPr>
            <w:r w:rsidRPr="00595743">
              <w:rPr>
                <w:b/>
                <w:color w:val="7030A0"/>
                <w:sz w:val="20"/>
                <w:szCs w:val="20"/>
              </w:rPr>
              <w:sym w:font="Wingdings 2" w:char="F098"/>
            </w:r>
          </w:p>
        </w:tc>
        <w:tc>
          <w:tcPr>
            <w:tcW w:w="907" w:type="dxa"/>
            <w:tcBorders>
              <w:top w:val="single" w:sz="8" w:space="0" w:color="7030A0"/>
            </w:tcBorders>
            <w:shd w:val="clear" w:color="auto" w:fill="D6BCEA"/>
          </w:tcPr>
          <w:p w14:paraId="4BE6B3D8" w14:textId="77777777" w:rsidR="00595743" w:rsidRDefault="00595743" w:rsidP="007736FB">
            <w:pPr>
              <w:jc w:val="center"/>
              <w:rPr>
                <w:b/>
                <w:color w:val="7030A0"/>
                <w:sz w:val="20"/>
                <w:szCs w:val="20"/>
              </w:rPr>
            </w:pPr>
          </w:p>
          <w:p w14:paraId="0367F37E" w14:textId="77777777" w:rsidR="00595743" w:rsidRDefault="00595743" w:rsidP="007736FB">
            <w:pPr>
              <w:jc w:val="center"/>
              <w:rPr>
                <w:b/>
                <w:color w:val="7030A0"/>
                <w:sz w:val="20"/>
                <w:szCs w:val="20"/>
              </w:rPr>
            </w:pPr>
          </w:p>
          <w:p w14:paraId="4B08523F" w14:textId="341E246B" w:rsidR="007736FB" w:rsidRPr="00595743" w:rsidRDefault="007736FB" w:rsidP="007736FB">
            <w:pPr>
              <w:jc w:val="center"/>
              <w:rPr>
                <w:b/>
                <w:color w:val="7030A0"/>
                <w:sz w:val="20"/>
                <w:szCs w:val="20"/>
              </w:rPr>
            </w:pPr>
            <w:r w:rsidRPr="00595743">
              <w:rPr>
                <w:b/>
                <w:color w:val="7030A0"/>
                <w:sz w:val="20"/>
                <w:szCs w:val="20"/>
              </w:rPr>
              <w:sym w:font="Wingdings 2" w:char="F098"/>
            </w:r>
          </w:p>
          <w:p w14:paraId="3B9602B9" w14:textId="751B7474" w:rsidR="00595743" w:rsidRPr="00595743" w:rsidRDefault="00595743" w:rsidP="007736FB">
            <w:pPr>
              <w:jc w:val="center"/>
              <w:rPr>
                <w:b/>
                <w:color w:val="7030A0"/>
                <w:sz w:val="20"/>
                <w:szCs w:val="20"/>
              </w:rPr>
            </w:pPr>
          </w:p>
          <w:p w14:paraId="394F6FCA" w14:textId="10A68915" w:rsidR="00595743" w:rsidRPr="00595743" w:rsidRDefault="00595743" w:rsidP="007736FB">
            <w:pPr>
              <w:jc w:val="center"/>
              <w:rPr>
                <w:b/>
                <w:color w:val="7030A0"/>
                <w:sz w:val="20"/>
                <w:szCs w:val="20"/>
              </w:rPr>
            </w:pPr>
          </w:p>
          <w:p w14:paraId="5FE5AA77" w14:textId="552DCECD" w:rsidR="00595743" w:rsidRPr="00595743" w:rsidRDefault="00595743" w:rsidP="007736FB">
            <w:pPr>
              <w:jc w:val="center"/>
              <w:rPr>
                <w:b/>
                <w:color w:val="7030A0"/>
                <w:sz w:val="20"/>
                <w:szCs w:val="20"/>
              </w:rPr>
            </w:pPr>
          </w:p>
          <w:p w14:paraId="1CB6B0F0" w14:textId="2B7EEB8E" w:rsidR="00595743" w:rsidRDefault="00595743" w:rsidP="00595743">
            <w:pPr>
              <w:jc w:val="center"/>
              <w:rPr>
                <w:b/>
                <w:color w:val="7030A0"/>
                <w:sz w:val="20"/>
                <w:szCs w:val="20"/>
              </w:rPr>
            </w:pPr>
          </w:p>
          <w:p w14:paraId="3F1F6EBE" w14:textId="77777777" w:rsidR="00595743" w:rsidRDefault="00595743" w:rsidP="00595743">
            <w:pPr>
              <w:jc w:val="center"/>
              <w:rPr>
                <w:b/>
                <w:color w:val="7030A0"/>
                <w:sz w:val="20"/>
                <w:szCs w:val="20"/>
              </w:rPr>
            </w:pPr>
          </w:p>
          <w:p w14:paraId="7C2222D1" w14:textId="6A41BE5B" w:rsidR="007736FB" w:rsidRPr="00595743" w:rsidRDefault="00595743" w:rsidP="0040003C">
            <w:pPr>
              <w:jc w:val="center"/>
              <w:rPr>
                <w:rFonts w:ascii="Duplicate Soft Regular" w:hAnsi="Duplicate Soft Regular"/>
                <w:b/>
                <w:color w:val="7030A0"/>
                <w:sz w:val="20"/>
                <w:szCs w:val="20"/>
                <w:lang w:val="en-US"/>
              </w:rPr>
            </w:pPr>
            <w:r w:rsidRPr="00595743">
              <w:rPr>
                <w:b/>
                <w:color w:val="7030A0"/>
                <w:sz w:val="20"/>
                <w:szCs w:val="20"/>
              </w:rPr>
              <w:sym w:font="Wingdings 2" w:char="F098"/>
            </w:r>
          </w:p>
          <w:p w14:paraId="449EB665" w14:textId="77777777" w:rsidR="007736FB" w:rsidRPr="00595743" w:rsidRDefault="007736FB" w:rsidP="00A72B67">
            <w:pPr>
              <w:jc w:val="center"/>
              <w:rPr>
                <w:b/>
                <w:color w:val="7030A0"/>
                <w:sz w:val="20"/>
                <w:szCs w:val="20"/>
              </w:rPr>
            </w:pPr>
          </w:p>
        </w:tc>
        <w:tc>
          <w:tcPr>
            <w:tcW w:w="907" w:type="dxa"/>
            <w:tcBorders>
              <w:top w:val="single" w:sz="8" w:space="0" w:color="7030A0"/>
            </w:tcBorders>
            <w:shd w:val="clear" w:color="auto" w:fill="C8A5E3"/>
          </w:tcPr>
          <w:p w14:paraId="61FCDBB8"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6CFCC0A8" w14:textId="77777777" w:rsidR="00595743" w:rsidRPr="00595743" w:rsidRDefault="00595743" w:rsidP="007736FB">
            <w:pPr>
              <w:autoSpaceDE w:val="0"/>
              <w:autoSpaceDN w:val="0"/>
              <w:adjustRightInd w:val="0"/>
              <w:jc w:val="center"/>
              <w:rPr>
                <w:rFonts w:ascii="Duplicate Soft Regular" w:hAnsi="Duplicate Soft Regular"/>
                <w:b/>
                <w:color w:val="7030A0"/>
                <w:sz w:val="20"/>
                <w:szCs w:val="20"/>
                <w:lang w:val="en-US"/>
              </w:rPr>
            </w:pPr>
          </w:p>
          <w:p w14:paraId="320E1523" w14:textId="77777777" w:rsidR="00595743" w:rsidRPr="00595743" w:rsidRDefault="00595743" w:rsidP="007736FB">
            <w:pPr>
              <w:autoSpaceDE w:val="0"/>
              <w:autoSpaceDN w:val="0"/>
              <w:adjustRightInd w:val="0"/>
              <w:jc w:val="center"/>
              <w:rPr>
                <w:rFonts w:ascii="Duplicate Soft Regular" w:hAnsi="Duplicate Soft Regular"/>
                <w:b/>
                <w:color w:val="7030A0"/>
                <w:sz w:val="20"/>
                <w:szCs w:val="20"/>
                <w:lang w:val="en-US"/>
              </w:rPr>
            </w:pPr>
          </w:p>
          <w:p w14:paraId="72A9D828" w14:textId="77777777" w:rsidR="00595743" w:rsidRPr="00595743" w:rsidRDefault="00595743" w:rsidP="007736FB">
            <w:pPr>
              <w:autoSpaceDE w:val="0"/>
              <w:autoSpaceDN w:val="0"/>
              <w:adjustRightInd w:val="0"/>
              <w:jc w:val="center"/>
              <w:rPr>
                <w:rFonts w:ascii="Duplicate Soft Regular" w:hAnsi="Duplicate Soft Regular"/>
                <w:b/>
                <w:color w:val="7030A0"/>
                <w:sz w:val="20"/>
                <w:szCs w:val="20"/>
                <w:lang w:val="en-US"/>
              </w:rPr>
            </w:pPr>
          </w:p>
          <w:p w14:paraId="45DADE44" w14:textId="77777777" w:rsidR="00595743" w:rsidRPr="00595743" w:rsidRDefault="00595743" w:rsidP="007736FB">
            <w:pPr>
              <w:autoSpaceDE w:val="0"/>
              <w:autoSpaceDN w:val="0"/>
              <w:adjustRightInd w:val="0"/>
              <w:jc w:val="center"/>
              <w:rPr>
                <w:rFonts w:ascii="Duplicate Soft Regular" w:hAnsi="Duplicate Soft Regular"/>
                <w:b/>
                <w:color w:val="7030A0"/>
                <w:sz w:val="20"/>
                <w:szCs w:val="20"/>
                <w:lang w:val="en-US"/>
              </w:rPr>
            </w:pPr>
          </w:p>
          <w:p w14:paraId="4A8A7131" w14:textId="77777777" w:rsidR="00595743" w:rsidRPr="00595743" w:rsidRDefault="00595743" w:rsidP="007736FB">
            <w:pPr>
              <w:autoSpaceDE w:val="0"/>
              <w:autoSpaceDN w:val="0"/>
              <w:adjustRightInd w:val="0"/>
              <w:jc w:val="center"/>
              <w:rPr>
                <w:rFonts w:ascii="Duplicate Soft Regular" w:hAnsi="Duplicate Soft Regular"/>
                <w:b/>
                <w:color w:val="7030A0"/>
                <w:sz w:val="20"/>
                <w:szCs w:val="20"/>
                <w:lang w:val="en-US"/>
              </w:rPr>
            </w:pPr>
          </w:p>
          <w:p w14:paraId="46D7BAE9" w14:textId="30E7853E" w:rsidR="00595743" w:rsidRDefault="00595743" w:rsidP="00595743">
            <w:pPr>
              <w:jc w:val="center"/>
              <w:rPr>
                <w:b/>
                <w:color w:val="7030A0"/>
                <w:sz w:val="20"/>
                <w:szCs w:val="20"/>
              </w:rPr>
            </w:pPr>
          </w:p>
          <w:p w14:paraId="3CEF56A4" w14:textId="77777777" w:rsidR="00595743" w:rsidRPr="00595743" w:rsidRDefault="00595743" w:rsidP="00595743">
            <w:pPr>
              <w:jc w:val="center"/>
              <w:rPr>
                <w:b/>
                <w:color w:val="7030A0"/>
                <w:sz w:val="20"/>
                <w:szCs w:val="20"/>
              </w:rPr>
            </w:pPr>
          </w:p>
          <w:p w14:paraId="726D95BE" w14:textId="314BDFDC" w:rsidR="00595743" w:rsidRPr="00595743" w:rsidRDefault="00595743" w:rsidP="00595743">
            <w:pPr>
              <w:jc w:val="center"/>
              <w:rPr>
                <w:b/>
                <w:color w:val="7030A0"/>
                <w:sz w:val="20"/>
                <w:szCs w:val="20"/>
              </w:rPr>
            </w:pPr>
            <w:r w:rsidRPr="00595743">
              <w:rPr>
                <w:b/>
                <w:color w:val="7030A0"/>
                <w:sz w:val="20"/>
                <w:szCs w:val="20"/>
              </w:rPr>
              <w:sym w:font="Wingdings 2" w:char="F098"/>
            </w:r>
          </w:p>
          <w:p w14:paraId="17C80DF2" w14:textId="26C0B91E" w:rsidR="00595743" w:rsidRPr="00595743" w:rsidRDefault="00595743" w:rsidP="007736FB">
            <w:pPr>
              <w:autoSpaceDE w:val="0"/>
              <w:autoSpaceDN w:val="0"/>
              <w:adjustRightInd w:val="0"/>
              <w:jc w:val="center"/>
              <w:rPr>
                <w:rFonts w:ascii="Duplicate Soft Regular" w:hAnsi="Duplicate Soft Regular"/>
                <w:b/>
                <w:color w:val="7030A0"/>
                <w:sz w:val="20"/>
                <w:szCs w:val="20"/>
                <w:lang w:val="en-US"/>
              </w:rPr>
            </w:pPr>
          </w:p>
        </w:tc>
        <w:tc>
          <w:tcPr>
            <w:tcW w:w="907" w:type="dxa"/>
            <w:tcBorders>
              <w:top w:val="single" w:sz="8" w:space="0" w:color="7030A0"/>
            </w:tcBorders>
            <w:shd w:val="clear" w:color="auto" w:fill="BB90DC"/>
          </w:tcPr>
          <w:p w14:paraId="7BC1EBC6" w14:textId="77777777" w:rsidR="00595743" w:rsidRPr="00595743" w:rsidRDefault="00595743" w:rsidP="00595743">
            <w:pPr>
              <w:jc w:val="center"/>
              <w:rPr>
                <w:b/>
                <w:color w:val="7030A0"/>
                <w:sz w:val="20"/>
                <w:szCs w:val="20"/>
              </w:rPr>
            </w:pPr>
          </w:p>
          <w:p w14:paraId="38822084" w14:textId="77777777" w:rsidR="00595743" w:rsidRPr="00595743" w:rsidRDefault="00595743" w:rsidP="00595743">
            <w:pPr>
              <w:jc w:val="center"/>
              <w:rPr>
                <w:b/>
                <w:color w:val="7030A0"/>
                <w:sz w:val="20"/>
                <w:szCs w:val="20"/>
              </w:rPr>
            </w:pPr>
          </w:p>
          <w:p w14:paraId="39587878" w14:textId="77777777" w:rsidR="00595743" w:rsidRPr="00595743" w:rsidRDefault="00595743" w:rsidP="00595743">
            <w:pPr>
              <w:jc w:val="center"/>
              <w:rPr>
                <w:b/>
                <w:color w:val="7030A0"/>
                <w:sz w:val="20"/>
                <w:szCs w:val="20"/>
              </w:rPr>
            </w:pPr>
          </w:p>
          <w:p w14:paraId="7A45F218" w14:textId="77777777" w:rsidR="00595743" w:rsidRPr="00595743" w:rsidRDefault="00595743" w:rsidP="00595743">
            <w:pPr>
              <w:jc w:val="center"/>
              <w:rPr>
                <w:b/>
                <w:color w:val="7030A0"/>
                <w:sz w:val="20"/>
                <w:szCs w:val="20"/>
              </w:rPr>
            </w:pPr>
          </w:p>
          <w:p w14:paraId="465CCDF0" w14:textId="77777777" w:rsidR="00595743" w:rsidRPr="00595743" w:rsidRDefault="00595743" w:rsidP="00595743">
            <w:pPr>
              <w:jc w:val="center"/>
              <w:rPr>
                <w:b/>
                <w:color w:val="7030A0"/>
                <w:sz w:val="20"/>
                <w:szCs w:val="20"/>
              </w:rPr>
            </w:pPr>
          </w:p>
          <w:p w14:paraId="26DC361B" w14:textId="77777777" w:rsidR="00595743" w:rsidRPr="00595743" w:rsidRDefault="00595743" w:rsidP="00595743">
            <w:pPr>
              <w:jc w:val="center"/>
              <w:rPr>
                <w:b/>
                <w:color w:val="7030A0"/>
                <w:sz w:val="20"/>
                <w:szCs w:val="20"/>
              </w:rPr>
            </w:pPr>
          </w:p>
          <w:p w14:paraId="67542CAD" w14:textId="6F040DD7" w:rsidR="00595743" w:rsidRDefault="00595743" w:rsidP="00595743">
            <w:pPr>
              <w:jc w:val="center"/>
              <w:rPr>
                <w:b/>
                <w:color w:val="7030A0"/>
                <w:sz w:val="20"/>
                <w:szCs w:val="20"/>
              </w:rPr>
            </w:pPr>
          </w:p>
          <w:p w14:paraId="0993DF8E" w14:textId="77777777" w:rsidR="00595743" w:rsidRPr="00595743" w:rsidRDefault="00595743" w:rsidP="00595743">
            <w:pPr>
              <w:jc w:val="center"/>
              <w:rPr>
                <w:b/>
                <w:color w:val="7030A0"/>
                <w:sz w:val="20"/>
                <w:szCs w:val="20"/>
              </w:rPr>
            </w:pPr>
          </w:p>
          <w:p w14:paraId="05AAC469" w14:textId="27BBB67A" w:rsidR="00595743" w:rsidRPr="00595743" w:rsidRDefault="00595743" w:rsidP="00595743">
            <w:pPr>
              <w:jc w:val="center"/>
              <w:rPr>
                <w:b/>
                <w:color w:val="7030A0"/>
                <w:sz w:val="20"/>
                <w:szCs w:val="20"/>
              </w:rPr>
            </w:pPr>
            <w:r w:rsidRPr="00595743">
              <w:rPr>
                <w:b/>
                <w:color w:val="7030A0"/>
                <w:sz w:val="20"/>
                <w:szCs w:val="20"/>
              </w:rPr>
              <w:sym w:font="Wingdings 2" w:char="F098"/>
            </w:r>
          </w:p>
          <w:p w14:paraId="70CBBACD"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r>
      <w:tr w:rsidR="007736FB" w:rsidRPr="00F765E3" w14:paraId="76F267CF" w14:textId="77777777" w:rsidTr="00311022">
        <w:tc>
          <w:tcPr>
            <w:tcW w:w="2268" w:type="dxa"/>
            <w:vMerge/>
          </w:tcPr>
          <w:p w14:paraId="35D35E44" w14:textId="77777777" w:rsidR="007736FB" w:rsidRPr="00311022" w:rsidRDefault="007736FB" w:rsidP="007736FB">
            <w:pPr>
              <w:autoSpaceDE w:val="0"/>
              <w:autoSpaceDN w:val="0"/>
              <w:adjustRightInd w:val="0"/>
              <w:rPr>
                <w:rFonts w:asciiTheme="majorHAnsi" w:hAnsiTheme="majorHAnsi"/>
                <w:color w:val="7030A0"/>
                <w:sz w:val="20"/>
                <w:lang w:val="en-US"/>
              </w:rPr>
            </w:pPr>
          </w:p>
        </w:tc>
        <w:tc>
          <w:tcPr>
            <w:tcW w:w="3261" w:type="dxa"/>
          </w:tcPr>
          <w:p w14:paraId="08D4399D" w14:textId="77777777" w:rsidR="007736FB" w:rsidRPr="00B36A01" w:rsidRDefault="007736FB" w:rsidP="005D587D">
            <w:pPr>
              <w:pStyle w:val="ListParagraph"/>
              <w:numPr>
                <w:ilvl w:val="2"/>
                <w:numId w:val="11"/>
              </w:numPr>
              <w:autoSpaceDE w:val="0"/>
              <w:autoSpaceDN w:val="0"/>
              <w:adjustRightInd w:val="0"/>
              <w:rPr>
                <w:rFonts w:ascii="Duplicate Soft Regular" w:hAnsi="Duplicate Soft Regular"/>
                <w:sz w:val="20"/>
                <w:lang w:val="en-US"/>
              </w:rPr>
            </w:pPr>
            <w:r w:rsidRPr="00B36A01">
              <w:rPr>
                <w:rFonts w:ascii="Duplicate Soft Regular" w:hAnsi="Duplicate Soft Regular"/>
                <w:sz w:val="20"/>
                <w:lang w:val="en-US"/>
              </w:rPr>
              <w:t>Improve our capacity to measure pay parity in accordance</w:t>
            </w:r>
          </w:p>
          <w:p w14:paraId="50B2E685" w14:textId="77777777" w:rsidR="007736FB" w:rsidRPr="00B36A01" w:rsidRDefault="007736FB" w:rsidP="007736FB">
            <w:pPr>
              <w:pStyle w:val="ListParagraph"/>
              <w:autoSpaceDE w:val="0"/>
              <w:autoSpaceDN w:val="0"/>
              <w:adjustRightInd w:val="0"/>
              <w:rPr>
                <w:rFonts w:ascii="Duplicate Soft Regular" w:hAnsi="Duplicate Soft Regular"/>
                <w:sz w:val="20"/>
                <w:lang w:val="en-US"/>
              </w:rPr>
            </w:pPr>
          </w:p>
          <w:p w14:paraId="7A4255C7" w14:textId="77777777" w:rsidR="007736FB" w:rsidRPr="00AC367E" w:rsidRDefault="007736FB" w:rsidP="007736FB">
            <w:pPr>
              <w:pStyle w:val="ListParagraph"/>
              <w:autoSpaceDE w:val="0"/>
              <w:autoSpaceDN w:val="0"/>
              <w:adjustRightInd w:val="0"/>
              <w:rPr>
                <w:rFonts w:ascii="Duplicate Soft Regular" w:hAnsi="Duplicate Soft Regular"/>
                <w:sz w:val="20"/>
                <w:lang w:val="en-US"/>
              </w:rPr>
            </w:pPr>
          </w:p>
        </w:tc>
        <w:tc>
          <w:tcPr>
            <w:tcW w:w="5499" w:type="dxa"/>
          </w:tcPr>
          <w:p w14:paraId="5DE1AED9" w14:textId="78F437EB" w:rsidR="007736FB" w:rsidRPr="00B36A01" w:rsidRDefault="007736FB" w:rsidP="005D587D">
            <w:pPr>
              <w:pStyle w:val="ListParagraph"/>
              <w:numPr>
                <w:ilvl w:val="3"/>
                <w:numId w:val="11"/>
              </w:numPr>
              <w:autoSpaceDE w:val="0"/>
              <w:autoSpaceDN w:val="0"/>
              <w:adjustRightInd w:val="0"/>
              <w:rPr>
                <w:rFonts w:ascii="Duplicate Soft Regular" w:hAnsi="Duplicate Soft Regular"/>
                <w:sz w:val="20"/>
                <w:lang w:val="en-US"/>
              </w:rPr>
            </w:pPr>
            <w:r w:rsidRPr="00B36A01">
              <w:rPr>
                <w:rFonts w:ascii="Duplicate Soft Regular" w:hAnsi="Duplicate Soft Regular"/>
                <w:sz w:val="20"/>
                <w:lang w:val="en-US"/>
              </w:rPr>
              <w:t xml:space="preserve">Ensure intersectional </w:t>
            </w:r>
            <w:r w:rsidR="008D2656">
              <w:rPr>
                <w:rFonts w:ascii="Duplicate Soft Regular" w:hAnsi="Duplicate Soft Regular"/>
                <w:sz w:val="20"/>
                <w:lang w:val="en-US"/>
              </w:rPr>
              <w:t>gender equality and diversity</w:t>
            </w:r>
            <w:r w:rsidRPr="00B36A01">
              <w:rPr>
                <w:rFonts w:ascii="Duplicate Soft Regular" w:hAnsi="Duplicate Soft Regular"/>
                <w:sz w:val="20"/>
                <w:lang w:val="en-US"/>
              </w:rPr>
              <w:t xml:space="preserve"> indicators for the workforce are captured in either the payroll or HRIS to ensure the ability to analyse pay parity </w:t>
            </w:r>
          </w:p>
          <w:p w14:paraId="35FDA8E7" w14:textId="77777777" w:rsidR="007736FB" w:rsidRPr="00F765E3" w:rsidRDefault="007736FB" w:rsidP="005D587D">
            <w:pPr>
              <w:pStyle w:val="ListParagraph"/>
              <w:numPr>
                <w:ilvl w:val="3"/>
                <w:numId w:val="11"/>
              </w:numPr>
              <w:autoSpaceDE w:val="0"/>
              <w:autoSpaceDN w:val="0"/>
              <w:adjustRightInd w:val="0"/>
              <w:rPr>
                <w:rFonts w:ascii="Duplicate Soft Regular" w:hAnsi="Duplicate Soft Regular"/>
                <w:sz w:val="20"/>
                <w:lang w:val="en-US"/>
              </w:rPr>
            </w:pPr>
            <w:r w:rsidRPr="00F765E3">
              <w:rPr>
                <w:rFonts w:ascii="Duplicate Soft Regular" w:hAnsi="Duplicate Soft Regular"/>
                <w:sz w:val="20"/>
                <w:lang w:val="en-US"/>
              </w:rPr>
              <w:t>Include measures for gender pay gap in annual report</w:t>
            </w:r>
          </w:p>
          <w:p w14:paraId="5F45793D" w14:textId="77777777" w:rsidR="007736FB" w:rsidRDefault="007736FB" w:rsidP="005D587D">
            <w:pPr>
              <w:pStyle w:val="ListParagraph"/>
              <w:numPr>
                <w:ilvl w:val="3"/>
                <w:numId w:val="11"/>
              </w:numPr>
              <w:autoSpaceDE w:val="0"/>
              <w:autoSpaceDN w:val="0"/>
              <w:adjustRightInd w:val="0"/>
              <w:rPr>
                <w:rFonts w:ascii="Duplicate Soft Regular" w:hAnsi="Duplicate Soft Regular"/>
                <w:sz w:val="20"/>
                <w:lang w:val="en-US"/>
              </w:rPr>
            </w:pPr>
            <w:r w:rsidRPr="00F765E3">
              <w:rPr>
                <w:rFonts w:ascii="Duplicate Soft Regular" w:hAnsi="Duplicate Soft Regular"/>
                <w:sz w:val="20"/>
                <w:lang w:val="en-US"/>
              </w:rPr>
              <w:t>Establish baseline measures for intersectional gender pay parity</w:t>
            </w:r>
          </w:p>
          <w:p w14:paraId="0748F267" w14:textId="77777777" w:rsidR="00A72B67" w:rsidRPr="00F765E3" w:rsidRDefault="00A72B67" w:rsidP="005D587D">
            <w:pPr>
              <w:pStyle w:val="ListParagraph"/>
              <w:numPr>
                <w:ilvl w:val="3"/>
                <w:numId w:val="11"/>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Establish baseline measures by banding level</w:t>
            </w:r>
          </w:p>
        </w:tc>
        <w:tc>
          <w:tcPr>
            <w:tcW w:w="907" w:type="dxa"/>
            <w:shd w:val="clear" w:color="auto" w:fill="E8D9F3"/>
          </w:tcPr>
          <w:p w14:paraId="148819B6"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44F08C0"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270F78FB"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17A0F6C0"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1526D4C2"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DBCC203" w14:textId="77777777" w:rsidR="007736FB" w:rsidRPr="00595743" w:rsidRDefault="007736FB" w:rsidP="007736FB">
            <w:pPr>
              <w:jc w:val="center"/>
              <w:rPr>
                <w:b/>
                <w:color w:val="7030A0"/>
                <w:sz w:val="20"/>
                <w:szCs w:val="20"/>
              </w:rPr>
            </w:pPr>
          </w:p>
          <w:p w14:paraId="1D6BB506" w14:textId="77777777" w:rsidR="00A72B67" w:rsidRPr="00595743" w:rsidRDefault="00A72B67" w:rsidP="00A72B67">
            <w:pPr>
              <w:jc w:val="center"/>
              <w:rPr>
                <w:b/>
                <w:color w:val="7030A0"/>
                <w:sz w:val="20"/>
                <w:szCs w:val="20"/>
              </w:rPr>
            </w:pPr>
            <w:r w:rsidRPr="00595743">
              <w:rPr>
                <w:b/>
                <w:color w:val="7030A0"/>
                <w:sz w:val="20"/>
                <w:szCs w:val="20"/>
              </w:rPr>
              <w:sym w:font="Wingdings 2" w:char="F098"/>
            </w:r>
          </w:p>
        </w:tc>
        <w:tc>
          <w:tcPr>
            <w:tcW w:w="907" w:type="dxa"/>
            <w:shd w:val="clear" w:color="auto" w:fill="D6BCEA"/>
          </w:tcPr>
          <w:p w14:paraId="480C690B"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shd w:val="clear" w:color="auto" w:fill="C8A5E3"/>
          </w:tcPr>
          <w:p w14:paraId="1F2697E0"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shd w:val="clear" w:color="auto" w:fill="BB90DC"/>
          </w:tcPr>
          <w:p w14:paraId="269D2DCA"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r>
      <w:tr w:rsidR="007736FB" w:rsidRPr="00F765E3" w14:paraId="09CFD72C" w14:textId="77777777" w:rsidTr="00311022">
        <w:tc>
          <w:tcPr>
            <w:tcW w:w="2268" w:type="dxa"/>
            <w:vMerge/>
            <w:tcBorders>
              <w:bottom w:val="single" w:sz="8" w:space="0" w:color="7030A0"/>
            </w:tcBorders>
          </w:tcPr>
          <w:p w14:paraId="4C8570B3" w14:textId="77777777" w:rsidR="007736FB" w:rsidRPr="00311022" w:rsidRDefault="007736FB" w:rsidP="007736FB">
            <w:pPr>
              <w:autoSpaceDE w:val="0"/>
              <w:autoSpaceDN w:val="0"/>
              <w:adjustRightInd w:val="0"/>
              <w:rPr>
                <w:rFonts w:asciiTheme="majorHAnsi" w:hAnsiTheme="majorHAnsi"/>
                <w:color w:val="7030A0"/>
                <w:sz w:val="20"/>
                <w:lang w:val="en-US"/>
              </w:rPr>
            </w:pPr>
          </w:p>
        </w:tc>
        <w:tc>
          <w:tcPr>
            <w:tcW w:w="3261" w:type="dxa"/>
            <w:tcBorders>
              <w:bottom w:val="single" w:sz="8" w:space="0" w:color="7030A0"/>
            </w:tcBorders>
          </w:tcPr>
          <w:p w14:paraId="364170A6" w14:textId="77777777" w:rsidR="007736FB" w:rsidRPr="00B36A01" w:rsidRDefault="007736FB" w:rsidP="005D587D">
            <w:pPr>
              <w:pStyle w:val="ListParagraph"/>
              <w:numPr>
                <w:ilvl w:val="2"/>
                <w:numId w:val="11"/>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Increase</w:t>
            </w:r>
            <w:r w:rsidRPr="00543D7C">
              <w:rPr>
                <w:rFonts w:ascii="Duplicate Soft Regular" w:hAnsi="Duplicate Soft Regular"/>
                <w:sz w:val="20"/>
                <w:lang w:val="en-US"/>
              </w:rPr>
              <w:t xml:space="preserve"> the transparency of progression &amp; remuneration increases for employees</w:t>
            </w:r>
          </w:p>
        </w:tc>
        <w:tc>
          <w:tcPr>
            <w:tcW w:w="5499" w:type="dxa"/>
            <w:tcBorders>
              <w:bottom w:val="single" w:sz="8" w:space="0" w:color="7030A0"/>
            </w:tcBorders>
          </w:tcPr>
          <w:p w14:paraId="078B602F" w14:textId="77777777" w:rsidR="007736FB" w:rsidRDefault="007736FB" w:rsidP="005D587D">
            <w:pPr>
              <w:pStyle w:val="ListParagraph"/>
              <w:numPr>
                <w:ilvl w:val="3"/>
                <w:numId w:val="11"/>
              </w:numPr>
              <w:autoSpaceDE w:val="0"/>
              <w:autoSpaceDN w:val="0"/>
              <w:adjustRightInd w:val="0"/>
              <w:rPr>
                <w:rFonts w:ascii="Duplicate Soft Regular" w:hAnsi="Duplicate Soft Regular"/>
                <w:sz w:val="20"/>
                <w:lang w:val="en-US"/>
              </w:rPr>
            </w:pPr>
            <w:r w:rsidRPr="00543D7C">
              <w:rPr>
                <w:rFonts w:ascii="Duplicate Soft Regular" w:hAnsi="Duplicate Soft Regular"/>
                <w:sz w:val="20"/>
                <w:lang w:val="en-US"/>
              </w:rPr>
              <w:t>Report annually on gender pay equity data showing year on year trends. Measuring the gender pay gap within Council.</w:t>
            </w:r>
          </w:p>
          <w:p w14:paraId="08F59051" w14:textId="77777777" w:rsidR="007736FB" w:rsidRPr="00B36A01" w:rsidRDefault="007736FB" w:rsidP="005D587D">
            <w:pPr>
              <w:pStyle w:val="ListParagraph"/>
              <w:numPr>
                <w:ilvl w:val="3"/>
                <w:numId w:val="11"/>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Gather data and report on career progression by gender</w:t>
            </w:r>
          </w:p>
        </w:tc>
        <w:tc>
          <w:tcPr>
            <w:tcW w:w="907" w:type="dxa"/>
            <w:tcBorders>
              <w:bottom w:val="single" w:sz="8" w:space="0" w:color="7030A0"/>
            </w:tcBorders>
            <w:shd w:val="clear" w:color="auto" w:fill="E8D9F3"/>
          </w:tcPr>
          <w:p w14:paraId="4FAE3177"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68AC8B5A" w14:textId="77777777" w:rsidR="007736FB" w:rsidRPr="00595743" w:rsidRDefault="007736FB" w:rsidP="007736FB">
            <w:pPr>
              <w:jc w:val="center"/>
              <w:rPr>
                <w:b/>
                <w:color w:val="7030A0"/>
                <w:sz w:val="20"/>
                <w:szCs w:val="20"/>
              </w:rPr>
            </w:pPr>
          </w:p>
          <w:p w14:paraId="3E6AF5D4"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2865A2B4" w14:textId="77777777" w:rsidR="007736FB" w:rsidRPr="00595743" w:rsidRDefault="007736FB" w:rsidP="007736FB">
            <w:pPr>
              <w:jc w:val="center"/>
              <w:rPr>
                <w:b/>
                <w:color w:val="7030A0"/>
                <w:sz w:val="20"/>
                <w:szCs w:val="20"/>
              </w:rPr>
            </w:pPr>
          </w:p>
          <w:p w14:paraId="5E1FA151"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tcBorders>
              <w:bottom w:val="single" w:sz="8" w:space="0" w:color="7030A0"/>
            </w:tcBorders>
            <w:shd w:val="clear" w:color="auto" w:fill="D6BCEA"/>
          </w:tcPr>
          <w:p w14:paraId="7E7C76AA"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7E15A96" w14:textId="77777777" w:rsidR="007736FB" w:rsidRPr="00595743" w:rsidRDefault="007736FB" w:rsidP="007736FB">
            <w:pPr>
              <w:jc w:val="center"/>
              <w:rPr>
                <w:b/>
                <w:color w:val="7030A0"/>
                <w:sz w:val="20"/>
                <w:szCs w:val="20"/>
              </w:rPr>
            </w:pPr>
          </w:p>
          <w:p w14:paraId="6B5CE5A9"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65E374EF" w14:textId="77777777" w:rsidR="007736FB" w:rsidRPr="00595743" w:rsidRDefault="007736FB" w:rsidP="007736FB">
            <w:pPr>
              <w:jc w:val="center"/>
              <w:rPr>
                <w:b/>
                <w:color w:val="7030A0"/>
                <w:sz w:val="20"/>
                <w:szCs w:val="20"/>
              </w:rPr>
            </w:pPr>
          </w:p>
        </w:tc>
        <w:tc>
          <w:tcPr>
            <w:tcW w:w="907" w:type="dxa"/>
            <w:tcBorders>
              <w:bottom w:val="single" w:sz="8" w:space="0" w:color="7030A0"/>
            </w:tcBorders>
            <w:shd w:val="clear" w:color="auto" w:fill="C8A5E3"/>
          </w:tcPr>
          <w:p w14:paraId="6209EE6E"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320CEA99" w14:textId="77777777" w:rsidR="007736FB" w:rsidRPr="00595743" w:rsidRDefault="007736FB" w:rsidP="007736FB">
            <w:pPr>
              <w:jc w:val="center"/>
              <w:rPr>
                <w:b/>
                <w:color w:val="7030A0"/>
                <w:sz w:val="20"/>
                <w:szCs w:val="20"/>
              </w:rPr>
            </w:pPr>
          </w:p>
          <w:p w14:paraId="3490B3FE"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2E55EAE5" w14:textId="77777777" w:rsidR="007736FB" w:rsidRPr="00595743" w:rsidRDefault="007736FB" w:rsidP="007736FB">
            <w:pPr>
              <w:jc w:val="center"/>
              <w:rPr>
                <w:b/>
                <w:color w:val="7030A0"/>
                <w:sz w:val="20"/>
                <w:szCs w:val="20"/>
              </w:rPr>
            </w:pPr>
          </w:p>
          <w:p w14:paraId="312121F1"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tcBorders>
              <w:bottom w:val="single" w:sz="8" w:space="0" w:color="7030A0"/>
            </w:tcBorders>
            <w:shd w:val="clear" w:color="auto" w:fill="BB90DC"/>
          </w:tcPr>
          <w:p w14:paraId="5F1FF0B7"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67629856" w14:textId="77777777" w:rsidR="007736FB" w:rsidRPr="00595743" w:rsidRDefault="007736FB" w:rsidP="007736FB">
            <w:pPr>
              <w:jc w:val="center"/>
              <w:rPr>
                <w:b/>
                <w:color w:val="7030A0"/>
                <w:sz w:val="20"/>
                <w:szCs w:val="20"/>
              </w:rPr>
            </w:pPr>
          </w:p>
          <w:p w14:paraId="4C7AFEBF"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258BC79F" w14:textId="77777777" w:rsidR="007736FB" w:rsidRPr="00595743" w:rsidRDefault="007736FB" w:rsidP="007736FB">
            <w:pPr>
              <w:jc w:val="center"/>
              <w:rPr>
                <w:b/>
                <w:color w:val="7030A0"/>
                <w:sz w:val="20"/>
                <w:szCs w:val="20"/>
              </w:rPr>
            </w:pPr>
          </w:p>
          <w:p w14:paraId="7E75D741"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r>
      <w:tr w:rsidR="007736FB" w:rsidRPr="006A3E97" w14:paraId="1C58263C" w14:textId="77777777" w:rsidTr="00311022">
        <w:tc>
          <w:tcPr>
            <w:tcW w:w="2268" w:type="dxa"/>
            <w:vMerge w:val="restart"/>
            <w:tcBorders>
              <w:top w:val="single" w:sz="8" w:space="0" w:color="7030A0"/>
            </w:tcBorders>
          </w:tcPr>
          <w:p w14:paraId="057E5E86" w14:textId="77777777" w:rsidR="007736FB" w:rsidRPr="00311022" w:rsidRDefault="007736FB" w:rsidP="007736FB">
            <w:pPr>
              <w:rPr>
                <w:rFonts w:asciiTheme="majorHAnsi" w:hAnsiTheme="majorHAnsi"/>
                <w:bCs/>
                <w:color w:val="7030A0"/>
                <w:sz w:val="20"/>
              </w:rPr>
            </w:pPr>
            <w:r w:rsidRPr="00311022">
              <w:rPr>
                <w:rFonts w:asciiTheme="majorHAnsi" w:hAnsiTheme="majorHAnsi"/>
                <w:color w:val="7030A0"/>
                <w:sz w:val="20"/>
                <w:lang w:val="en-US"/>
              </w:rPr>
              <w:t>4.1  A workplace free from bullying, harassment &amp; discrimination</w:t>
            </w:r>
          </w:p>
          <w:p w14:paraId="5BFCDC3F" w14:textId="77777777" w:rsidR="007736FB" w:rsidRPr="00311022" w:rsidRDefault="007736FB" w:rsidP="007736FB">
            <w:pPr>
              <w:autoSpaceDE w:val="0"/>
              <w:autoSpaceDN w:val="0"/>
              <w:adjustRightInd w:val="0"/>
              <w:rPr>
                <w:rFonts w:asciiTheme="majorHAnsi" w:hAnsiTheme="majorHAnsi"/>
                <w:bCs/>
                <w:color w:val="7030A0"/>
                <w:sz w:val="20"/>
                <w:lang w:val="en-US"/>
              </w:rPr>
            </w:pPr>
          </w:p>
          <w:p w14:paraId="0E9A451E" w14:textId="77777777" w:rsidR="007736FB" w:rsidRPr="00311022" w:rsidRDefault="007736FB" w:rsidP="007736FB">
            <w:pPr>
              <w:rPr>
                <w:rFonts w:asciiTheme="majorHAnsi" w:hAnsiTheme="majorHAnsi"/>
                <w:color w:val="7030A0"/>
                <w:sz w:val="20"/>
              </w:rPr>
            </w:pPr>
          </w:p>
        </w:tc>
        <w:tc>
          <w:tcPr>
            <w:tcW w:w="3261" w:type="dxa"/>
            <w:tcBorders>
              <w:top w:val="single" w:sz="8" w:space="0" w:color="7030A0"/>
            </w:tcBorders>
          </w:tcPr>
          <w:p w14:paraId="4F5A3669" w14:textId="77777777" w:rsidR="007736FB" w:rsidRPr="004869E9" w:rsidRDefault="007736FB" w:rsidP="005D587D">
            <w:pPr>
              <w:pStyle w:val="ListParagraph"/>
              <w:numPr>
                <w:ilvl w:val="2"/>
                <w:numId w:val="30"/>
              </w:numPr>
              <w:autoSpaceDE w:val="0"/>
              <w:autoSpaceDN w:val="0"/>
              <w:adjustRightInd w:val="0"/>
              <w:rPr>
                <w:rFonts w:ascii="Duplicate Soft Regular" w:hAnsi="Duplicate Soft Regular"/>
                <w:sz w:val="20"/>
                <w:lang w:val="en-US"/>
              </w:rPr>
            </w:pPr>
            <w:r w:rsidRPr="004869E9">
              <w:rPr>
                <w:rFonts w:ascii="Duplicate Soft Regular" w:hAnsi="Duplicate Soft Regular"/>
                <w:sz w:val="20"/>
                <w:lang w:val="en-US"/>
              </w:rPr>
              <w:t xml:space="preserve">Increase employees awareness of sexual harassment </w:t>
            </w:r>
          </w:p>
          <w:p w14:paraId="52E641EB" w14:textId="77777777" w:rsidR="007736FB" w:rsidRPr="00F765E3" w:rsidRDefault="007736FB" w:rsidP="007736FB">
            <w:pPr>
              <w:pStyle w:val="ListParagraph"/>
              <w:autoSpaceDE w:val="0"/>
              <w:autoSpaceDN w:val="0"/>
              <w:adjustRightInd w:val="0"/>
              <w:rPr>
                <w:rFonts w:ascii="Duplicate Soft Regular" w:hAnsi="Duplicate Soft Regular"/>
                <w:sz w:val="20"/>
                <w:lang w:val="en-US"/>
              </w:rPr>
            </w:pPr>
          </w:p>
          <w:p w14:paraId="667BC429" w14:textId="77777777" w:rsidR="007736FB" w:rsidRPr="00F765E3" w:rsidRDefault="007736FB" w:rsidP="007736FB">
            <w:pPr>
              <w:pStyle w:val="ListParagraph"/>
              <w:autoSpaceDE w:val="0"/>
              <w:autoSpaceDN w:val="0"/>
              <w:adjustRightInd w:val="0"/>
              <w:rPr>
                <w:rFonts w:ascii="Duplicate Soft Regular" w:hAnsi="Duplicate Soft Regular"/>
                <w:sz w:val="20"/>
                <w:lang w:val="en-US"/>
              </w:rPr>
            </w:pPr>
          </w:p>
        </w:tc>
        <w:tc>
          <w:tcPr>
            <w:tcW w:w="5499" w:type="dxa"/>
            <w:tcBorders>
              <w:top w:val="single" w:sz="8" w:space="0" w:color="7030A0"/>
            </w:tcBorders>
          </w:tcPr>
          <w:p w14:paraId="35215966" w14:textId="77777777" w:rsidR="007736FB" w:rsidRPr="00CB7C87" w:rsidRDefault="007736FB" w:rsidP="005D587D">
            <w:pPr>
              <w:pStyle w:val="ListParagraph"/>
              <w:numPr>
                <w:ilvl w:val="3"/>
                <w:numId w:val="30"/>
              </w:numPr>
              <w:autoSpaceDE w:val="0"/>
              <w:autoSpaceDN w:val="0"/>
              <w:adjustRightInd w:val="0"/>
              <w:rPr>
                <w:rFonts w:ascii="Duplicate Soft Regular" w:hAnsi="Duplicate Soft Regular"/>
                <w:sz w:val="20"/>
                <w:lang w:val="en-US"/>
              </w:rPr>
            </w:pPr>
            <w:r w:rsidRPr="00CB7C87">
              <w:rPr>
                <w:rFonts w:ascii="Duplicate Soft Regular" w:hAnsi="Duplicate Soft Regular"/>
                <w:sz w:val="20"/>
                <w:lang w:val="en-US"/>
              </w:rPr>
              <w:t xml:space="preserve">Deliver sexual harassment training to all </w:t>
            </w:r>
            <w:r>
              <w:rPr>
                <w:rFonts w:ascii="Duplicate Soft Regular" w:hAnsi="Duplicate Soft Regular"/>
                <w:sz w:val="20"/>
                <w:lang w:val="en-US"/>
              </w:rPr>
              <w:t>employees</w:t>
            </w:r>
            <w:r w:rsidRPr="00CB7C87">
              <w:rPr>
                <w:rFonts w:ascii="Duplicate Soft Regular" w:hAnsi="Duplicate Soft Regular"/>
                <w:sz w:val="20"/>
                <w:lang w:val="en-US"/>
              </w:rPr>
              <w:t xml:space="preserve"> with refresher training every two years</w:t>
            </w:r>
          </w:p>
          <w:p w14:paraId="5B6F653C" w14:textId="77777777" w:rsidR="007736FB" w:rsidRDefault="007736FB" w:rsidP="005D587D">
            <w:pPr>
              <w:pStyle w:val="ListParagraph"/>
              <w:numPr>
                <w:ilvl w:val="3"/>
                <w:numId w:val="30"/>
              </w:numPr>
              <w:autoSpaceDE w:val="0"/>
              <w:autoSpaceDN w:val="0"/>
              <w:adjustRightInd w:val="0"/>
              <w:rPr>
                <w:rFonts w:ascii="Duplicate Soft Regular" w:hAnsi="Duplicate Soft Regular"/>
                <w:sz w:val="20"/>
                <w:lang w:val="en-US"/>
              </w:rPr>
            </w:pPr>
            <w:r w:rsidRPr="00DA23AD">
              <w:rPr>
                <w:rFonts w:ascii="Duplicate Soft Regular" w:hAnsi="Duplicate Soft Regular"/>
                <w:sz w:val="20"/>
                <w:lang w:val="en-US"/>
              </w:rPr>
              <w:t xml:space="preserve">Invest in opportunities to use anecdotes or lived stories in education for </w:t>
            </w:r>
            <w:r>
              <w:rPr>
                <w:rFonts w:ascii="Duplicate Soft Regular" w:hAnsi="Duplicate Soft Regular"/>
                <w:sz w:val="20"/>
                <w:lang w:val="en-US"/>
              </w:rPr>
              <w:t>employees</w:t>
            </w:r>
          </w:p>
          <w:p w14:paraId="5B8B9E10" w14:textId="77777777" w:rsidR="007736FB" w:rsidRDefault="007736FB" w:rsidP="005D587D">
            <w:pPr>
              <w:pStyle w:val="ListParagraph"/>
              <w:numPr>
                <w:ilvl w:val="3"/>
                <w:numId w:val="30"/>
              </w:numPr>
              <w:autoSpaceDE w:val="0"/>
              <w:autoSpaceDN w:val="0"/>
              <w:adjustRightInd w:val="0"/>
              <w:rPr>
                <w:rFonts w:ascii="Duplicate Soft Regular" w:hAnsi="Duplicate Soft Regular"/>
                <w:sz w:val="20"/>
                <w:lang w:val="en-US"/>
              </w:rPr>
            </w:pPr>
            <w:r w:rsidRPr="00DA23AD">
              <w:rPr>
                <w:rFonts w:ascii="Duplicate Soft Regular" w:hAnsi="Duplicate Soft Regular"/>
                <w:sz w:val="20"/>
                <w:lang w:val="en-US"/>
              </w:rPr>
              <w:t xml:space="preserve">Create dedicated forums as a regular prompt for </w:t>
            </w:r>
            <w:r>
              <w:rPr>
                <w:rFonts w:ascii="Duplicate Soft Regular" w:hAnsi="Duplicate Soft Regular"/>
                <w:sz w:val="20"/>
                <w:lang w:val="en-US"/>
              </w:rPr>
              <w:t>employees</w:t>
            </w:r>
            <w:r w:rsidRPr="00DA23AD">
              <w:rPr>
                <w:rFonts w:ascii="Duplicate Soft Regular" w:hAnsi="Duplicate Soft Regular"/>
                <w:sz w:val="20"/>
                <w:lang w:val="en-US"/>
              </w:rPr>
              <w:t xml:space="preserve"> to discuss sexual harassment concerns</w:t>
            </w:r>
          </w:p>
          <w:p w14:paraId="163BC1E7" w14:textId="77777777" w:rsidR="007736FB" w:rsidRPr="00DA23AD" w:rsidRDefault="007736FB" w:rsidP="005D587D">
            <w:pPr>
              <w:pStyle w:val="ListParagraph"/>
              <w:numPr>
                <w:ilvl w:val="3"/>
                <w:numId w:val="30"/>
              </w:numPr>
              <w:autoSpaceDE w:val="0"/>
              <w:autoSpaceDN w:val="0"/>
              <w:adjustRightInd w:val="0"/>
              <w:rPr>
                <w:rFonts w:ascii="Duplicate Soft Regular" w:hAnsi="Duplicate Soft Regular"/>
                <w:sz w:val="20"/>
                <w:lang w:val="en-US"/>
              </w:rPr>
            </w:pPr>
            <w:r w:rsidRPr="00DA23AD">
              <w:rPr>
                <w:rFonts w:ascii="Duplicate Soft Regular" w:hAnsi="Duplicate Soft Regular"/>
                <w:sz w:val="20"/>
                <w:lang w:val="en-US"/>
              </w:rPr>
              <w:t>Develop and implement a standalone sexual harassment policy</w:t>
            </w:r>
          </w:p>
          <w:p w14:paraId="0D8A7896" w14:textId="77777777" w:rsidR="007736FB" w:rsidRPr="006A3E97" w:rsidRDefault="007736FB" w:rsidP="007736FB">
            <w:pPr>
              <w:autoSpaceDE w:val="0"/>
              <w:autoSpaceDN w:val="0"/>
              <w:adjustRightInd w:val="0"/>
              <w:rPr>
                <w:rFonts w:ascii="Duplicate Soft Regular" w:hAnsi="Duplicate Soft Regular"/>
                <w:sz w:val="20"/>
                <w:lang w:val="en-US"/>
              </w:rPr>
            </w:pPr>
          </w:p>
        </w:tc>
        <w:tc>
          <w:tcPr>
            <w:tcW w:w="907" w:type="dxa"/>
            <w:tcBorders>
              <w:top w:val="single" w:sz="8" w:space="0" w:color="7030A0"/>
            </w:tcBorders>
            <w:shd w:val="clear" w:color="auto" w:fill="E8D9F3"/>
          </w:tcPr>
          <w:p w14:paraId="1440D8C7"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16C90C4F" w14:textId="77777777" w:rsidR="007736FB" w:rsidRPr="00595743" w:rsidRDefault="007736FB" w:rsidP="007736FB">
            <w:pPr>
              <w:jc w:val="center"/>
              <w:rPr>
                <w:b/>
                <w:color w:val="7030A0"/>
                <w:sz w:val="20"/>
                <w:szCs w:val="20"/>
              </w:rPr>
            </w:pPr>
          </w:p>
          <w:p w14:paraId="39E9E726" w14:textId="77777777" w:rsidR="007736FB" w:rsidRPr="00595743" w:rsidRDefault="007736FB" w:rsidP="007736FB">
            <w:pPr>
              <w:jc w:val="center"/>
              <w:rPr>
                <w:rFonts w:ascii="Duplicate Soft Regular" w:hAnsi="Duplicate Soft Regular"/>
                <w:b/>
                <w:color w:val="7030A0"/>
                <w:sz w:val="20"/>
                <w:szCs w:val="20"/>
              </w:rPr>
            </w:pPr>
          </w:p>
          <w:p w14:paraId="5D557C56" w14:textId="77777777" w:rsidR="007736FB" w:rsidRPr="00595743" w:rsidRDefault="007736FB" w:rsidP="007736FB">
            <w:pPr>
              <w:jc w:val="center"/>
              <w:rPr>
                <w:rFonts w:ascii="Duplicate Soft Regular" w:hAnsi="Duplicate Soft Regular"/>
                <w:b/>
                <w:color w:val="7030A0"/>
                <w:sz w:val="20"/>
                <w:szCs w:val="20"/>
              </w:rPr>
            </w:pPr>
          </w:p>
          <w:p w14:paraId="338FDFC9" w14:textId="77777777" w:rsidR="007736FB" w:rsidRPr="00595743" w:rsidRDefault="007736FB" w:rsidP="007736FB">
            <w:pPr>
              <w:jc w:val="center"/>
              <w:rPr>
                <w:rFonts w:ascii="Duplicate Soft Regular" w:hAnsi="Duplicate Soft Regular"/>
                <w:b/>
                <w:color w:val="7030A0"/>
                <w:sz w:val="20"/>
                <w:szCs w:val="20"/>
              </w:rPr>
            </w:pPr>
          </w:p>
          <w:p w14:paraId="3188F51E" w14:textId="77777777" w:rsidR="007736FB" w:rsidRPr="00595743" w:rsidRDefault="007736FB" w:rsidP="007736FB">
            <w:pPr>
              <w:jc w:val="center"/>
              <w:rPr>
                <w:rFonts w:ascii="Duplicate Soft Regular" w:hAnsi="Duplicate Soft Regular"/>
                <w:b/>
                <w:color w:val="7030A0"/>
                <w:sz w:val="20"/>
                <w:szCs w:val="20"/>
              </w:rPr>
            </w:pPr>
          </w:p>
          <w:p w14:paraId="6E30443B" w14:textId="77777777" w:rsidR="007736FB" w:rsidRPr="00595743" w:rsidRDefault="007736FB" w:rsidP="007736FB">
            <w:pPr>
              <w:jc w:val="center"/>
              <w:rPr>
                <w:rFonts w:ascii="Duplicate Soft Regular" w:hAnsi="Duplicate Soft Regular"/>
                <w:b/>
                <w:color w:val="7030A0"/>
                <w:sz w:val="20"/>
                <w:szCs w:val="20"/>
              </w:rPr>
            </w:pPr>
          </w:p>
          <w:p w14:paraId="4CB67E73"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101DD4BA" w14:textId="77777777" w:rsidR="007736FB" w:rsidRPr="00595743" w:rsidRDefault="007736FB" w:rsidP="007736FB">
            <w:pPr>
              <w:jc w:val="center"/>
              <w:rPr>
                <w:rFonts w:ascii="Duplicate Soft Regular" w:hAnsi="Duplicate Soft Regular"/>
                <w:b/>
                <w:color w:val="7030A0"/>
                <w:sz w:val="20"/>
                <w:szCs w:val="20"/>
              </w:rPr>
            </w:pPr>
          </w:p>
        </w:tc>
        <w:tc>
          <w:tcPr>
            <w:tcW w:w="907" w:type="dxa"/>
            <w:tcBorders>
              <w:top w:val="single" w:sz="8" w:space="0" w:color="7030A0"/>
            </w:tcBorders>
            <w:shd w:val="clear" w:color="auto" w:fill="D6BCEA"/>
          </w:tcPr>
          <w:p w14:paraId="637699F7" w14:textId="77777777" w:rsidR="007736FB" w:rsidRPr="00595743" w:rsidRDefault="007736FB" w:rsidP="007736FB">
            <w:pPr>
              <w:jc w:val="center"/>
              <w:rPr>
                <w:rFonts w:ascii="Duplicate Soft Regular" w:hAnsi="Duplicate Soft Regular"/>
                <w:b/>
                <w:color w:val="7030A0"/>
                <w:sz w:val="20"/>
                <w:szCs w:val="20"/>
              </w:rPr>
            </w:pPr>
          </w:p>
          <w:p w14:paraId="57FD93FD" w14:textId="77777777" w:rsidR="007736FB" w:rsidRPr="00595743" w:rsidRDefault="007736FB" w:rsidP="007736FB">
            <w:pPr>
              <w:jc w:val="center"/>
              <w:rPr>
                <w:rFonts w:ascii="Duplicate Soft Regular" w:hAnsi="Duplicate Soft Regular"/>
                <w:b/>
                <w:color w:val="7030A0"/>
                <w:sz w:val="20"/>
                <w:szCs w:val="20"/>
              </w:rPr>
            </w:pPr>
          </w:p>
          <w:p w14:paraId="36232308"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D03C6BD" w14:textId="77777777" w:rsidR="007736FB" w:rsidRPr="00595743" w:rsidRDefault="007736FB" w:rsidP="007736FB">
            <w:pPr>
              <w:jc w:val="center"/>
              <w:rPr>
                <w:rFonts w:ascii="Duplicate Soft Regular" w:hAnsi="Duplicate Soft Regular"/>
                <w:b/>
                <w:color w:val="7030A0"/>
                <w:sz w:val="20"/>
                <w:szCs w:val="20"/>
              </w:rPr>
            </w:pPr>
          </w:p>
          <w:p w14:paraId="14EC42E3"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6CECC9D" w14:textId="77777777" w:rsidR="007736FB" w:rsidRPr="00595743" w:rsidRDefault="007736FB" w:rsidP="007736FB">
            <w:pPr>
              <w:jc w:val="center"/>
              <w:rPr>
                <w:rFonts w:ascii="Duplicate Soft Regular" w:hAnsi="Duplicate Soft Regular"/>
                <w:b/>
                <w:color w:val="7030A0"/>
                <w:sz w:val="20"/>
                <w:szCs w:val="20"/>
              </w:rPr>
            </w:pPr>
          </w:p>
          <w:p w14:paraId="068C8E30" w14:textId="77777777" w:rsidR="007736FB" w:rsidRPr="00595743" w:rsidRDefault="007736FB" w:rsidP="007736FB">
            <w:pPr>
              <w:jc w:val="center"/>
              <w:rPr>
                <w:rFonts w:ascii="Duplicate Soft Regular" w:hAnsi="Duplicate Soft Regular"/>
                <w:b/>
                <w:color w:val="7030A0"/>
                <w:sz w:val="20"/>
                <w:szCs w:val="20"/>
              </w:rPr>
            </w:pPr>
          </w:p>
        </w:tc>
        <w:tc>
          <w:tcPr>
            <w:tcW w:w="907" w:type="dxa"/>
            <w:tcBorders>
              <w:top w:val="single" w:sz="8" w:space="0" w:color="7030A0"/>
            </w:tcBorders>
            <w:shd w:val="clear" w:color="auto" w:fill="C8A5E3"/>
          </w:tcPr>
          <w:p w14:paraId="5937712C" w14:textId="77777777" w:rsidR="007736FB" w:rsidRPr="00595743" w:rsidRDefault="007736FB" w:rsidP="007736FB">
            <w:pPr>
              <w:jc w:val="center"/>
              <w:rPr>
                <w:rFonts w:ascii="Duplicate Soft Regular" w:hAnsi="Duplicate Soft Regular"/>
                <w:b/>
                <w:color w:val="7030A0"/>
                <w:sz w:val="20"/>
                <w:szCs w:val="20"/>
              </w:rPr>
            </w:pPr>
          </w:p>
          <w:p w14:paraId="3EFD857E" w14:textId="77777777" w:rsidR="007736FB" w:rsidRPr="00595743" w:rsidRDefault="007736FB" w:rsidP="007736FB">
            <w:pPr>
              <w:jc w:val="center"/>
              <w:rPr>
                <w:rFonts w:ascii="Duplicate Soft Regular" w:hAnsi="Duplicate Soft Regular"/>
                <w:b/>
                <w:color w:val="7030A0"/>
                <w:sz w:val="20"/>
                <w:szCs w:val="20"/>
              </w:rPr>
            </w:pPr>
          </w:p>
          <w:p w14:paraId="1EF70AD1"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666B7D1" w14:textId="77777777" w:rsidR="007736FB" w:rsidRPr="00595743" w:rsidRDefault="007736FB" w:rsidP="007736FB">
            <w:pPr>
              <w:jc w:val="center"/>
              <w:rPr>
                <w:rFonts w:ascii="Duplicate Soft Regular" w:hAnsi="Duplicate Soft Regular"/>
                <w:b/>
                <w:color w:val="7030A0"/>
                <w:sz w:val="20"/>
                <w:szCs w:val="20"/>
              </w:rPr>
            </w:pPr>
          </w:p>
          <w:p w14:paraId="2DA66FC5"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651A9DCC" w14:textId="77777777" w:rsidR="007736FB" w:rsidRPr="00595743" w:rsidRDefault="007736FB" w:rsidP="007736FB">
            <w:pPr>
              <w:jc w:val="center"/>
              <w:rPr>
                <w:rFonts w:ascii="Duplicate Soft Regular" w:hAnsi="Duplicate Soft Regular"/>
                <w:b/>
                <w:color w:val="7030A0"/>
                <w:sz w:val="20"/>
                <w:szCs w:val="20"/>
              </w:rPr>
            </w:pPr>
          </w:p>
        </w:tc>
        <w:tc>
          <w:tcPr>
            <w:tcW w:w="907" w:type="dxa"/>
            <w:tcBorders>
              <w:top w:val="single" w:sz="8" w:space="0" w:color="7030A0"/>
            </w:tcBorders>
            <w:shd w:val="clear" w:color="auto" w:fill="BB90DC"/>
          </w:tcPr>
          <w:p w14:paraId="49249504" w14:textId="77777777" w:rsidR="007736FB" w:rsidRPr="00595743" w:rsidRDefault="007736FB" w:rsidP="007736FB">
            <w:pPr>
              <w:jc w:val="center"/>
              <w:rPr>
                <w:rFonts w:ascii="Duplicate Soft Regular" w:hAnsi="Duplicate Soft Regular"/>
                <w:b/>
                <w:color w:val="7030A0"/>
                <w:sz w:val="20"/>
                <w:szCs w:val="20"/>
              </w:rPr>
            </w:pPr>
          </w:p>
          <w:p w14:paraId="1B75A89A" w14:textId="77777777" w:rsidR="007736FB" w:rsidRPr="00595743" w:rsidRDefault="007736FB" w:rsidP="007736FB">
            <w:pPr>
              <w:jc w:val="center"/>
              <w:rPr>
                <w:rFonts w:ascii="Duplicate Soft Regular" w:hAnsi="Duplicate Soft Regular"/>
                <w:b/>
                <w:color w:val="7030A0"/>
                <w:sz w:val="20"/>
                <w:szCs w:val="20"/>
              </w:rPr>
            </w:pPr>
          </w:p>
          <w:p w14:paraId="0BD1CFE0"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B207322" w14:textId="77777777" w:rsidR="007736FB" w:rsidRPr="00595743" w:rsidRDefault="007736FB" w:rsidP="007736FB">
            <w:pPr>
              <w:jc w:val="center"/>
              <w:rPr>
                <w:rFonts w:ascii="Duplicate Soft Regular" w:hAnsi="Duplicate Soft Regular"/>
                <w:b/>
                <w:color w:val="7030A0"/>
                <w:sz w:val="20"/>
                <w:szCs w:val="20"/>
              </w:rPr>
            </w:pPr>
          </w:p>
          <w:p w14:paraId="76EDA003"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152089EE" w14:textId="77777777" w:rsidR="007736FB" w:rsidRPr="00595743" w:rsidRDefault="007736FB" w:rsidP="007736FB">
            <w:pPr>
              <w:jc w:val="center"/>
              <w:rPr>
                <w:rFonts w:ascii="Duplicate Soft Regular" w:hAnsi="Duplicate Soft Regular"/>
                <w:b/>
                <w:color w:val="7030A0"/>
                <w:sz w:val="20"/>
                <w:szCs w:val="20"/>
              </w:rPr>
            </w:pPr>
          </w:p>
        </w:tc>
      </w:tr>
      <w:tr w:rsidR="007736FB" w:rsidRPr="00FE1DDC" w14:paraId="2311C8F0" w14:textId="77777777" w:rsidTr="00311022">
        <w:trPr>
          <w:trHeight w:val="938"/>
        </w:trPr>
        <w:tc>
          <w:tcPr>
            <w:tcW w:w="2268" w:type="dxa"/>
            <w:vMerge/>
          </w:tcPr>
          <w:p w14:paraId="7CBF9D2A" w14:textId="77777777" w:rsidR="007736FB" w:rsidRPr="00311022" w:rsidRDefault="007736FB" w:rsidP="007736FB">
            <w:pPr>
              <w:rPr>
                <w:rFonts w:asciiTheme="majorHAnsi" w:hAnsiTheme="majorHAnsi"/>
                <w:color w:val="7030A0"/>
                <w:sz w:val="20"/>
                <w:lang w:val="en-US"/>
              </w:rPr>
            </w:pPr>
          </w:p>
        </w:tc>
        <w:tc>
          <w:tcPr>
            <w:tcW w:w="3261" w:type="dxa"/>
          </w:tcPr>
          <w:p w14:paraId="5DFD5E80" w14:textId="77777777" w:rsidR="007736FB" w:rsidRDefault="007736FB" w:rsidP="005D587D">
            <w:pPr>
              <w:pStyle w:val="ListParagraph"/>
              <w:numPr>
                <w:ilvl w:val="2"/>
                <w:numId w:val="30"/>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Increase confidence in reporting improper conduct</w:t>
            </w:r>
          </w:p>
        </w:tc>
        <w:tc>
          <w:tcPr>
            <w:tcW w:w="5499" w:type="dxa"/>
          </w:tcPr>
          <w:p w14:paraId="5C1F3348" w14:textId="77777777" w:rsidR="007736FB" w:rsidRPr="00DA23AD" w:rsidRDefault="007736FB" w:rsidP="005D587D">
            <w:pPr>
              <w:pStyle w:val="ListParagraph"/>
              <w:numPr>
                <w:ilvl w:val="3"/>
                <w:numId w:val="30"/>
              </w:numPr>
              <w:autoSpaceDE w:val="0"/>
              <w:autoSpaceDN w:val="0"/>
              <w:adjustRightInd w:val="0"/>
              <w:rPr>
                <w:rFonts w:ascii="Duplicate Soft Regular" w:hAnsi="Duplicate Soft Regular"/>
                <w:sz w:val="20"/>
                <w:lang w:val="en-US"/>
              </w:rPr>
            </w:pPr>
            <w:r w:rsidRPr="00FE1DDC">
              <w:rPr>
                <w:rFonts w:ascii="Duplicate Soft Regular" w:hAnsi="Duplicate Soft Regular"/>
                <w:sz w:val="20"/>
                <w:lang w:val="en-US"/>
              </w:rPr>
              <w:t xml:space="preserve">Review complaints processes to better support and encourage victims or witnesses to report sexual harassment </w:t>
            </w:r>
          </w:p>
        </w:tc>
        <w:tc>
          <w:tcPr>
            <w:tcW w:w="907" w:type="dxa"/>
            <w:shd w:val="clear" w:color="auto" w:fill="E8D9F3"/>
          </w:tcPr>
          <w:p w14:paraId="33FF48BE"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639676F7"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shd w:val="clear" w:color="auto" w:fill="D6BCEA"/>
          </w:tcPr>
          <w:p w14:paraId="1E5EC8AF"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shd w:val="clear" w:color="auto" w:fill="C8A5E3"/>
          </w:tcPr>
          <w:p w14:paraId="3545AB14"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shd w:val="clear" w:color="auto" w:fill="BB90DC"/>
          </w:tcPr>
          <w:p w14:paraId="4CC0FF5F"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r>
      <w:tr w:rsidR="007736FB" w:rsidRPr="009D4E06" w14:paraId="00956463" w14:textId="77777777" w:rsidTr="00311022">
        <w:trPr>
          <w:trHeight w:val="938"/>
        </w:trPr>
        <w:tc>
          <w:tcPr>
            <w:tcW w:w="2268" w:type="dxa"/>
            <w:vMerge/>
          </w:tcPr>
          <w:p w14:paraId="7C566877" w14:textId="77777777" w:rsidR="007736FB" w:rsidRPr="00311022" w:rsidRDefault="007736FB" w:rsidP="007736FB">
            <w:pPr>
              <w:rPr>
                <w:rFonts w:asciiTheme="majorHAnsi" w:hAnsiTheme="majorHAnsi"/>
                <w:color w:val="7030A0"/>
                <w:sz w:val="20"/>
                <w:lang w:val="en-US"/>
              </w:rPr>
            </w:pPr>
          </w:p>
        </w:tc>
        <w:tc>
          <w:tcPr>
            <w:tcW w:w="3261" w:type="dxa"/>
          </w:tcPr>
          <w:p w14:paraId="19F28FCC" w14:textId="77777777" w:rsidR="007736FB" w:rsidRPr="009D4E06" w:rsidRDefault="007736FB" w:rsidP="005D587D">
            <w:pPr>
              <w:pStyle w:val="ListParagraph"/>
              <w:numPr>
                <w:ilvl w:val="2"/>
                <w:numId w:val="30"/>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Improve ability to identify and respond to sexual harassment</w:t>
            </w:r>
          </w:p>
        </w:tc>
        <w:tc>
          <w:tcPr>
            <w:tcW w:w="5499" w:type="dxa"/>
          </w:tcPr>
          <w:p w14:paraId="0983549D" w14:textId="77777777" w:rsidR="007736FB" w:rsidRPr="00FE1DDC" w:rsidRDefault="007736FB" w:rsidP="005D587D">
            <w:pPr>
              <w:pStyle w:val="ListParagraph"/>
              <w:numPr>
                <w:ilvl w:val="3"/>
                <w:numId w:val="30"/>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Establish processes and systems to</w:t>
            </w:r>
            <w:r w:rsidRPr="00FE1DDC">
              <w:rPr>
                <w:rFonts w:ascii="Duplicate Soft Regular" w:hAnsi="Duplicate Soft Regular"/>
                <w:sz w:val="20"/>
                <w:lang w:val="en-US"/>
              </w:rPr>
              <w:t xml:space="preserve"> gather and analyse data relating to incidents and complaints</w:t>
            </w:r>
          </w:p>
          <w:p w14:paraId="0E51B3CD" w14:textId="77777777" w:rsidR="007736FB" w:rsidRPr="00FE1DDC" w:rsidRDefault="007736FB" w:rsidP="005D587D">
            <w:pPr>
              <w:pStyle w:val="ListParagraph"/>
              <w:numPr>
                <w:ilvl w:val="3"/>
                <w:numId w:val="30"/>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Facilitate</w:t>
            </w:r>
            <w:r w:rsidRPr="00FE1DDC">
              <w:rPr>
                <w:rFonts w:ascii="Duplicate Soft Regular" w:hAnsi="Duplicate Soft Regular"/>
                <w:sz w:val="20"/>
                <w:lang w:val="en-US"/>
              </w:rPr>
              <w:t xml:space="preserve"> discussion of </w:t>
            </w:r>
            <w:r>
              <w:rPr>
                <w:rFonts w:ascii="Duplicate Soft Regular" w:hAnsi="Duplicate Soft Regular"/>
                <w:sz w:val="20"/>
                <w:lang w:val="en-US"/>
              </w:rPr>
              <w:t>workplace</w:t>
            </w:r>
            <w:r w:rsidRPr="00FE1DDC">
              <w:rPr>
                <w:rFonts w:ascii="Duplicate Soft Regular" w:hAnsi="Duplicate Soft Regular"/>
                <w:sz w:val="20"/>
                <w:lang w:val="en-US"/>
              </w:rPr>
              <w:t xml:space="preserve"> behaviour</w:t>
            </w:r>
            <w:r>
              <w:rPr>
                <w:rFonts w:ascii="Duplicate Soft Regular" w:hAnsi="Duplicate Soft Regular"/>
                <w:sz w:val="20"/>
                <w:lang w:val="en-US"/>
              </w:rPr>
              <w:t>s</w:t>
            </w:r>
            <w:r w:rsidRPr="00FE1DDC">
              <w:rPr>
                <w:rFonts w:ascii="Duplicate Soft Regular" w:hAnsi="Duplicate Soft Regular"/>
                <w:sz w:val="20"/>
                <w:lang w:val="en-US"/>
              </w:rPr>
              <w:t>, particularly through leaders.</w:t>
            </w:r>
          </w:p>
        </w:tc>
        <w:tc>
          <w:tcPr>
            <w:tcW w:w="907" w:type="dxa"/>
            <w:shd w:val="clear" w:color="auto" w:fill="E8D9F3"/>
          </w:tcPr>
          <w:p w14:paraId="6F6B6BC1"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711B25E"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4CF47F50"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5AC4FE9F"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shd w:val="clear" w:color="auto" w:fill="D6BCEA"/>
          </w:tcPr>
          <w:p w14:paraId="5268FC71"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20A95D5C"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1C6F51E3"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5A54588"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shd w:val="clear" w:color="auto" w:fill="C8A5E3"/>
          </w:tcPr>
          <w:p w14:paraId="60696AF7"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shd w:val="clear" w:color="auto" w:fill="BB90DC"/>
          </w:tcPr>
          <w:p w14:paraId="4739699C"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r>
      <w:tr w:rsidR="007736FB" w:rsidRPr="009D4E06" w14:paraId="621F7052" w14:textId="77777777" w:rsidTr="00311022">
        <w:trPr>
          <w:trHeight w:val="938"/>
        </w:trPr>
        <w:tc>
          <w:tcPr>
            <w:tcW w:w="2268" w:type="dxa"/>
            <w:vMerge/>
            <w:tcBorders>
              <w:bottom w:val="single" w:sz="8" w:space="0" w:color="7030A0"/>
            </w:tcBorders>
          </w:tcPr>
          <w:p w14:paraId="7E38CDDA" w14:textId="77777777" w:rsidR="007736FB" w:rsidRPr="00311022" w:rsidRDefault="007736FB" w:rsidP="007736FB">
            <w:pPr>
              <w:rPr>
                <w:rFonts w:asciiTheme="majorHAnsi" w:hAnsiTheme="majorHAnsi"/>
                <w:color w:val="7030A0"/>
                <w:sz w:val="20"/>
                <w:lang w:val="en-US"/>
              </w:rPr>
            </w:pPr>
          </w:p>
        </w:tc>
        <w:tc>
          <w:tcPr>
            <w:tcW w:w="3261" w:type="dxa"/>
            <w:tcBorders>
              <w:bottom w:val="single" w:sz="8" w:space="0" w:color="7030A0"/>
            </w:tcBorders>
          </w:tcPr>
          <w:p w14:paraId="643E249F" w14:textId="77777777" w:rsidR="007736FB" w:rsidRPr="009D4E06" w:rsidRDefault="007736FB" w:rsidP="005D587D">
            <w:pPr>
              <w:pStyle w:val="ListParagraph"/>
              <w:numPr>
                <w:ilvl w:val="2"/>
                <w:numId w:val="30"/>
              </w:numPr>
              <w:autoSpaceDE w:val="0"/>
              <w:autoSpaceDN w:val="0"/>
              <w:adjustRightInd w:val="0"/>
              <w:rPr>
                <w:rFonts w:ascii="Duplicate Soft Regular" w:hAnsi="Duplicate Soft Regular"/>
                <w:sz w:val="20"/>
                <w:lang w:val="en-US"/>
              </w:rPr>
            </w:pPr>
            <w:r w:rsidRPr="009D4E06">
              <w:rPr>
                <w:rFonts w:ascii="Duplicate Soft Regular" w:hAnsi="Duplicate Soft Regular"/>
                <w:sz w:val="20"/>
                <w:lang w:val="en-US"/>
              </w:rPr>
              <w:t xml:space="preserve">Build capacity and </w:t>
            </w:r>
            <w:r>
              <w:rPr>
                <w:rFonts w:ascii="Duplicate Soft Regular" w:hAnsi="Duplicate Soft Regular"/>
                <w:sz w:val="20"/>
                <w:lang w:val="en-US"/>
              </w:rPr>
              <w:t>increase</w:t>
            </w:r>
            <w:r w:rsidRPr="009D4E06">
              <w:rPr>
                <w:rFonts w:ascii="Duplicate Soft Regular" w:hAnsi="Duplicate Soft Regular"/>
                <w:sz w:val="20"/>
                <w:lang w:val="en-US"/>
              </w:rPr>
              <w:t xml:space="preserve"> awareness of the impacts of gender-based violence</w:t>
            </w:r>
            <w:r>
              <w:rPr>
                <w:rFonts w:ascii="Duplicate Soft Regular" w:hAnsi="Duplicate Soft Regular"/>
                <w:sz w:val="20"/>
                <w:lang w:val="en-US"/>
              </w:rPr>
              <w:t xml:space="preserve"> </w:t>
            </w:r>
            <w:r w:rsidRPr="009D4E06">
              <w:rPr>
                <w:rFonts w:ascii="Duplicate Soft Regular" w:hAnsi="Duplicate Soft Regular"/>
                <w:sz w:val="20"/>
                <w:lang w:val="en-US"/>
              </w:rPr>
              <w:t>and violence against women and their children</w:t>
            </w:r>
          </w:p>
        </w:tc>
        <w:tc>
          <w:tcPr>
            <w:tcW w:w="5499" w:type="dxa"/>
            <w:tcBorders>
              <w:bottom w:val="single" w:sz="8" w:space="0" w:color="7030A0"/>
            </w:tcBorders>
          </w:tcPr>
          <w:p w14:paraId="3F0FD9E1" w14:textId="77777777" w:rsidR="007736FB" w:rsidRDefault="007736FB" w:rsidP="005D587D">
            <w:pPr>
              <w:pStyle w:val="ListParagraph"/>
              <w:numPr>
                <w:ilvl w:val="3"/>
                <w:numId w:val="30"/>
              </w:numPr>
              <w:autoSpaceDE w:val="0"/>
              <w:autoSpaceDN w:val="0"/>
              <w:adjustRightInd w:val="0"/>
              <w:rPr>
                <w:rFonts w:ascii="Duplicate Soft Regular" w:hAnsi="Duplicate Soft Regular"/>
                <w:sz w:val="20"/>
                <w:lang w:val="en-US"/>
              </w:rPr>
            </w:pPr>
            <w:r w:rsidRPr="009D4E06">
              <w:rPr>
                <w:rFonts w:ascii="Duplicate Soft Regular" w:hAnsi="Duplicate Soft Regular"/>
                <w:sz w:val="20"/>
                <w:lang w:val="en-US"/>
              </w:rPr>
              <w:t>Offer family violence and gender-based</w:t>
            </w:r>
            <w:r>
              <w:rPr>
                <w:rFonts w:ascii="Duplicate Soft Regular" w:hAnsi="Duplicate Soft Regular"/>
                <w:sz w:val="20"/>
                <w:lang w:val="en-US"/>
              </w:rPr>
              <w:t xml:space="preserve"> </w:t>
            </w:r>
            <w:r w:rsidRPr="009D4E06">
              <w:rPr>
                <w:rFonts w:ascii="Duplicate Soft Regular" w:hAnsi="Duplicate Soft Regular"/>
                <w:sz w:val="20"/>
                <w:lang w:val="en-US"/>
              </w:rPr>
              <w:t>violence compliance training</w:t>
            </w:r>
          </w:p>
          <w:p w14:paraId="5E2658B7" w14:textId="77777777" w:rsidR="007736FB" w:rsidRDefault="007736FB" w:rsidP="005D587D">
            <w:pPr>
              <w:pStyle w:val="ListParagraph"/>
              <w:numPr>
                <w:ilvl w:val="3"/>
                <w:numId w:val="30"/>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Promote family violence leave and support for employees experiencing family violence</w:t>
            </w:r>
          </w:p>
          <w:p w14:paraId="0026455E" w14:textId="77777777" w:rsidR="007736FB" w:rsidRPr="009D4E06" w:rsidRDefault="007736FB" w:rsidP="005D587D">
            <w:pPr>
              <w:pStyle w:val="ListParagraph"/>
              <w:numPr>
                <w:ilvl w:val="3"/>
                <w:numId w:val="30"/>
              </w:numPr>
              <w:autoSpaceDE w:val="0"/>
              <w:autoSpaceDN w:val="0"/>
              <w:adjustRightInd w:val="0"/>
              <w:rPr>
                <w:rFonts w:ascii="Duplicate Soft Regular" w:hAnsi="Duplicate Soft Regular"/>
                <w:sz w:val="20"/>
                <w:lang w:val="en-US"/>
              </w:rPr>
            </w:pPr>
            <w:r>
              <w:rPr>
                <w:rFonts w:ascii="Duplicate Soft Regular" w:hAnsi="Duplicate Soft Regular"/>
                <w:sz w:val="20"/>
                <w:lang w:val="en-US"/>
              </w:rPr>
              <w:t>Participate in 1800 Respect/18 Days of Activism campaign</w:t>
            </w:r>
          </w:p>
        </w:tc>
        <w:tc>
          <w:tcPr>
            <w:tcW w:w="907" w:type="dxa"/>
            <w:tcBorders>
              <w:bottom w:val="single" w:sz="8" w:space="0" w:color="7030A0"/>
            </w:tcBorders>
            <w:shd w:val="clear" w:color="auto" w:fill="E8D9F3"/>
          </w:tcPr>
          <w:p w14:paraId="573FD54E"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46E6E6FB"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233804A6"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37172980"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E9FDB23" w14:textId="77777777" w:rsidR="007736FB" w:rsidRPr="00595743" w:rsidRDefault="007736FB" w:rsidP="007736FB">
            <w:pPr>
              <w:autoSpaceDE w:val="0"/>
              <w:autoSpaceDN w:val="0"/>
              <w:adjustRightInd w:val="0"/>
              <w:rPr>
                <w:rFonts w:ascii="Duplicate Soft Regular" w:hAnsi="Duplicate Soft Regular"/>
                <w:b/>
                <w:color w:val="7030A0"/>
                <w:sz w:val="20"/>
                <w:szCs w:val="20"/>
                <w:lang w:val="en-US"/>
              </w:rPr>
            </w:pPr>
          </w:p>
        </w:tc>
        <w:tc>
          <w:tcPr>
            <w:tcW w:w="907" w:type="dxa"/>
            <w:tcBorders>
              <w:bottom w:val="single" w:sz="8" w:space="0" w:color="7030A0"/>
            </w:tcBorders>
            <w:shd w:val="clear" w:color="auto" w:fill="D6BCEA"/>
          </w:tcPr>
          <w:p w14:paraId="25A673B5"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DB19DBF"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21FDB507"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1D16A523"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8C9F028"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tcBorders>
              <w:bottom w:val="single" w:sz="8" w:space="0" w:color="7030A0"/>
            </w:tcBorders>
            <w:shd w:val="clear" w:color="auto" w:fill="C8A5E3"/>
          </w:tcPr>
          <w:p w14:paraId="460EEA19"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4537AA6E"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39226A4"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18E10B8A"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C847C30"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tcBorders>
              <w:bottom w:val="single" w:sz="8" w:space="0" w:color="7030A0"/>
            </w:tcBorders>
            <w:shd w:val="clear" w:color="auto" w:fill="BB90DC"/>
          </w:tcPr>
          <w:p w14:paraId="519CE2C0"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AB3CB20"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2E844944" w14:textId="77777777" w:rsidR="007736FB" w:rsidRPr="00595743" w:rsidRDefault="007736FB" w:rsidP="007736FB">
            <w:pPr>
              <w:autoSpaceDE w:val="0"/>
              <w:autoSpaceDN w:val="0"/>
              <w:adjustRightInd w:val="0"/>
              <w:rPr>
                <w:rFonts w:ascii="Duplicate Soft Regular" w:hAnsi="Duplicate Soft Regular"/>
                <w:b/>
                <w:color w:val="7030A0"/>
                <w:sz w:val="20"/>
                <w:szCs w:val="20"/>
                <w:lang w:val="en-US"/>
              </w:rPr>
            </w:pPr>
          </w:p>
          <w:p w14:paraId="23FB89DA"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3E42300" w14:textId="77777777" w:rsidR="007736FB" w:rsidRPr="00595743" w:rsidRDefault="007736FB" w:rsidP="007736FB">
            <w:pPr>
              <w:autoSpaceDE w:val="0"/>
              <w:autoSpaceDN w:val="0"/>
              <w:adjustRightInd w:val="0"/>
              <w:rPr>
                <w:rFonts w:ascii="Duplicate Soft Regular" w:hAnsi="Duplicate Soft Regular"/>
                <w:b/>
                <w:color w:val="7030A0"/>
                <w:sz w:val="20"/>
                <w:szCs w:val="20"/>
                <w:lang w:val="en-US"/>
              </w:rPr>
            </w:pPr>
          </w:p>
        </w:tc>
      </w:tr>
      <w:tr w:rsidR="007736FB" w:rsidRPr="00F82890" w14:paraId="36BC0FFE" w14:textId="77777777" w:rsidTr="00311022">
        <w:tc>
          <w:tcPr>
            <w:tcW w:w="2268" w:type="dxa"/>
            <w:vMerge w:val="restart"/>
            <w:tcBorders>
              <w:top w:val="single" w:sz="8" w:space="0" w:color="7030A0"/>
            </w:tcBorders>
          </w:tcPr>
          <w:p w14:paraId="6B24D1E7" w14:textId="77777777" w:rsidR="007736FB" w:rsidRPr="00311022" w:rsidRDefault="007736FB" w:rsidP="007736FB">
            <w:pPr>
              <w:autoSpaceDE w:val="0"/>
              <w:autoSpaceDN w:val="0"/>
              <w:adjustRightInd w:val="0"/>
              <w:rPr>
                <w:rFonts w:asciiTheme="majorHAnsi" w:hAnsiTheme="majorHAnsi"/>
                <w:color w:val="7030A0"/>
                <w:sz w:val="20"/>
                <w:lang w:val="en-US"/>
              </w:rPr>
            </w:pPr>
            <w:r w:rsidRPr="00311022">
              <w:rPr>
                <w:rFonts w:asciiTheme="majorHAnsi" w:hAnsiTheme="majorHAnsi"/>
                <w:color w:val="7030A0"/>
                <w:sz w:val="20"/>
                <w:lang w:val="en-US"/>
              </w:rPr>
              <w:lastRenderedPageBreak/>
              <w:t>5.1</w:t>
            </w:r>
            <w:r w:rsidRPr="00311022">
              <w:rPr>
                <w:rFonts w:asciiTheme="majorHAnsi" w:hAnsiTheme="majorHAnsi"/>
                <w:color w:val="7030A0"/>
                <w:sz w:val="20"/>
                <w:lang w:val="en-US"/>
              </w:rPr>
              <w:tab/>
            </w:r>
          </w:p>
          <w:p w14:paraId="7E957C22" w14:textId="77777777" w:rsidR="007736FB" w:rsidRPr="00311022" w:rsidRDefault="007736FB" w:rsidP="007736FB">
            <w:pPr>
              <w:autoSpaceDE w:val="0"/>
              <w:autoSpaceDN w:val="0"/>
              <w:adjustRightInd w:val="0"/>
              <w:rPr>
                <w:rFonts w:asciiTheme="majorHAnsi" w:hAnsiTheme="majorHAnsi"/>
                <w:bCs/>
                <w:color w:val="7030A0"/>
                <w:sz w:val="20"/>
                <w:lang w:val="en-US"/>
              </w:rPr>
            </w:pPr>
            <w:r w:rsidRPr="00311022">
              <w:rPr>
                <w:rFonts w:asciiTheme="majorHAnsi" w:hAnsiTheme="majorHAnsi"/>
                <w:color w:val="7030A0"/>
                <w:sz w:val="20"/>
                <w:lang w:val="en-US"/>
              </w:rPr>
              <w:t>A workplace where we value and embrace the unique strengths and talents of each individual</w:t>
            </w:r>
          </w:p>
          <w:p w14:paraId="47C80FE0" w14:textId="77777777" w:rsidR="007736FB" w:rsidRPr="00311022" w:rsidRDefault="007736FB" w:rsidP="007736FB">
            <w:pPr>
              <w:rPr>
                <w:rFonts w:asciiTheme="majorHAnsi" w:hAnsiTheme="majorHAnsi"/>
                <w:color w:val="7030A0"/>
                <w:sz w:val="20"/>
              </w:rPr>
            </w:pPr>
          </w:p>
        </w:tc>
        <w:tc>
          <w:tcPr>
            <w:tcW w:w="3261" w:type="dxa"/>
            <w:tcBorders>
              <w:top w:val="single" w:sz="8" w:space="0" w:color="7030A0"/>
            </w:tcBorders>
          </w:tcPr>
          <w:p w14:paraId="6115D106" w14:textId="77777777" w:rsidR="007736FB" w:rsidRPr="00C563F8" w:rsidRDefault="007736FB" w:rsidP="005D587D">
            <w:pPr>
              <w:pStyle w:val="ListParagraph"/>
              <w:numPr>
                <w:ilvl w:val="2"/>
                <w:numId w:val="31"/>
              </w:numPr>
              <w:autoSpaceDE w:val="0"/>
              <w:autoSpaceDN w:val="0"/>
              <w:adjustRightInd w:val="0"/>
              <w:ind w:left="720"/>
              <w:rPr>
                <w:rFonts w:ascii="Duplicate Soft Regular" w:hAnsi="Duplicate Soft Regular"/>
                <w:sz w:val="20"/>
                <w:lang w:val="en-US"/>
              </w:rPr>
            </w:pPr>
            <w:r w:rsidRPr="00C563F8">
              <w:rPr>
                <w:rFonts w:ascii="Duplicate Soft Regular" w:hAnsi="Duplicate Soft Regular"/>
                <w:sz w:val="20"/>
                <w:lang w:val="en-US"/>
              </w:rPr>
              <w:t>Improve our recruitment practices and</w:t>
            </w:r>
            <w:r>
              <w:rPr>
                <w:rFonts w:ascii="Duplicate Soft Regular" w:hAnsi="Duplicate Soft Regular"/>
                <w:sz w:val="20"/>
                <w:lang w:val="en-US"/>
              </w:rPr>
              <w:t xml:space="preserve"> </w:t>
            </w:r>
            <w:r w:rsidRPr="00C563F8">
              <w:rPr>
                <w:rFonts w:ascii="Duplicate Soft Regular" w:hAnsi="Duplicate Soft Regular"/>
                <w:sz w:val="20"/>
                <w:lang w:val="en-US"/>
              </w:rPr>
              <w:t>employee experience in order to attract</w:t>
            </w:r>
            <w:r>
              <w:rPr>
                <w:rFonts w:ascii="Duplicate Soft Regular" w:hAnsi="Duplicate Soft Regular"/>
                <w:sz w:val="20"/>
                <w:lang w:val="en-US"/>
              </w:rPr>
              <w:t xml:space="preserve"> greater diversity in candidates</w:t>
            </w:r>
          </w:p>
          <w:p w14:paraId="1D00CC6B" w14:textId="77777777" w:rsidR="007736FB" w:rsidRPr="00F765E3" w:rsidRDefault="007736FB" w:rsidP="007736FB">
            <w:pPr>
              <w:pStyle w:val="ListParagraph"/>
              <w:autoSpaceDE w:val="0"/>
              <w:autoSpaceDN w:val="0"/>
              <w:adjustRightInd w:val="0"/>
              <w:rPr>
                <w:rFonts w:ascii="Duplicate Soft Regular" w:hAnsi="Duplicate Soft Regular"/>
                <w:sz w:val="20"/>
                <w:lang w:val="en-US"/>
              </w:rPr>
            </w:pPr>
          </w:p>
        </w:tc>
        <w:tc>
          <w:tcPr>
            <w:tcW w:w="5499" w:type="dxa"/>
            <w:tcBorders>
              <w:top w:val="single" w:sz="8" w:space="0" w:color="7030A0"/>
            </w:tcBorders>
          </w:tcPr>
          <w:p w14:paraId="42AED44D" w14:textId="77777777" w:rsidR="007736FB" w:rsidRDefault="007736FB" w:rsidP="005D587D">
            <w:pPr>
              <w:pStyle w:val="ListParagraph"/>
              <w:numPr>
                <w:ilvl w:val="3"/>
                <w:numId w:val="31"/>
              </w:numPr>
              <w:ind w:left="720"/>
              <w:rPr>
                <w:rFonts w:ascii="Duplicate Soft Regular" w:hAnsi="Duplicate Soft Regular"/>
                <w:sz w:val="20"/>
                <w:szCs w:val="20"/>
              </w:rPr>
            </w:pPr>
            <w:r w:rsidRPr="00C563F8">
              <w:rPr>
                <w:rFonts w:ascii="Duplicate Soft Regular" w:hAnsi="Duplicate Soft Regular"/>
                <w:sz w:val="20"/>
                <w:szCs w:val="20"/>
              </w:rPr>
              <w:t xml:space="preserve">Review our branding and language guidelines to identify use of stereotypes and identify images and language to challenge </w:t>
            </w:r>
            <w:r>
              <w:rPr>
                <w:rFonts w:ascii="Duplicate Soft Regular" w:hAnsi="Duplicate Soft Regular"/>
                <w:sz w:val="20"/>
                <w:szCs w:val="20"/>
              </w:rPr>
              <w:t>and create inclusiveness</w:t>
            </w:r>
          </w:p>
          <w:p w14:paraId="481366FD" w14:textId="77777777" w:rsidR="007736FB" w:rsidRDefault="007736FB" w:rsidP="005D587D">
            <w:pPr>
              <w:pStyle w:val="ListParagraph"/>
              <w:numPr>
                <w:ilvl w:val="3"/>
                <w:numId w:val="31"/>
              </w:numPr>
              <w:ind w:left="720"/>
              <w:rPr>
                <w:rFonts w:ascii="Duplicate Soft Regular" w:hAnsi="Duplicate Soft Regular"/>
                <w:sz w:val="20"/>
                <w:szCs w:val="20"/>
              </w:rPr>
            </w:pPr>
            <w:r>
              <w:rPr>
                <w:rFonts w:ascii="Duplicate Soft Regular" w:hAnsi="Duplicate Soft Regular"/>
                <w:sz w:val="20"/>
                <w:szCs w:val="20"/>
              </w:rPr>
              <w:t>Promote a gender-neutral recruitment process</w:t>
            </w:r>
          </w:p>
          <w:p w14:paraId="2B62C9A9" w14:textId="77777777" w:rsidR="007736FB" w:rsidRDefault="007736FB" w:rsidP="005D587D">
            <w:pPr>
              <w:pStyle w:val="ListParagraph"/>
              <w:numPr>
                <w:ilvl w:val="3"/>
                <w:numId w:val="31"/>
              </w:numPr>
              <w:ind w:left="720"/>
              <w:rPr>
                <w:rFonts w:ascii="Duplicate Soft Regular" w:hAnsi="Duplicate Soft Regular"/>
                <w:sz w:val="20"/>
                <w:szCs w:val="20"/>
              </w:rPr>
            </w:pPr>
            <w:r>
              <w:rPr>
                <w:rFonts w:ascii="Duplicate Soft Regular" w:hAnsi="Duplicate Soft Regular"/>
                <w:sz w:val="20"/>
                <w:szCs w:val="20"/>
              </w:rPr>
              <w:t>Improve the transparency with recruitment and promotion processes</w:t>
            </w:r>
          </w:p>
          <w:p w14:paraId="07DF1265" w14:textId="77777777" w:rsidR="007736FB" w:rsidRDefault="007736FB" w:rsidP="005D587D">
            <w:pPr>
              <w:pStyle w:val="ListParagraph"/>
              <w:numPr>
                <w:ilvl w:val="3"/>
                <w:numId w:val="31"/>
              </w:numPr>
              <w:ind w:left="720"/>
              <w:rPr>
                <w:rFonts w:ascii="Duplicate Soft Regular" w:hAnsi="Duplicate Soft Regular"/>
                <w:sz w:val="20"/>
                <w:szCs w:val="20"/>
              </w:rPr>
            </w:pPr>
            <w:r w:rsidRPr="00EF20E4">
              <w:rPr>
                <w:rFonts w:ascii="Duplicate Soft Regular" w:hAnsi="Duplicate Soft Regular"/>
                <w:sz w:val="20"/>
                <w:szCs w:val="20"/>
              </w:rPr>
              <w:t xml:space="preserve">Gather </w:t>
            </w:r>
            <w:r>
              <w:rPr>
                <w:rFonts w:ascii="Duplicate Soft Regular" w:hAnsi="Duplicate Soft Regular"/>
                <w:sz w:val="20"/>
                <w:szCs w:val="20"/>
              </w:rPr>
              <w:t xml:space="preserve">and analyse </w:t>
            </w:r>
            <w:r w:rsidRPr="00EF20E4">
              <w:rPr>
                <w:rFonts w:ascii="Duplicate Soft Regular" w:hAnsi="Duplicate Soft Regular"/>
                <w:sz w:val="20"/>
                <w:szCs w:val="20"/>
              </w:rPr>
              <w:t>exit data based on gender</w:t>
            </w:r>
          </w:p>
          <w:p w14:paraId="13D1506F" w14:textId="77777777" w:rsidR="007736FB" w:rsidRDefault="007736FB" w:rsidP="005D587D">
            <w:pPr>
              <w:pStyle w:val="ListParagraph"/>
              <w:numPr>
                <w:ilvl w:val="3"/>
                <w:numId w:val="31"/>
              </w:numPr>
              <w:ind w:left="720"/>
              <w:rPr>
                <w:rFonts w:ascii="Duplicate Soft Regular" w:hAnsi="Duplicate Soft Regular"/>
                <w:sz w:val="20"/>
                <w:szCs w:val="20"/>
              </w:rPr>
            </w:pPr>
            <w:r w:rsidRPr="00F61971">
              <w:rPr>
                <w:rFonts w:ascii="Duplicate Soft Regular" w:hAnsi="Duplicate Soft Regular"/>
                <w:sz w:val="20"/>
                <w:szCs w:val="20"/>
              </w:rPr>
              <w:t>Develop diversity and gender mechanisms to ensure equal representation on re</w:t>
            </w:r>
            <w:r>
              <w:rPr>
                <w:rFonts w:ascii="Duplicate Soft Regular" w:hAnsi="Duplicate Soft Regular"/>
                <w:sz w:val="20"/>
                <w:szCs w:val="20"/>
              </w:rPr>
              <w:t>cruitment panels where possible</w:t>
            </w:r>
          </w:p>
          <w:p w14:paraId="60077E73" w14:textId="77777777" w:rsidR="007736FB" w:rsidRPr="00EF20E4" w:rsidRDefault="007736FB" w:rsidP="005D587D">
            <w:pPr>
              <w:pStyle w:val="ListParagraph"/>
              <w:numPr>
                <w:ilvl w:val="3"/>
                <w:numId w:val="31"/>
              </w:numPr>
              <w:ind w:left="720"/>
              <w:rPr>
                <w:rFonts w:ascii="Duplicate Soft Regular" w:hAnsi="Duplicate Soft Regular"/>
                <w:sz w:val="20"/>
                <w:szCs w:val="20"/>
              </w:rPr>
            </w:pPr>
            <w:r>
              <w:rPr>
                <w:rFonts w:ascii="Duplicate Soft Regular" w:hAnsi="Duplicate Soft Regular"/>
                <w:sz w:val="20"/>
                <w:szCs w:val="20"/>
              </w:rPr>
              <w:t>Deliver Unconscious Bias training to all employees involved in recruitment &amp; selection</w:t>
            </w:r>
          </w:p>
        </w:tc>
        <w:tc>
          <w:tcPr>
            <w:tcW w:w="907" w:type="dxa"/>
            <w:tcBorders>
              <w:top w:val="single" w:sz="8" w:space="0" w:color="7030A0"/>
            </w:tcBorders>
            <w:shd w:val="clear" w:color="auto" w:fill="E8D9F3"/>
          </w:tcPr>
          <w:p w14:paraId="1A8AF099" w14:textId="77777777" w:rsidR="007736FB" w:rsidRPr="00595743" w:rsidRDefault="007736FB" w:rsidP="007736FB">
            <w:pPr>
              <w:ind w:left="1080"/>
              <w:jc w:val="center"/>
              <w:rPr>
                <w:rFonts w:ascii="Duplicate Soft Regular" w:hAnsi="Duplicate Soft Regular"/>
                <w:b/>
                <w:color w:val="7030A0"/>
                <w:sz w:val="20"/>
                <w:szCs w:val="20"/>
              </w:rPr>
            </w:pPr>
          </w:p>
        </w:tc>
        <w:tc>
          <w:tcPr>
            <w:tcW w:w="907" w:type="dxa"/>
            <w:tcBorders>
              <w:top w:val="single" w:sz="8" w:space="0" w:color="7030A0"/>
            </w:tcBorders>
            <w:shd w:val="clear" w:color="auto" w:fill="D6BCEA"/>
          </w:tcPr>
          <w:p w14:paraId="5F3CE9DC"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3EE47351" w14:textId="77777777" w:rsidR="007736FB" w:rsidRPr="00595743" w:rsidRDefault="007736FB" w:rsidP="007736FB">
            <w:pPr>
              <w:jc w:val="center"/>
              <w:rPr>
                <w:b/>
                <w:color w:val="7030A0"/>
                <w:sz w:val="20"/>
                <w:szCs w:val="20"/>
              </w:rPr>
            </w:pPr>
          </w:p>
          <w:p w14:paraId="5D28AE76" w14:textId="77777777" w:rsidR="007736FB" w:rsidRPr="00595743" w:rsidRDefault="007736FB" w:rsidP="007736FB">
            <w:pPr>
              <w:ind w:left="1080"/>
              <w:jc w:val="center"/>
              <w:rPr>
                <w:rFonts w:ascii="Duplicate Soft Regular" w:hAnsi="Duplicate Soft Regular"/>
                <w:b/>
                <w:color w:val="7030A0"/>
                <w:sz w:val="20"/>
                <w:szCs w:val="20"/>
              </w:rPr>
            </w:pPr>
          </w:p>
          <w:p w14:paraId="7CB9BC01"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C6E7C14"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359B0613" w14:textId="77777777" w:rsidR="007736FB" w:rsidRPr="00595743" w:rsidRDefault="007736FB" w:rsidP="007736FB">
            <w:pPr>
              <w:ind w:left="1080"/>
              <w:jc w:val="center"/>
              <w:rPr>
                <w:rFonts w:ascii="Duplicate Soft Regular" w:hAnsi="Duplicate Soft Regular"/>
                <w:b/>
                <w:color w:val="7030A0"/>
                <w:sz w:val="20"/>
                <w:szCs w:val="20"/>
              </w:rPr>
            </w:pPr>
          </w:p>
          <w:p w14:paraId="1744D5A8"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6C53DD6"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17E2103D" w14:textId="77777777" w:rsidR="007736FB" w:rsidRPr="00595743" w:rsidRDefault="007736FB" w:rsidP="007736FB">
            <w:pPr>
              <w:ind w:left="1080"/>
              <w:jc w:val="center"/>
              <w:rPr>
                <w:rFonts w:ascii="Duplicate Soft Regular" w:hAnsi="Duplicate Soft Regular"/>
                <w:b/>
                <w:color w:val="7030A0"/>
                <w:sz w:val="20"/>
                <w:szCs w:val="20"/>
              </w:rPr>
            </w:pPr>
          </w:p>
          <w:p w14:paraId="5695B14D"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7BFB934" w14:textId="77777777" w:rsidR="007736FB" w:rsidRPr="00595743" w:rsidRDefault="007736FB" w:rsidP="007736FB">
            <w:pPr>
              <w:jc w:val="center"/>
              <w:rPr>
                <w:b/>
                <w:color w:val="7030A0"/>
                <w:sz w:val="20"/>
                <w:szCs w:val="20"/>
              </w:rPr>
            </w:pPr>
          </w:p>
        </w:tc>
        <w:tc>
          <w:tcPr>
            <w:tcW w:w="907" w:type="dxa"/>
            <w:tcBorders>
              <w:top w:val="single" w:sz="8" w:space="0" w:color="7030A0"/>
            </w:tcBorders>
            <w:shd w:val="clear" w:color="auto" w:fill="C8A5E3"/>
          </w:tcPr>
          <w:p w14:paraId="2130DEC1" w14:textId="77777777" w:rsidR="007736FB" w:rsidRPr="00595743" w:rsidRDefault="007736FB" w:rsidP="007736FB">
            <w:pPr>
              <w:ind w:left="1080"/>
              <w:jc w:val="center"/>
              <w:rPr>
                <w:rFonts w:ascii="Duplicate Soft Regular" w:hAnsi="Duplicate Soft Regular"/>
                <w:b/>
                <w:color w:val="7030A0"/>
                <w:sz w:val="20"/>
                <w:szCs w:val="20"/>
              </w:rPr>
            </w:pPr>
          </w:p>
        </w:tc>
        <w:tc>
          <w:tcPr>
            <w:tcW w:w="907" w:type="dxa"/>
            <w:tcBorders>
              <w:top w:val="single" w:sz="8" w:space="0" w:color="7030A0"/>
            </w:tcBorders>
            <w:shd w:val="clear" w:color="auto" w:fill="BB90DC"/>
          </w:tcPr>
          <w:p w14:paraId="6ADE43F0" w14:textId="77777777" w:rsidR="007736FB" w:rsidRPr="00595743" w:rsidRDefault="007736FB" w:rsidP="007736FB">
            <w:pPr>
              <w:rPr>
                <w:rFonts w:ascii="Duplicate Soft Regular" w:hAnsi="Duplicate Soft Regular"/>
                <w:b/>
                <w:color w:val="7030A0"/>
                <w:sz w:val="20"/>
                <w:szCs w:val="20"/>
              </w:rPr>
            </w:pPr>
          </w:p>
          <w:p w14:paraId="6BE1465F" w14:textId="77777777" w:rsidR="007736FB" w:rsidRPr="00595743" w:rsidRDefault="007736FB" w:rsidP="007736FB">
            <w:pPr>
              <w:rPr>
                <w:rFonts w:ascii="Duplicate Soft Regular" w:hAnsi="Duplicate Soft Regular"/>
                <w:b/>
                <w:color w:val="7030A0"/>
                <w:sz w:val="20"/>
                <w:szCs w:val="20"/>
              </w:rPr>
            </w:pPr>
          </w:p>
          <w:p w14:paraId="3C5591D7" w14:textId="77777777" w:rsidR="007736FB" w:rsidRPr="00595743" w:rsidRDefault="007736FB" w:rsidP="007736FB">
            <w:pPr>
              <w:rPr>
                <w:rFonts w:ascii="Duplicate Soft Regular" w:hAnsi="Duplicate Soft Regular"/>
                <w:b/>
                <w:color w:val="7030A0"/>
                <w:sz w:val="20"/>
                <w:szCs w:val="20"/>
              </w:rPr>
            </w:pPr>
          </w:p>
          <w:p w14:paraId="39C8AB2A" w14:textId="77777777" w:rsidR="007736FB" w:rsidRPr="00595743" w:rsidRDefault="007736FB" w:rsidP="007736FB">
            <w:pPr>
              <w:rPr>
                <w:rFonts w:ascii="Duplicate Soft Regular" w:hAnsi="Duplicate Soft Regular"/>
                <w:b/>
                <w:color w:val="7030A0"/>
                <w:sz w:val="20"/>
                <w:szCs w:val="20"/>
              </w:rPr>
            </w:pPr>
          </w:p>
          <w:p w14:paraId="625B3DBA" w14:textId="77777777" w:rsidR="007736FB" w:rsidRPr="00595743" w:rsidRDefault="007736FB" w:rsidP="007736FB">
            <w:pPr>
              <w:rPr>
                <w:rFonts w:ascii="Duplicate Soft Regular" w:hAnsi="Duplicate Soft Regular"/>
                <w:b/>
                <w:color w:val="7030A0"/>
                <w:sz w:val="20"/>
                <w:szCs w:val="20"/>
              </w:rPr>
            </w:pPr>
          </w:p>
          <w:p w14:paraId="615BEFBF" w14:textId="77777777" w:rsidR="007736FB" w:rsidRPr="00595743" w:rsidRDefault="007736FB" w:rsidP="007736FB">
            <w:pPr>
              <w:rPr>
                <w:rFonts w:ascii="Duplicate Soft Regular" w:hAnsi="Duplicate Soft Regular"/>
                <w:b/>
                <w:color w:val="7030A0"/>
                <w:sz w:val="20"/>
                <w:szCs w:val="20"/>
              </w:rPr>
            </w:pPr>
          </w:p>
          <w:p w14:paraId="1F0950CC" w14:textId="77777777" w:rsidR="007736FB" w:rsidRPr="00595743" w:rsidRDefault="007736FB" w:rsidP="007736FB">
            <w:pPr>
              <w:rPr>
                <w:rFonts w:ascii="Duplicate Soft Regular" w:hAnsi="Duplicate Soft Regular"/>
                <w:b/>
                <w:color w:val="7030A0"/>
                <w:sz w:val="20"/>
                <w:szCs w:val="20"/>
              </w:rPr>
            </w:pPr>
          </w:p>
          <w:p w14:paraId="436D76DA" w14:textId="77777777" w:rsidR="007736FB" w:rsidRPr="00595743" w:rsidRDefault="007736FB" w:rsidP="007736FB">
            <w:pPr>
              <w:rPr>
                <w:rFonts w:ascii="Duplicate Soft Regular" w:hAnsi="Duplicate Soft Regular"/>
                <w:b/>
                <w:color w:val="7030A0"/>
                <w:sz w:val="20"/>
                <w:szCs w:val="20"/>
              </w:rPr>
            </w:pPr>
          </w:p>
          <w:p w14:paraId="597573BE" w14:textId="77777777" w:rsidR="007736FB" w:rsidRPr="00595743" w:rsidRDefault="007736FB" w:rsidP="007736FB">
            <w:pPr>
              <w:rPr>
                <w:rFonts w:ascii="Duplicate Soft Regular" w:hAnsi="Duplicate Soft Regular"/>
                <w:b/>
                <w:color w:val="7030A0"/>
                <w:sz w:val="20"/>
                <w:szCs w:val="20"/>
              </w:rPr>
            </w:pPr>
          </w:p>
          <w:p w14:paraId="09E6251B"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5D2A318F" w14:textId="77777777" w:rsidR="007736FB" w:rsidRPr="00595743" w:rsidRDefault="007736FB" w:rsidP="007736FB">
            <w:pPr>
              <w:jc w:val="center"/>
              <w:rPr>
                <w:b/>
                <w:color w:val="7030A0"/>
                <w:sz w:val="20"/>
                <w:szCs w:val="20"/>
              </w:rPr>
            </w:pPr>
          </w:p>
        </w:tc>
      </w:tr>
      <w:tr w:rsidR="007736FB" w:rsidRPr="00FE1DDC" w14:paraId="60C78D6A" w14:textId="77777777" w:rsidTr="00311022">
        <w:trPr>
          <w:trHeight w:val="938"/>
        </w:trPr>
        <w:tc>
          <w:tcPr>
            <w:tcW w:w="2268" w:type="dxa"/>
            <w:vMerge/>
          </w:tcPr>
          <w:p w14:paraId="67BE6354" w14:textId="77777777" w:rsidR="007736FB" w:rsidRPr="00311022" w:rsidRDefault="007736FB" w:rsidP="007736FB">
            <w:pPr>
              <w:rPr>
                <w:rFonts w:asciiTheme="majorHAnsi" w:hAnsiTheme="majorHAnsi"/>
                <w:color w:val="7030A0"/>
                <w:sz w:val="20"/>
                <w:lang w:val="en-US"/>
              </w:rPr>
            </w:pPr>
          </w:p>
        </w:tc>
        <w:tc>
          <w:tcPr>
            <w:tcW w:w="3261" w:type="dxa"/>
          </w:tcPr>
          <w:p w14:paraId="0DF5887A" w14:textId="77777777" w:rsidR="007736FB" w:rsidRPr="009D4E06" w:rsidRDefault="007736FB" w:rsidP="005D587D">
            <w:pPr>
              <w:pStyle w:val="ListParagraph"/>
              <w:numPr>
                <w:ilvl w:val="2"/>
                <w:numId w:val="31"/>
              </w:numPr>
              <w:autoSpaceDE w:val="0"/>
              <w:autoSpaceDN w:val="0"/>
              <w:adjustRightInd w:val="0"/>
              <w:ind w:left="720"/>
              <w:rPr>
                <w:rFonts w:ascii="Duplicate Soft Regular" w:hAnsi="Duplicate Soft Regular"/>
                <w:sz w:val="20"/>
                <w:lang w:val="en-US"/>
              </w:rPr>
            </w:pPr>
            <w:r w:rsidRPr="00A709B7">
              <w:rPr>
                <w:rFonts w:ascii="Duplicate Soft Regular" w:hAnsi="Duplicate Soft Regular"/>
                <w:sz w:val="20"/>
                <w:lang w:val="en-US"/>
              </w:rPr>
              <w:t>Ensure our employee learning, development and promotion process</w:t>
            </w:r>
            <w:r>
              <w:rPr>
                <w:rFonts w:ascii="Duplicate Soft Regular" w:hAnsi="Duplicate Soft Regular"/>
                <w:sz w:val="20"/>
                <w:lang w:val="en-US"/>
              </w:rPr>
              <w:t>es</w:t>
            </w:r>
            <w:r w:rsidRPr="00A709B7">
              <w:rPr>
                <w:rFonts w:ascii="Duplicate Soft Regular" w:hAnsi="Duplicate Soft Regular"/>
                <w:sz w:val="20"/>
                <w:lang w:val="en-US"/>
              </w:rPr>
              <w:t xml:space="preserve"> are inclusive</w:t>
            </w:r>
            <w:r>
              <w:rPr>
                <w:rFonts w:ascii="Duplicate Soft Regular" w:hAnsi="Duplicate Soft Regular"/>
                <w:sz w:val="20"/>
                <w:lang w:val="en-US"/>
              </w:rPr>
              <w:t xml:space="preserve"> </w:t>
            </w:r>
            <w:r w:rsidRPr="00A709B7">
              <w:rPr>
                <w:rFonts w:ascii="Duplicate Soft Regular" w:hAnsi="Duplicate Soft Regular"/>
                <w:sz w:val="20"/>
                <w:lang w:val="en-US"/>
              </w:rPr>
              <w:t xml:space="preserve">and value </w:t>
            </w:r>
            <w:r>
              <w:rPr>
                <w:rFonts w:ascii="Duplicate Soft Regular" w:hAnsi="Duplicate Soft Regular"/>
                <w:sz w:val="20"/>
                <w:lang w:val="en-US"/>
              </w:rPr>
              <w:t>differences</w:t>
            </w:r>
          </w:p>
        </w:tc>
        <w:tc>
          <w:tcPr>
            <w:tcW w:w="5499" w:type="dxa"/>
          </w:tcPr>
          <w:p w14:paraId="1F816692" w14:textId="77777777" w:rsidR="007736FB" w:rsidRDefault="007736FB" w:rsidP="005D587D">
            <w:pPr>
              <w:pStyle w:val="ListParagraph"/>
              <w:numPr>
                <w:ilvl w:val="3"/>
                <w:numId w:val="31"/>
              </w:numPr>
              <w:autoSpaceDE w:val="0"/>
              <w:autoSpaceDN w:val="0"/>
              <w:adjustRightInd w:val="0"/>
              <w:ind w:left="720"/>
              <w:rPr>
                <w:rFonts w:ascii="Duplicate Soft Regular" w:hAnsi="Duplicate Soft Regular"/>
                <w:sz w:val="20"/>
                <w:lang w:val="en-US"/>
              </w:rPr>
            </w:pPr>
            <w:r>
              <w:rPr>
                <w:rFonts w:ascii="Duplicate Soft Regular" w:hAnsi="Duplicate Soft Regular"/>
                <w:sz w:val="20"/>
                <w:lang w:val="en-US"/>
              </w:rPr>
              <w:t>Incorporate career development planning into performance management processes</w:t>
            </w:r>
          </w:p>
          <w:p w14:paraId="4248B5FF" w14:textId="77777777" w:rsidR="007736FB" w:rsidRDefault="007736FB" w:rsidP="005D587D">
            <w:pPr>
              <w:pStyle w:val="ListParagraph"/>
              <w:numPr>
                <w:ilvl w:val="3"/>
                <w:numId w:val="31"/>
              </w:numPr>
              <w:autoSpaceDE w:val="0"/>
              <w:autoSpaceDN w:val="0"/>
              <w:adjustRightInd w:val="0"/>
              <w:ind w:left="720"/>
              <w:rPr>
                <w:rFonts w:ascii="Duplicate Soft Regular" w:hAnsi="Duplicate Soft Regular"/>
                <w:sz w:val="20"/>
                <w:lang w:val="en-US"/>
              </w:rPr>
            </w:pPr>
            <w:r>
              <w:rPr>
                <w:rFonts w:ascii="Duplicate Soft Regular" w:hAnsi="Duplicate Soft Regular"/>
                <w:sz w:val="20"/>
                <w:lang w:val="en-US"/>
              </w:rPr>
              <w:t>Review learning and development programs for access and inclusiveness</w:t>
            </w:r>
          </w:p>
          <w:p w14:paraId="7A7AD1FF" w14:textId="77777777" w:rsidR="007736FB" w:rsidRDefault="007736FB" w:rsidP="005D587D">
            <w:pPr>
              <w:pStyle w:val="ListParagraph"/>
              <w:numPr>
                <w:ilvl w:val="3"/>
                <w:numId w:val="31"/>
              </w:numPr>
              <w:autoSpaceDE w:val="0"/>
              <w:autoSpaceDN w:val="0"/>
              <w:adjustRightInd w:val="0"/>
              <w:ind w:left="720"/>
              <w:rPr>
                <w:rFonts w:ascii="Duplicate Soft Regular" w:hAnsi="Duplicate Soft Regular"/>
                <w:sz w:val="20"/>
                <w:lang w:val="en-US"/>
              </w:rPr>
            </w:pPr>
            <w:r w:rsidRPr="00FE1DDC">
              <w:rPr>
                <w:rFonts w:ascii="Duplicate Soft Regular" w:hAnsi="Duplicate Soft Regular"/>
                <w:sz w:val="20"/>
                <w:lang w:val="en-US"/>
              </w:rPr>
              <w:t xml:space="preserve">Improve ability to gather and analyse data relating to </w:t>
            </w:r>
            <w:r>
              <w:rPr>
                <w:rFonts w:ascii="Duplicate Soft Regular" w:hAnsi="Duplicate Soft Regular"/>
                <w:sz w:val="20"/>
                <w:lang w:val="en-US"/>
              </w:rPr>
              <w:t>career development, promotion and learning and development opportunities</w:t>
            </w:r>
          </w:p>
          <w:p w14:paraId="54D72616" w14:textId="77777777" w:rsidR="007736FB" w:rsidRDefault="007736FB" w:rsidP="005D587D">
            <w:pPr>
              <w:pStyle w:val="ListParagraph"/>
              <w:numPr>
                <w:ilvl w:val="3"/>
                <w:numId w:val="31"/>
              </w:numPr>
              <w:autoSpaceDE w:val="0"/>
              <w:autoSpaceDN w:val="0"/>
              <w:adjustRightInd w:val="0"/>
              <w:ind w:left="720"/>
              <w:rPr>
                <w:rFonts w:ascii="Duplicate Soft Regular" w:hAnsi="Duplicate Soft Regular"/>
                <w:sz w:val="20"/>
                <w:lang w:val="en-US"/>
              </w:rPr>
            </w:pPr>
            <w:r>
              <w:rPr>
                <w:rFonts w:ascii="Duplicate Soft Regular" w:hAnsi="Duplicate Soft Regular"/>
                <w:sz w:val="20"/>
                <w:lang w:val="en-US"/>
              </w:rPr>
              <w:t xml:space="preserve">Develop style guides </w:t>
            </w:r>
            <w:r w:rsidRPr="00F61971">
              <w:rPr>
                <w:rFonts w:ascii="Duplicate Soft Regular" w:hAnsi="Duplicate Soft Regular"/>
                <w:sz w:val="20"/>
                <w:lang w:val="en-US"/>
              </w:rPr>
              <w:t xml:space="preserve">for </w:t>
            </w:r>
            <w:r>
              <w:rPr>
                <w:rFonts w:ascii="Duplicate Soft Regular" w:hAnsi="Duplicate Soft Regular"/>
                <w:sz w:val="20"/>
                <w:lang w:val="en-US"/>
              </w:rPr>
              <w:t>employees to include LGBTIQA+</w:t>
            </w:r>
            <w:r w:rsidRPr="008F159B">
              <w:rPr>
                <w:rFonts w:ascii="Duplicate Soft Regular" w:hAnsi="Duplicate Soft Regular"/>
                <w:sz w:val="20"/>
                <w:lang w:val="en-US"/>
              </w:rPr>
              <w:t xml:space="preserve"> </w:t>
            </w:r>
            <w:r w:rsidRPr="00F61971">
              <w:rPr>
                <w:rFonts w:ascii="Duplicate Soft Regular" w:hAnsi="Duplicate Soft Regular"/>
                <w:sz w:val="20"/>
                <w:lang w:val="en-US"/>
              </w:rPr>
              <w:t>language and pronouns in email signatures and other correspondence.</w:t>
            </w:r>
          </w:p>
          <w:p w14:paraId="5CDCFCF9" w14:textId="77777777" w:rsidR="007736FB" w:rsidRPr="00FE1DDC" w:rsidRDefault="007736FB" w:rsidP="005D587D">
            <w:pPr>
              <w:pStyle w:val="ListParagraph"/>
              <w:numPr>
                <w:ilvl w:val="3"/>
                <w:numId w:val="31"/>
              </w:numPr>
              <w:autoSpaceDE w:val="0"/>
              <w:autoSpaceDN w:val="0"/>
              <w:adjustRightInd w:val="0"/>
              <w:ind w:left="720"/>
              <w:rPr>
                <w:rFonts w:ascii="Duplicate Soft Regular" w:hAnsi="Duplicate Soft Regular"/>
                <w:sz w:val="20"/>
                <w:lang w:val="en-US"/>
              </w:rPr>
            </w:pPr>
            <w:r>
              <w:rPr>
                <w:rFonts w:ascii="Duplicate Soft Regular" w:hAnsi="Duplicate Soft Regular"/>
                <w:sz w:val="20"/>
                <w:lang w:val="en-US"/>
              </w:rPr>
              <w:t>Review h</w:t>
            </w:r>
            <w:r w:rsidRPr="00F61971">
              <w:rPr>
                <w:rFonts w:ascii="Duplicate Soft Regular" w:hAnsi="Duplicate Soft Regular"/>
                <w:sz w:val="20"/>
                <w:lang w:val="en-US"/>
              </w:rPr>
              <w:t xml:space="preserve">igher duties policy with a gender lens and to ensure inclusive language that reaches people from a diverse back ground  </w:t>
            </w:r>
          </w:p>
        </w:tc>
        <w:tc>
          <w:tcPr>
            <w:tcW w:w="907" w:type="dxa"/>
            <w:shd w:val="clear" w:color="auto" w:fill="E8D9F3"/>
          </w:tcPr>
          <w:p w14:paraId="24E1B446" w14:textId="77777777" w:rsidR="007736FB" w:rsidRPr="00595743" w:rsidRDefault="007736FB" w:rsidP="007736FB">
            <w:pPr>
              <w:autoSpaceDE w:val="0"/>
              <w:autoSpaceDN w:val="0"/>
              <w:adjustRightInd w:val="0"/>
              <w:rPr>
                <w:b/>
                <w:color w:val="7030A0"/>
                <w:sz w:val="20"/>
                <w:szCs w:val="20"/>
              </w:rPr>
            </w:pPr>
          </w:p>
          <w:p w14:paraId="01CDB6C7" w14:textId="77777777" w:rsidR="007736FB" w:rsidRPr="00595743" w:rsidRDefault="007736FB" w:rsidP="007736FB">
            <w:pPr>
              <w:autoSpaceDE w:val="0"/>
              <w:autoSpaceDN w:val="0"/>
              <w:adjustRightInd w:val="0"/>
              <w:rPr>
                <w:b/>
                <w:color w:val="7030A0"/>
                <w:sz w:val="20"/>
                <w:szCs w:val="20"/>
              </w:rPr>
            </w:pPr>
          </w:p>
          <w:p w14:paraId="4BE99F7F" w14:textId="77777777" w:rsidR="007736FB" w:rsidRPr="00595743" w:rsidRDefault="007736FB" w:rsidP="007736FB">
            <w:pPr>
              <w:autoSpaceDE w:val="0"/>
              <w:autoSpaceDN w:val="0"/>
              <w:adjustRightInd w:val="0"/>
              <w:rPr>
                <w:b/>
                <w:color w:val="7030A0"/>
                <w:sz w:val="20"/>
                <w:szCs w:val="20"/>
              </w:rPr>
            </w:pPr>
          </w:p>
          <w:p w14:paraId="5C98B59C" w14:textId="77777777" w:rsidR="007736FB" w:rsidRPr="00595743" w:rsidRDefault="007736FB" w:rsidP="007736FB">
            <w:pPr>
              <w:autoSpaceDE w:val="0"/>
              <w:autoSpaceDN w:val="0"/>
              <w:adjustRightInd w:val="0"/>
              <w:rPr>
                <w:b/>
                <w:color w:val="7030A0"/>
                <w:sz w:val="20"/>
                <w:szCs w:val="20"/>
              </w:rPr>
            </w:pPr>
          </w:p>
          <w:p w14:paraId="697C16C8"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5882F330"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shd w:val="clear" w:color="auto" w:fill="D6BCEA"/>
          </w:tcPr>
          <w:p w14:paraId="32B84DEF"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639286F7"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075093F7"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3949233A"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45D94043"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3A831C2A"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52DC3838"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p w14:paraId="6565A8B0"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8055ACE" w14:textId="77777777" w:rsidR="007736FB" w:rsidRPr="00595743" w:rsidRDefault="007736FB" w:rsidP="007736FB">
            <w:pPr>
              <w:autoSpaceDE w:val="0"/>
              <w:autoSpaceDN w:val="0"/>
              <w:adjustRightInd w:val="0"/>
              <w:jc w:val="center"/>
              <w:rPr>
                <w:b/>
                <w:color w:val="7030A0"/>
                <w:sz w:val="20"/>
                <w:szCs w:val="20"/>
              </w:rPr>
            </w:pPr>
          </w:p>
          <w:p w14:paraId="507955C5" w14:textId="77777777" w:rsidR="007736FB" w:rsidRPr="00595743" w:rsidRDefault="007736FB" w:rsidP="007736FB">
            <w:pPr>
              <w:autoSpaceDE w:val="0"/>
              <w:autoSpaceDN w:val="0"/>
              <w:adjustRightInd w:val="0"/>
              <w:jc w:val="center"/>
              <w:rPr>
                <w:b/>
                <w:color w:val="7030A0"/>
                <w:sz w:val="20"/>
                <w:szCs w:val="20"/>
              </w:rPr>
            </w:pPr>
          </w:p>
          <w:p w14:paraId="59DC449A"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240A035"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shd w:val="clear" w:color="auto" w:fill="C8A5E3"/>
          </w:tcPr>
          <w:p w14:paraId="344F1069"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5835490F" w14:textId="77777777" w:rsidR="007736FB" w:rsidRPr="00595743" w:rsidRDefault="007736FB" w:rsidP="007736FB">
            <w:pPr>
              <w:autoSpaceDE w:val="0"/>
              <w:autoSpaceDN w:val="0"/>
              <w:adjustRightInd w:val="0"/>
              <w:jc w:val="center"/>
              <w:rPr>
                <w:b/>
                <w:color w:val="7030A0"/>
                <w:sz w:val="20"/>
                <w:szCs w:val="20"/>
              </w:rPr>
            </w:pPr>
          </w:p>
          <w:p w14:paraId="0F40B824"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0E501F0" w14:textId="77777777" w:rsidR="007736FB" w:rsidRPr="00595743" w:rsidRDefault="007736FB" w:rsidP="007736FB">
            <w:pPr>
              <w:autoSpaceDE w:val="0"/>
              <w:autoSpaceDN w:val="0"/>
              <w:adjustRightInd w:val="0"/>
              <w:jc w:val="center"/>
              <w:rPr>
                <w:b/>
                <w:color w:val="7030A0"/>
                <w:sz w:val="20"/>
                <w:szCs w:val="20"/>
              </w:rPr>
            </w:pPr>
          </w:p>
          <w:p w14:paraId="2C882B41"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shd w:val="clear" w:color="auto" w:fill="BB90DC"/>
          </w:tcPr>
          <w:p w14:paraId="7EF038FF"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r>
      <w:tr w:rsidR="007736FB" w:rsidRPr="00FE1DDC" w14:paraId="6A0B3465" w14:textId="77777777" w:rsidTr="00311022">
        <w:trPr>
          <w:trHeight w:val="938"/>
        </w:trPr>
        <w:tc>
          <w:tcPr>
            <w:tcW w:w="2268" w:type="dxa"/>
            <w:vMerge/>
            <w:tcBorders>
              <w:bottom w:val="single" w:sz="8" w:space="0" w:color="7030A0"/>
            </w:tcBorders>
          </w:tcPr>
          <w:p w14:paraId="6289023C" w14:textId="77777777" w:rsidR="007736FB" w:rsidRPr="00311022" w:rsidRDefault="007736FB" w:rsidP="007736FB">
            <w:pPr>
              <w:rPr>
                <w:rFonts w:asciiTheme="majorHAnsi" w:hAnsiTheme="majorHAnsi"/>
                <w:color w:val="7030A0"/>
                <w:sz w:val="20"/>
                <w:lang w:val="en-US"/>
              </w:rPr>
            </w:pPr>
          </w:p>
        </w:tc>
        <w:tc>
          <w:tcPr>
            <w:tcW w:w="3261" w:type="dxa"/>
            <w:tcBorders>
              <w:bottom w:val="single" w:sz="8" w:space="0" w:color="7030A0"/>
            </w:tcBorders>
          </w:tcPr>
          <w:p w14:paraId="3D2792C3" w14:textId="77777777" w:rsidR="007736FB" w:rsidRPr="00A709B7" w:rsidRDefault="007736FB" w:rsidP="005D587D">
            <w:pPr>
              <w:pStyle w:val="ListParagraph"/>
              <w:numPr>
                <w:ilvl w:val="2"/>
                <w:numId w:val="31"/>
              </w:numPr>
              <w:autoSpaceDE w:val="0"/>
              <w:autoSpaceDN w:val="0"/>
              <w:adjustRightInd w:val="0"/>
              <w:ind w:left="720"/>
              <w:rPr>
                <w:rFonts w:ascii="Duplicate Soft Regular" w:hAnsi="Duplicate Soft Regular"/>
                <w:sz w:val="20"/>
                <w:lang w:val="en-US"/>
              </w:rPr>
            </w:pPr>
            <w:r>
              <w:rPr>
                <w:rFonts w:ascii="Duplicate Soft Regular" w:hAnsi="Duplicate Soft Regular"/>
                <w:sz w:val="20"/>
                <w:lang w:val="en-US"/>
              </w:rPr>
              <w:t>Support women in their career progression</w:t>
            </w:r>
          </w:p>
        </w:tc>
        <w:tc>
          <w:tcPr>
            <w:tcW w:w="5499" w:type="dxa"/>
            <w:tcBorders>
              <w:bottom w:val="single" w:sz="8" w:space="0" w:color="7030A0"/>
            </w:tcBorders>
          </w:tcPr>
          <w:p w14:paraId="323609F3" w14:textId="77777777" w:rsidR="007736FB" w:rsidRDefault="007736FB" w:rsidP="005D587D">
            <w:pPr>
              <w:pStyle w:val="ListParagraph"/>
              <w:numPr>
                <w:ilvl w:val="3"/>
                <w:numId w:val="31"/>
              </w:numPr>
              <w:autoSpaceDE w:val="0"/>
              <w:autoSpaceDN w:val="0"/>
              <w:adjustRightInd w:val="0"/>
              <w:ind w:left="720"/>
              <w:rPr>
                <w:rFonts w:ascii="Duplicate Soft Regular" w:hAnsi="Duplicate Soft Regular"/>
                <w:sz w:val="20"/>
                <w:lang w:val="en-US"/>
              </w:rPr>
            </w:pPr>
            <w:r>
              <w:rPr>
                <w:rFonts w:ascii="Duplicate Soft Regular" w:hAnsi="Duplicate Soft Regular"/>
                <w:sz w:val="20"/>
                <w:lang w:val="en-US"/>
              </w:rPr>
              <w:t>Establish mentoring program for women</w:t>
            </w:r>
          </w:p>
          <w:p w14:paraId="5E287136" w14:textId="77777777" w:rsidR="007736FB" w:rsidRDefault="007736FB" w:rsidP="005D587D">
            <w:pPr>
              <w:pStyle w:val="ListParagraph"/>
              <w:numPr>
                <w:ilvl w:val="3"/>
                <w:numId w:val="31"/>
              </w:numPr>
              <w:autoSpaceDE w:val="0"/>
              <w:autoSpaceDN w:val="0"/>
              <w:adjustRightInd w:val="0"/>
              <w:ind w:left="720"/>
              <w:rPr>
                <w:rFonts w:ascii="Duplicate Soft Regular" w:hAnsi="Duplicate Soft Regular"/>
                <w:sz w:val="20"/>
                <w:lang w:val="en-US"/>
              </w:rPr>
            </w:pPr>
            <w:r>
              <w:rPr>
                <w:rFonts w:ascii="Duplicate Soft Regular" w:hAnsi="Duplicate Soft Regular"/>
                <w:sz w:val="20"/>
                <w:lang w:val="en-US"/>
              </w:rPr>
              <w:t>Implement career coaching program for women</w:t>
            </w:r>
          </w:p>
        </w:tc>
        <w:tc>
          <w:tcPr>
            <w:tcW w:w="907" w:type="dxa"/>
            <w:tcBorders>
              <w:bottom w:val="single" w:sz="8" w:space="0" w:color="7030A0"/>
            </w:tcBorders>
            <w:shd w:val="clear" w:color="auto" w:fill="E8D9F3"/>
          </w:tcPr>
          <w:p w14:paraId="508C1ED3"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c>
          <w:tcPr>
            <w:tcW w:w="907" w:type="dxa"/>
            <w:tcBorders>
              <w:bottom w:val="single" w:sz="8" w:space="0" w:color="7030A0"/>
            </w:tcBorders>
            <w:shd w:val="clear" w:color="auto" w:fill="D6BCEA"/>
          </w:tcPr>
          <w:p w14:paraId="2A87684F"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tcBorders>
              <w:bottom w:val="single" w:sz="8" w:space="0" w:color="7030A0"/>
            </w:tcBorders>
            <w:shd w:val="clear" w:color="auto" w:fill="C8A5E3"/>
          </w:tcPr>
          <w:p w14:paraId="27B96881"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EEAF37C"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668B8E9F" w14:textId="77777777" w:rsidR="007736FB" w:rsidRPr="00595743" w:rsidRDefault="007736FB" w:rsidP="007736FB">
            <w:pPr>
              <w:autoSpaceDE w:val="0"/>
              <w:autoSpaceDN w:val="0"/>
              <w:adjustRightInd w:val="0"/>
              <w:ind w:left="1080"/>
              <w:rPr>
                <w:rFonts w:ascii="Duplicate Soft Regular" w:hAnsi="Duplicate Soft Regular"/>
                <w:b/>
                <w:color w:val="7030A0"/>
                <w:sz w:val="20"/>
                <w:szCs w:val="20"/>
                <w:lang w:val="en-US"/>
              </w:rPr>
            </w:pPr>
            <w:r w:rsidRPr="00595743">
              <w:rPr>
                <w:b/>
                <w:color w:val="7030A0"/>
                <w:sz w:val="20"/>
                <w:szCs w:val="20"/>
              </w:rPr>
              <w:sym w:font="Symbol" w:char="F0D6"/>
            </w:r>
          </w:p>
        </w:tc>
        <w:tc>
          <w:tcPr>
            <w:tcW w:w="907" w:type="dxa"/>
            <w:tcBorders>
              <w:bottom w:val="single" w:sz="8" w:space="0" w:color="7030A0"/>
            </w:tcBorders>
            <w:shd w:val="clear" w:color="auto" w:fill="BB90DC"/>
          </w:tcPr>
          <w:p w14:paraId="12EB5AE8" w14:textId="77777777" w:rsidR="007736FB" w:rsidRPr="00595743" w:rsidRDefault="007736FB" w:rsidP="007736FB">
            <w:pPr>
              <w:autoSpaceDE w:val="0"/>
              <w:autoSpaceDN w:val="0"/>
              <w:adjustRightInd w:val="0"/>
              <w:ind w:left="1080"/>
              <w:rPr>
                <w:rFonts w:ascii="Duplicate Soft Regular" w:hAnsi="Duplicate Soft Regular"/>
                <w:b/>
                <w:color w:val="7030A0"/>
                <w:sz w:val="20"/>
                <w:szCs w:val="20"/>
                <w:lang w:val="en-US"/>
              </w:rPr>
            </w:pPr>
          </w:p>
        </w:tc>
      </w:tr>
      <w:tr w:rsidR="007736FB" w:rsidRPr="00FE1DDC" w14:paraId="304F5E69" w14:textId="77777777" w:rsidTr="00311022">
        <w:trPr>
          <w:trHeight w:val="938"/>
        </w:trPr>
        <w:tc>
          <w:tcPr>
            <w:tcW w:w="2268" w:type="dxa"/>
            <w:vMerge w:val="restart"/>
            <w:tcBorders>
              <w:top w:val="single" w:sz="8" w:space="0" w:color="7030A0"/>
            </w:tcBorders>
          </w:tcPr>
          <w:p w14:paraId="4AE5F6C9" w14:textId="77777777" w:rsidR="007736FB" w:rsidRPr="00311022" w:rsidRDefault="007736FB" w:rsidP="007736FB">
            <w:pPr>
              <w:autoSpaceDE w:val="0"/>
              <w:autoSpaceDN w:val="0"/>
              <w:adjustRightInd w:val="0"/>
              <w:rPr>
                <w:rFonts w:asciiTheme="majorHAnsi" w:hAnsiTheme="majorHAnsi"/>
                <w:color w:val="7030A0"/>
                <w:sz w:val="20"/>
                <w:lang w:val="en-US"/>
              </w:rPr>
            </w:pPr>
            <w:r w:rsidRPr="00311022">
              <w:rPr>
                <w:rFonts w:asciiTheme="majorHAnsi" w:hAnsiTheme="majorHAnsi"/>
                <w:color w:val="7030A0"/>
                <w:sz w:val="20"/>
                <w:lang w:val="en-US"/>
              </w:rPr>
              <w:t xml:space="preserve">6.1 </w:t>
            </w:r>
            <w:r w:rsidRPr="00311022">
              <w:rPr>
                <w:rFonts w:asciiTheme="majorHAnsi" w:hAnsiTheme="majorHAnsi"/>
                <w:color w:val="7030A0"/>
                <w:sz w:val="20"/>
                <w:lang w:val="en-US"/>
              </w:rPr>
              <w:tab/>
            </w:r>
          </w:p>
          <w:p w14:paraId="73394CAA" w14:textId="77777777" w:rsidR="007736FB" w:rsidRPr="00311022" w:rsidRDefault="007736FB" w:rsidP="007736FB">
            <w:pPr>
              <w:autoSpaceDE w:val="0"/>
              <w:autoSpaceDN w:val="0"/>
              <w:adjustRightInd w:val="0"/>
              <w:rPr>
                <w:rFonts w:asciiTheme="majorHAnsi" w:hAnsiTheme="majorHAnsi"/>
                <w:bCs/>
                <w:color w:val="7030A0"/>
                <w:sz w:val="20"/>
                <w:lang w:val="en-US"/>
              </w:rPr>
            </w:pPr>
            <w:r w:rsidRPr="00311022">
              <w:rPr>
                <w:rFonts w:asciiTheme="majorHAnsi" w:hAnsiTheme="majorHAnsi"/>
                <w:color w:val="7030A0"/>
                <w:sz w:val="20"/>
                <w:lang w:val="en-US"/>
              </w:rPr>
              <w:t>A culture of inclusion and equality</w:t>
            </w:r>
          </w:p>
          <w:p w14:paraId="783F192E" w14:textId="77777777" w:rsidR="007736FB" w:rsidRPr="00311022" w:rsidRDefault="007736FB" w:rsidP="007736FB">
            <w:pPr>
              <w:rPr>
                <w:rFonts w:asciiTheme="majorHAnsi" w:hAnsiTheme="majorHAnsi"/>
                <w:color w:val="7030A0"/>
                <w:sz w:val="20"/>
              </w:rPr>
            </w:pPr>
          </w:p>
        </w:tc>
        <w:tc>
          <w:tcPr>
            <w:tcW w:w="3261" w:type="dxa"/>
            <w:tcBorders>
              <w:top w:val="single" w:sz="8" w:space="0" w:color="7030A0"/>
            </w:tcBorders>
          </w:tcPr>
          <w:p w14:paraId="27B5EAA1" w14:textId="29E809AD" w:rsidR="007736FB" w:rsidRPr="00531CCC" w:rsidRDefault="007736FB" w:rsidP="005D587D">
            <w:pPr>
              <w:pStyle w:val="ListParagraph"/>
              <w:numPr>
                <w:ilvl w:val="2"/>
                <w:numId w:val="32"/>
              </w:numPr>
              <w:rPr>
                <w:rFonts w:ascii="Duplicate Soft Regular" w:hAnsi="Duplicate Soft Regular"/>
                <w:sz w:val="20"/>
                <w:szCs w:val="20"/>
              </w:rPr>
            </w:pPr>
            <w:r w:rsidRPr="00531CCC">
              <w:rPr>
                <w:rFonts w:ascii="Duplicate Soft Regular" w:hAnsi="Duplicate Soft Regular"/>
                <w:sz w:val="20"/>
                <w:szCs w:val="20"/>
              </w:rPr>
              <w:t xml:space="preserve">Build </w:t>
            </w:r>
            <w:r w:rsidR="008D2656">
              <w:rPr>
                <w:rFonts w:ascii="Duplicate Soft Regular" w:hAnsi="Duplicate Soft Regular"/>
                <w:sz w:val="20"/>
                <w:szCs w:val="20"/>
              </w:rPr>
              <w:t>gender equality and diversity</w:t>
            </w:r>
            <w:r w:rsidRPr="00531CCC">
              <w:rPr>
                <w:rFonts w:ascii="Duplicate Soft Regular" w:hAnsi="Duplicate Soft Regular"/>
                <w:sz w:val="20"/>
                <w:szCs w:val="20"/>
              </w:rPr>
              <w:t xml:space="preserve"> capability &amp; awareness</w:t>
            </w:r>
          </w:p>
          <w:p w14:paraId="08F6F224" w14:textId="77777777" w:rsidR="007736FB" w:rsidRPr="00180D19" w:rsidRDefault="007736FB" w:rsidP="007736FB">
            <w:pPr>
              <w:rPr>
                <w:rFonts w:ascii="Duplicate Soft Regular" w:hAnsi="Duplicate Soft Regular"/>
                <w:sz w:val="20"/>
                <w:szCs w:val="20"/>
                <w:lang w:val="en-US"/>
              </w:rPr>
            </w:pPr>
          </w:p>
        </w:tc>
        <w:tc>
          <w:tcPr>
            <w:tcW w:w="5499" w:type="dxa"/>
            <w:tcBorders>
              <w:top w:val="single" w:sz="8" w:space="0" w:color="7030A0"/>
            </w:tcBorders>
          </w:tcPr>
          <w:p w14:paraId="04B405C8" w14:textId="77777777" w:rsidR="007736FB" w:rsidRPr="00531CCC" w:rsidRDefault="007736FB" w:rsidP="005D587D">
            <w:pPr>
              <w:pStyle w:val="ListParagraph"/>
              <w:numPr>
                <w:ilvl w:val="3"/>
                <w:numId w:val="32"/>
              </w:numPr>
              <w:rPr>
                <w:rFonts w:ascii="Duplicate Soft Regular" w:hAnsi="Duplicate Soft Regular"/>
                <w:sz w:val="20"/>
                <w:szCs w:val="20"/>
              </w:rPr>
            </w:pPr>
            <w:r>
              <w:rPr>
                <w:rFonts w:ascii="Duplicate Soft Regular" w:hAnsi="Duplicate Soft Regular"/>
                <w:sz w:val="20"/>
                <w:szCs w:val="20"/>
              </w:rPr>
              <w:t>Introduce gender and</w:t>
            </w:r>
            <w:r w:rsidRPr="00531CCC">
              <w:rPr>
                <w:rFonts w:ascii="Duplicate Soft Regular" w:hAnsi="Duplicate Soft Regular"/>
                <w:sz w:val="20"/>
                <w:szCs w:val="20"/>
              </w:rPr>
              <w:t xml:space="preserve"> diversity awareness training for all employees every two years</w:t>
            </w:r>
          </w:p>
          <w:p w14:paraId="094E6DB3" w14:textId="77777777" w:rsidR="007736FB" w:rsidRPr="00A34A2D" w:rsidRDefault="007736FB" w:rsidP="005D587D">
            <w:pPr>
              <w:pStyle w:val="ListParagraph"/>
              <w:numPr>
                <w:ilvl w:val="3"/>
                <w:numId w:val="32"/>
              </w:numPr>
              <w:rPr>
                <w:rFonts w:ascii="Duplicate Soft Regular" w:hAnsi="Duplicate Soft Regular"/>
                <w:sz w:val="20"/>
                <w:szCs w:val="20"/>
              </w:rPr>
            </w:pPr>
            <w:r w:rsidRPr="00A34A2D">
              <w:rPr>
                <w:rFonts w:ascii="Duplicate Soft Regular" w:hAnsi="Duplicate Soft Regular"/>
                <w:sz w:val="20"/>
                <w:szCs w:val="20"/>
              </w:rPr>
              <w:t>Provide Unconscious Bias training to leaders</w:t>
            </w:r>
          </w:p>
          <w:p w14:paraId="20D32DAB" w14:textId="77777777" w:rsidR="007736FB" w:rsidRPr="00A34A2D" w:rsidRDefault="007736FB" w:rsidP="005D587D">
            <w:pPr>
              <w:pStyle w:val="ListParagraph"/>
              <w:numPr>
                <w:ilvl w:val="3"/>
                <w:numId w:val="32"/>
              </w:numPr>
              <w:rPr>
                <w:rFonts w:ascii="Duplicate Soft Regular" w:hAnsi="Duplicate Soft Regular"/>
                <w:sz w:val="20"/>
                <w:szCs w:val="20"/>
              </w:rPr>
            </w:pPr>
            <w:r w:rsidRPr="00A34A2D">
              <w:rPr>
                <w:rFonts w:ascii="Duplicate Soft Regular" w:hAnsi="Duplicate Soft Regular"/>
                <w:sz w:val="20"/>
                <w:szCs w:val="20"/>
              </w:rPr>
              <w:t>Undertake Gender Impact Assessments when reviewing Council policies, programs and services, Enterprise Bargaining Agreements and integrate equitable measures where possible.</w:t>
            </w:r>
          </w:p>
          <w:p w14:paraId="608BB117" w14:textId="77777777" w:rsidR="007736FB" w:rsidRPr="00A34A2D" w:rsidRDefault="007736FB" w:rsidP="005D587D">
            <w:pPr>
              <w:pStyle w:val="ListParagraph"/>
              <w:numPr>
                <w:ilvl w:val="3"/>
                <w:numId w:val="32"/>
              </w:numPr>
              <w:rPr>
                <w:rFonts w:ascii="Duplicate Soft Regular" w:hAnsi="Duplicate Soft Regular"/>
                <w:sz w:val="20"/>
                <w:szCs w:val="20"/>
              </w:rPr>
            </w:pPr>
            <w:r w:rsidRPr="00A34A2D">
              <w:rPr>
                <w:rFonts w:ascii="Duplicate Soft Regular" w:hAnsi="Duplicate Soft Regular"/>
                <w:sz w:val="20"/>
                <w:szCs w:val="20"/>
              </w:rPr>
              <w:lastRenderedPageBreak/>
              <w:t>Apply a gender lens to all new strategic plans or frameworks to ensure they reflect gender equality principles.</w:t>
            </w:r>
          </w:p>
          <w:p w14:paraId="6A15B37E" w14:textId="77777777" w:rsidR="007736FB" w:rsidRPr="00A34A2D" w:rsidRDefault="007736FB" w:rsidP="005D587D">
            <w:pPr>
              <w:pStyle w:val="ListParagraph"/>
              <w:numPr>
                <w:ilvl w:val="3"/>
                <w:numId w:val="32"/>
              </w:numPr>
              <w:rPr>
                <w:rFonts w:ascii="Duplicate Soft Regular" w:hAnsi="Duplicate Soft Regular"/>
                <w:sz w:val="20"/>
                <w:szCs w:val="20"/>
              </w:rPr>
            </w:pPr>
            <w:r w:rsidRPr="00A34A2D">
              <w:rPr>
                <w:rFonts w:ascii="Duplicate Soft Regular" w:hAnsi="Duplicate Soft Regular"/>
                <w:sz w:val="20"/>
                <w:szCs w:val="20"/>
              </w:rPr>
              <w:t>Profile diversity in our workforce through story telling</w:t>
            </w:r>
          </w:p>
          <w:p w14:paraId="5D93D771" w14:textId="77777777" w:rsidR="007736FB" w:rsidRPr="00180D19" w:rsidRDefault="007736FB" w:rsidP="007736FB">
            <w:pPr>
              <w:rPr>
                <w:rFonts w:ascii="Duplicate Soft Regular" w:hAnsi="Duplicate Soft Regular"/>
                <w:sz w:val="20"/>
                <w:szCs w:val="20"/>
              </w:rPr>
            </w:pPr>
          </w:p>
        </w:tc>
        <w:tc>
          <w:tcPr>
            <w:tcW w:w="907" w:type="dxa"/>
            <w:tcBorders>
              <w:top w:val="single" w:sz="8" w:space="0" w:color="7030A0"/>
            </w:tcBorders>
            <w:shd w:val="clear" w:color="auto" w:fill="E8D9F3"/>
          </w:tcPr>
          <w:p w14:paraId="0BBCEEC2"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c>
          <w:tcPr>
            <w:tcW w:w="907" w:type="dxa"/>
            <w:tcBorders>
              <w:top w:val="single" w:sz="8" w:space="0" w:color="7030A0"/>
            </w:tcBorders>
            <w:shd w:val="clear" w:color="auto" w:fill="D6BCEA"/>
          </w:tcPr>
          <w:p w14:paraId="6A2040BF"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260C908" w14:textId="77777777" w:rsidR="007736FB" w:rsidRPr="00595743" w:rsidRDefault="007736FB" w:rsidP="007736FB">
            <w:pPr>
              <w:autoSpaceDE w:val="0"/>
              <w:autoSpaceDN w:val="0"/>
              <w:adjustRightInd w:val="0"/>
              <w:jc w:val="center"/>
              <w:rPr>
                <w:b/>
                <w:color w:val="7030A0"/>
                <w:sz w:val="20"/>
                <w:szCs w:val="20"/>
              </w:rPr>
            </w:pPr>
          </w:p>
          <w:p w14:paraId="060D3C75"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4D5146B"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3D7D2463" w14:textId="77777777" w:rsidR="007736FB" w:rsidRPr="00595743" w:rsidRDefault="007736FB" w:rsidP="007736FB">
            <w:pPr>
              <w:autoSpaceDE w:val="0"/>
              <w:autoSpaceDN w:val="0"/>
              <w:adjustRightInd w:val="0"/>
              <w:rPr>
                <w:b/>
                <w:color w:val="7030A0"/>
                <w:sz w:val="20"/>
                <w:szCs w:val="20"/>
              </w:rPr>
            </w:pPr>
          </w:p>
          <w:p w14:paraId="04E9C9CD" w14:textId="77777777" w:rsidR="007736FB" w:rsidRPr="00595743" w:rsidRDefault="007736FB" w:rsidP="007736FB">
            <w:pPr>
              <w:jc w:val="center"/>
              <w:rPr>
                <w:b/>
                <w:color w:val="7030A0"/>
                <w:sz w:val="20"/>
                <w:szCs w:val="20"/>
              </w:rPr>
            </w:pPr>
          </w:p>
          <w:p w14:paraId="17EF7D2A" w14:textId="77777777" w:rsidR="007736FB" w:rsidRPr="00595743" w:rsidRDefault="007736FB" w:rsidP="007736FB">
            <w:pPr>
              <w:jc w:val="center"/>
              <w:rPr>
                <w:b/>
                <w:color w:val="7030A0"/>
                <w:sz w:val="20"/>
                <w:szCs w:val="20"/>
              </w:rPr>
            </w:pPr>
          </w:p>
          <w:p w14:paraId="59A176DE" w14:textId="77777777" w:rsidR="007736FB" w:rsidRPr="00595743" w:rsidRDefault="007736FB" w:rsidP="007736FB">
            <w:pPr>
              <w:jc w:val="center"/>
              <w:rPr>
                <w:b/>
                <w:color w:val="7030A0"/>
                <w:sz w:val="20"/>
                <w:szCs w:val="20"/>
              </w:rPr>
            </w:pPr>
          </w:p>
          <w:p w14:paraId="225A0ED9"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3F85965" w14:textId="77777777" w:rsidR="007736FB" w:rsidRPr="00595743" w:rsidRDefault="007736FB" w:rsidP="007736FB">
            <w:pPr>
              <w:autoSpaceDE w:val="0"/>
              <w:autoSpaceDN w:val="0"/>
              <w:adjustRightInd w:val="0"/>
              <w:jc w:val="center"/>
              <w:rPr>
                <w:b/>
                <w:color w:val="7030A0"/>
                <w:sz w:val="20"/>
                <w:szCs w:val="20"/>
              </w:rPr>
            </w:pPr>
          </w:p>
          <w:p w14:paraId="198A6B3C"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r w:rsidRPr="00595743">
              <w:rPr>
                <w:b/>
                <w:color w:val="7030A0"/>
                <w:sz w:val="20"/>
                <w:szCs w:val="20"/>
              </w:rPr>
              <w:sym w:font="Symbol" w:char="F0D6"/>
            </w:r>
          </w:p>
        </w:tc>
        <w:tc>
          <w:tcPr>
            <w:tcW w:w="907" w:type="dxa"/>
            <w:tcBorders>
              <w:top w:val="single" w:sz="8" w:space="0" w:color="7030A0"/>
            </w:tcBorders>
            <w:shd w:val="clear" w:color="auto" w:fill="C8A5E3"/>
          </w:tcPr>
          <w:p w14:paraId="6E4093DE"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3E7598E5" w14:textId="77777777" w:rsidR="007736FB" w:rsidRPr="00595743" w:rsidRDefault="007736FB" w:rsidP="007736FB">
            <w:pPr>
              <w:autoSpaceDE w:val="0"/>
              <w:autoSpaceDN w:val="0"/>
              <w:adjustRightInd w:val="0"/>
              <w:rPr>
                <w:b/>
                <w:color w:val="7030A0"/>
                <w:sz w:val="20"/>
                <w:szCs w:val="20"/>
              </w:rPr>
            </w:pPr>
          </w:p>
          <w:p w14:paraId="40775CBD"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3E2D8671" w14:textId="77777777" w:rsidR="007736FB" w:rsidRPr="00595743" w:rsidRDefault="007736FB" w:rsidP="007736FB">
            <w:pPr>
              <w:autoSpaceDE w:val="0"/>
              <w:autoSpaceDN w:val="0"/>
              <w:adjustRightInd w:val="0"/>
              <w:rPr>
                <w:b/>
                <w:color w:val="7030A0"/>
                <w:sz w:val="20"/>
                <w:szCs w:val="20"/>
              </w:rPr>
            </w:pPr>
          </w:p>
          <w:p w14:paraId="738B7756"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86E19B9" w14:textId="77777777" w:rsidR="007736FB" w:rsidRPr="00595743" w:rsidRDefault="007736FB" w:rsidP="007736FB">
            <w:pPr>
              <w:autoSpaceDE w:val="0"/>
              <w:autoSpaceDN w:val="0"/>
              <w:adjustRightInd w:val="0"/>
              <w:jc w:val="center"/>
              <w:rPr>
                <w:b/>
                <w:color w:val="7030A0"/>
                <w:sz w:val="20"/>
                <w:szCs w:val="20"/>
              </w:rPr>
            </w:pPr>
          </w:p>
          <w:p w14:paraId="42DDB53C" w14:textId="77777777" w:rsidR="007736FB" w:rsidRPr="00595743" w:rsidRDefault="007736FB" w:rsidP="007736FB">
            <w:pPr>
              <w:jc w:val="center"/>
              <w:rPr>
                <w:b/>
                <w:color w:val="7030A0"/>
                <w:sz w:val="20"/>
                <w:szCs w:val="20"/>
              </w:rPr>
            </w:pPr>
          </w:p>
          <w:p w14:paraId="4E7E8F45" w14:textId="77777777" w:rsidR="007736FB" w:rsidRPr="00595743" w:rsidRDefault="007736FB" w:rsidP="007736FB">
            <w:pPr>
              <w:jc w:val="center"/>
              <w:rPr>
                <w:b/>
                <w:color w:val="7030A0"/>
                <w:sz w:val="20"/>
                <w:szCs w:val="20"/>
              </w:rPr>
            </w:pPr>
          </w:p>
          <w:p w14:paraId="684B270D" w14:textId="77777777" w:rsidR="007736FB" w:rsidRPr="00595743" w:rsidRDefault="007736FB" w:rsidP="007736FB">
            <w:pPr>
              <w:jc w:val="center"/>
              <w:rPr>
                <w:b/>
                <w:color w:val="7030A0"/>
                <w:sz w:val="20"/>
                <w:szCs w:val="20"/>
              </w:rPr>
            </w:pPr>
          </w:p>
          <w:p w14:paraId="26260786" w14:textId="77777777" w:rsidR="007736FB" w:rsidRPr="00595743" w:rsidRDefault="007736FB" w:rsidP="007736FB">
            <w:pPr>
              <w:jc w:val="center"/>
              <w:rPr>
                <w:b/>
                <w:color w:val="7030A0"/>
                <w:sz w:val="20"/>
                <w:szCs w:val="20"/>
              </w:rPr>
            </w:pPr>
          </w:p>
          <w:p w14:paraId="1BFB6571"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166F57A7"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tcBorders>
              <w:top w:val="single" w:sz="8" w:space="0" w:color="7030A0"/>
            </w:tcBorders>
            <w:shd w:val="clear" w:color="auto" w:fill="BB90DC"/>
          </w:tcPr>
          <w:p w14:paraId="48824C9A" w14:textId="77777777" w:rsidR="007736FB" w:rsidRPr="00595743" w:rsidRDefault="007736FB" w:rsidP="007736FB">
            <w:pPr>
              <w:jc w:val="center"/>
              <w:rPr>
                <w:b/>
                <w:color w:val="7030A0"/>
                <w:sz w:val="20"/>
                <w:szCs w:val="20"/>
              </w:rPr>
            </w:pPr>
            <w:r w:rsidRPr="00595743">
              <w:rPr>
                <w:b/>
                <w:color w:val="7030A0"/>
                <w:sz w:val="20"/>
                <w:szCs w:val="20"/>
              </w:rPr>
              <w:lastRenderedPageBreak/>
              <w:sym w:font="Wingdings 2" w:char="F098"/>
            </w:r>
          </w:p>
          <w:p w14:paraId="49C18CDB" w14:textId="77777777" w:rsidR="007736FB" w:rsidRPr="00595743" w:rsidRDefault="007736FB" w:rsidP="007736FB">
            <w:pPr>
              <w:autoSpaceDE w:val="0"/>
              <w:autoSpaceDN w:val="0"/>
              <w:adjustRightInd w:val="0"/>
              <w:jc w:val="center"/>
              <w:rPr>
                <w:b/>
                <w:color w:val="7030A0"/>
                <w:sz w:val="20"/>
                <w:szCs w:val="20"/>
              </w:rPr>
            </w:pPr>
          </w:p>
          <w:p w14:paraId="21459064"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4C11636"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E7DCCD6" w14:textId="77777777" w:rsidR="007736FB" w:rsidRPr="00595743" w:rsidRDefault="007736FB" w:rsidP="007736FB">
            <w:pPr>
              <w:autoSpaceDE w:val="0"/>
              <w:autoSpaceDN w:val="0"/>
              <w:adjustRightInd w:val="0"/>
              <w:rPr>
                <w:b/>
                <w:color w:val="7030A0"/>
                <w:sz w:val="20"/>
                <w:szCs w:val="20"/>
              </w:rPr>
            </w:pPr>
          </w:p>
          <w:p w14:paraId="3B2828ED" w14:textId="77777777" w:rsidR="007736FB" w:rsidRPr="00595743" w:rsidRDefault="007736FB" w:rsidP="007736FB">
            <w:pPr>
              <w:jc w:val="center"/>
              <w:rPr>
                <w:b/>
                <w:color w:val="7030A0"/>
                <w:sz w:val="20"/>
                <w:szCs w:val="20"/>
              </w:rPr>
            </w:pPr>
          </w:p>
          <w:p w14:paraId="0EB6D741" w14:textId="77777777" w:rsidR="007736FB" w:rsidRPr="00595743" w:rsidRDefault="007736FB" w:rsidP="007736FB">
            <w:pPr>
              <w:jc w:val="center"/>
              <w:rPr>
                <w:b/>
                <w:color w:val="7030A0"/>
                <w:sz w:val="20"/>
                <w:szCs w:val="20"/>
              </w:rPr>
            </w:pPr>
          </w:p>
          <w:p w14:paraId="176C9336" w14:textId="77777777" w:rsidR="007736FB" w:rsidRPr="00595743" w:rsidRDefault="007736FB" w:rsidP="007736FB">
            <w:pPr>
              <w:jc w:val="center"/>
              <w:rPr>
                <w:b/>
                <w:color w:val="7030A0"/>
                <w:sz w:val="20"/>
                <w:szCs w:val="20"/>
              </w:rPr>
            </w:pPr>
          </w:p>
          <w:p w14:paraId="3B5833BE" w14:textId="77777777" w:rsidR="007736FB" w:rsidRPr="00595743" w:rsidRDefault="007736FB" w:rsidP="007736FB">
            <w:pPr>
              <w:jc w:val="center"/>
              <w:rPr>
                <w:b/>
                <w:color w:val="7030A0"/>
                <w:sz w:val="20"/>
                <w:szCs w:val="20"/>
              </w:rPr>
            </w:pPr>
          </w:p>
          <w:p w14:paraId="41C5D18C" w14:textId="77777777" w:rsidR="007736FB" w:rsidRPr="00595743" w:rsidRDefault="007736FB" w:rsidP="007736FB">
            <w:pPr>
              <w:jc w:val="center"/>
              <w:rPr>
                <w:b/>
                <w:color w:val="7030A0"/>
                <w:sz w:val="20"/>
                <w:szCs w:val="20"/>
              </w:rPr>
            </w:pPr>
          </w:p>
          <w:p w14:paraId="5D04B350"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185FDA88"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r w:rsidRPr="00595743">
              <w:rPr>
                <w:b/>
                <w:color w:val="7030A0"/>
                <w:sz w:val="20"/>
                <w:szCs w:val="20"/>
              </w:rPr>
              <w:sym w:font="Symbol" w:char="F0D6"/>
            </w:r>
          </w:p>
        </w:tc>
      </w:tr>
      <w:tr w:rsidR="007736FB" w:rsidRPr="00FE1DDC" w14:paraId="5557B81D" w14:textId="77777777" w:rsidTr="00311022">
        <w:trPr>
          <w:trHeight w:val="938"/>
        </w:trPr>
        <w:tc>
          <w:tcPr>
            <w:tcW w:w="2268" w:type="dxa"/>
            <w:vMerge/>
          </w:tcPr>
          <w:p w14:paraId="6FE5B52A" w14:textId="77777777" w:rsidR="007736FB" w:rsidRPr="00311022" w:rsidRDefault="007736FB" w:rsidP="007736FB">
            <w:pPr>
              <w:autoSpaceDE w:val="0"/>
              <w:autoSpaceDN w:val="0"/>
              <w:adjustRightInd w:val="0"/>
              <w:rPr>
                <w:rFonts w:asciiTheme="majorHAnsi" w:hAnsiTheme="majorHAnsi"/>
                <w:color w:val="7030A0"/>
                <w:sz w:val="20"/>
                <w:lang w:val="en-US"/>
              </w:rPr>
            </w:pPr>
          </w:p>
        </w:tc>
        <w:tc>
          <w:tcPr>
            <w:tcW w:w="3261" w:type="dxa"/>
          </w:tcPr>
          <w:p w14:paraId="5A63EFFC" w14:textId="77777777" w:rsidR="007736FB" w:rsidRPr="00531CCC" w:rsidRDefault="007736FB" w:rsidP="005D587D">
            <w:pPr>
              <w:pStyle w:val="ListParagraph"/>
              <w:numPr>
                <w:ilvl w:val="2"/>
                <w:numId w:val="32"/>
              </w:numPr>
              <w:autoSpaceDE w:val="0"/>
              <w:autoSpaceDN w:val="0"/>
              <w:adjustRightInd w:val="0"/>
              <w:rPr>
                <w:rFonts w:ascii="Duplicate Soft Regular" w:hAnsi="Duplicate Soft Regular"/>
                <w:sz w:val="20"/>
                <w:lang w:val="en-US"/>
              </w:rPr>
            </w:pPr>
            <w:r w:rsidRPr="00531CCC">
              <w:rPr>
                <w:rFonts w:ascii="Duplicate Soft Regular" w:hAnsi="Duplicate Soft Regular"/>
                <w:sz w:val="20"/>
                <w:lang w:val="en-US"/>
              </w:rPr>
              <w:t>Embed responsibility for inclusion and equality throughout the organisation</w:t>
            </w:r>
          </w:p>
          <w:p w14:paraId="46FA8DC2" w14:textId="77777777" w:rsidR="007736FB" w:rsidRDefault="007736FB" w:rsidP="007736FB">
            <w:pPr>
              <w:pStyle w:val="ListParagraph"/>
              <w:autoSpaceDE w:val="0"/>
              <w:autoSpaceDN w:val="0"/>
              <w:adjustRightInd w:val="0"/>
              <w:rPr>
                <w:rFonts w:ascii="Duplicate Soft Regular" w:hAnsi="Duplicate Soft Regular"/>
                <w:sz w:val="20"/>
                <w:lang w:val="en-US"/>
              </w:rPr>
            </w:pPr>
          </w:p>
        </w:tc>
        <w:tc>
          <w:tcPr>
            <w:tcW w:w="5499" w:type="dxa"/>
          </w:tcPr>
          <w:p w14:paraId="151D24F2" w14:textId="77777777" w:rsidR="007736FB" w:rsidRDefault="007736FB" w:rsidP="005D587D">
            <w:pPr>
              <w:pStyle w:val="ListParagraph"/>
              <w:numPr>
                <w:ilvl w:val="3"/>
                <w:numId w:val="32"/>
              </w:numPr>
              <w:rPr>
                <w:rFonts w:ascii="Duplicate Soft Regular" w:hAnsi="Duplicate Soft Regular"/>
                <w:sz w:val="20"/>
                <w:szCs w:val="20"/>
              </w:rPr>
            </w:pPr>
            <w:r w:rsidRPr="00531CCC">
              <w:rPr>
                <w:rFonts w:ascii="Duplicate Soft Regular" w:hAnsi="Duplicate Soft Regular"/>
                <w:sz w:val="20"/>
                <w:szCs w:val="20"/>
              </w:rPr>
              <w:t>Establish our Gender Equality Working Group in partnership with representatives from our consultative committee, senior l</w:t>
            </w:r>
            <w:r>
              <w:rPr>
                <w:rFonts w:ascii="Duplicate Soft Regular" w:hAnsi="Duplicate Soft Regular"/>
                <w:sz w:val="20"/>
                <w:szCs w:val="20"/>
              </w:rPr>
              <w:t>eaders and interested employees</w:t>
            </w:r>
          </w:p>
          <w:p w14:paraId="1A1F06BF" w14:textId="77777777" w:rsidR="007736FB" w:rsidRPr="00531CCC" w:rsidRDefault="007736FB" w:rsidP="005D587D">
            <w:pPr>
              <w:pStyle w:val="ListParagraph"/>
              <w:numPr>
                <w:ilvl w:val="3"/>
                <w:numId w:val="32"/>
              </w:numPr>
              <w:rPr>
                <w:rFonts w:ascii="Duplicate Soft Regular" w:hAnsi="Duplicate Soft Regular"/>
                <w:sz w:val="20"/>
                <w:szCs w:val="20"/>
              </w:rPr>
            </w:pPr>
            <w:r w:rsidRPr="00CC2199">
              <w:rPr>
                <w:rFonts w:ascii="Duplicate Soft Regular" w:hAnsi="Duplicate Soft Regular"/>
                <w:sz w:val="20"/>
                <w:szCs w:val="20"/>
              </w:rPr>
              <w:t xml:space="preserve">Apply GIA principles to internal facing policies to eliminate bias or value judgements; ensure family friendly policies do not disadvantage some </w:t>
            </w:r>
            <w:r>
              <w:rPr>
                <w:rFonts w:ascii="Duplicate Soft Regular" w:hAnsi="Duplicate Soft Regular"/>
                <w:sz w:val="20"/>
                <w:szCs w:val="20"/>
              </w:rPr>
              <w:t>employees</w:t>
            </w:r>
            <w:r w:rsidRPr="00CC2199">
              <w:rPr>
                <w:rFonts w:ascii="Duplicate Soft Regular" w:hAnsi="Duplicate Soft Regular"/>
                <w:sz w:val="20"/>
                <w:szCs w:val="20"/>
              </w:rPr>
              <w:t>.</w:t>
            </w:r>
          </w:p>
        </w:tc>
        <w:tc>
          <w:tcPr>
            <w:tcW w:w="907" w:type="dxa"/>
            <w:shd w:val="clear" w:color="auto" w:fill="E8D9F3"/>
          </w:tcPr>
          <w:p w14:paraId="33529505"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22BAD2C"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c>
          <w:tcPr>
            <w:tcW w:w="907" w:type="dxa"/>
            <w:shd w:val="clear" w:color="auto" w:fill="D6BCEA"/>
          </w:tcPr>
          <w:p w14:paraId="609F27FB"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54CDAE76"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71AAD362"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417C53BB"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59A513F5"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c>
          <w:tcPr>
            <w:tcW w:w="907" w:type="dxa"/>
            <w:shd w:val="clear" w:color="auto" w:fill="C8A5E3"/>
          </w:tcPr>
          <w:p w14:paraId="2CFB94D7"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4A89D917"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255A3128"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101C914B"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32FEA1D8"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c>
          <w:tcPr>
            <w:tcW w:w="907" w:type="dxa"/>
            <w:shd w:val="clear" w:color="auto" w:fill="BB90DC"/>
          </w:tcPr>
          <w:p w14:paraId="6D93ACC3"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r>
      <w:tr w:rsidR="007736FB" w:rsidRPr="00FE1DDC" w14:paraId="071F0B75" w14:textId="77777777" w:rsidTr="00311022">
        <w:trPr>
          <w:trHeight w:val="1471"/>
        </w:trPr>
        <w:tc>
          <w:tcPr>
            <w:tcW w:w="2268" w:type="dxa"/>
            <w:vMerge/>
            <w:tcBorders>
              <w:bottom w:val="single" w:sz="8" w:space="0" w:color="7030A0"/>
            </w:tcBorders>
          </w:tcPr>
          <w:p w14:paraId="213F135E" w14:textId="77777777" w:rsidR="007736FB" w:rsidRPr="00311022" w:rsidRDefault="007736FB" w:rsidP="007736FB">
            <w:pPr>
              <w:autoSpaceDE w:val="0"/>
              <w:autoSpaceDN w:val="0"/>
              <w:adjustRightInd w:val="0"/>
              <w:rPr>
                <w:rFonts w:asciiTheme="majorHAnsi" w:hAnsiTheme="majorHAnsi"/>
                <w:color w:val="7030A0"/>
                <w:sz w:val="20"/>
                <w:lang w:val="en-US"/>
              </w:rPr>
            </w:pPr>
          </w:p>
        </w:tc>
        <w:tc>
          <w:tcPr>
            <w:tcW w:w="3261" w:type="dxa"/>
            <w:tcBorders>
              <w:bottom w:val="single" w:sz="8" w:space="0" w:color="7030A0"/>
            </w:tcBorders>
          </w:tcPr>
          <w:p w14:paraId="0BD6C708" w14:textId="77777777" w:rsidR="007736FB" w:rsidRPr="00BC6229" w:rsidRDefault="007736FB" w:rsidP="005D587D">
            <w:pPr>
              <w:pStyle w:val="ListParagraph"/>
              <w:numPr>
                <w:ilvl w:val="2"/>
                <w:numId w:val="32"/>
              </w:numPr>
              <w:rPr>
                <w:rFonts w:ascii="Duplicate Soft Regular" w:hAnsi="Duplicate Soft Regular"/>
                <w:sz w:val="20"/>
              </w:rPr>
            </w:pPr>
            <w:r>
              <w:rPr>
                <w:rFonts w:ascii="Duplicate Soft Regular" w:hAnsi="Duplicate Soft Regular"/>
                <w:sz w:val="20"/>
              </w:rPr>
              <w:t>Champion</w:t>
            </w:r>
            <w:r w:rsidRPr="006C5BD4">
              <w:rPr>
                <w:rFonts w:ascii="Duplicate Soft Regular" w:hAnsi="Duplicate Soft Regular"/>
                <w:sz w:val="20"/>
              </w:rPr>
              <w:t xml:space="preserve"> a commitment to </w:t>
            </w:r>
            <w:r>
              <w:rPr>
                <w:rFonts w:ascii="Duplicate Soft Regular" w:hAnsi="Duplicate Soft Regular"/>
                <w:sz w:val="20"/>
              </w:rPr>
              <w:t>equality</w:t>
            </w:r>
            <w:r w:rsidRPr="006C5BD4">
              <w:rPr>
                <w:rFonts w:ascii="Duplicate Soft Regular" w:hAnsi="Duplicate Soft Regular"/>
                <w:sz w:val="20"/>
              </w:rPr>
              <w:t xml:space="preserve"> and diversity within the organisation, the community and the sector</w:t>
            </w:r>
          </w:p>
        </w:tc>
        <w:tc>
          <w:tcPr>
            <w:tcW w:w="5499" w:type="dxa"/>
            <w:tcBorders>
              <w:bottom w:val="single" w:sz="8" w:space="0" w:color="7030A0"/>
            </w:tcBorders>
          </w:tcPr>
          <w:p w14:paraId="499E3521" w14:textId="4CA094BD" w:rsidR="007736FB" w:rsidRDefault="007736FB" w:rsidP="005D587D">
            <w:pPr>
              <w:pStyle w:val="ListParagraph"/>
              <w:numPr>
                <w:ilvl w:val="3"/>
                <w:numId w:val="32"/>
              </w:numPr>
              <w:rPr>
                <w:rFonts w:ascii="Duplicate Soft Regular" w:hAnsi="Duplicate Soft Regular"/>
                <w:sz w:val="20"/>
                <w:szCs w:val="20"/>
              </w:rPr>
            </w:pPr>
            <w:r w:rsidRPr="00531CCC">
              <w:rPr>
                <w:rFonts w:ascii="Duplicate Soft Regular" w:hAnsi="Duplicate Soft Regular"/>
                <w:sz w:val="20"/>
                <w:szCs w:val="20"/>
              </w:rPr>
              <w:t>Participate in regional advocacy network/ group</w:t>
            </w:r>
            <w:r>
              <w:rPr>
                <w:rFonts w:ascii="Duplicate Soft Regular" w:hAnsi="Duplicate Soft Regular"/>
                <w:sz w:val="20"/>
                <w:szCs w:val="20"/>
              </w:rPr>
              <w:t>s</w:t>
            </w:r>
            <w:r w:rsidRPr="00531CCC">
              <w:rPr>
                <w:rFonts w:ascii="Duplicate Soft Regular" w:hAnsi="Duplicate Soft Regular"/>
                <w:sz w:val="20"/>
                <w:szCs w:val="20"/>
              </w:rPr>
              <w:t xml:space="preserve"> to continue to advocate for </w:t>
            </w:r>
            <w:r w:rsidR="008D2656">
              <w:rPr>
                <w:rFonts w:ascii="Duplicate Soft Regular" w:hAnsi="Duplicate Soft Regular"/>
                <w:sz w:val="20"/>
                <w:szCs w:val="20"/>
              </w:rPr>
              <w:t>gender equality and diversity</w:t>
            </w:r>
            <w:r w:rsidRPr="00531CCC">
              <w:rPr>
                <w:rFonts w:ascii="Duplicate Soft Regular" w:hAnsi="Duplicate Soft Regular"/>
                <w:sz w:val="20"/>
                <w:szCs w:val="20"/>
              </w:rPr>
              <w:t>.</w:t>
            </w:r>
          </w:p>
          <w:p w14:paraId="556907CE" w14:textId="5BE24B94" w:rsidR="007736FB" w:rsidRPr="008F159B" w:rsidRDefault="007736FB" w:rsidP="005D587D">
            <w:pPr>
              <w:pStyle w:val="ListParagraph"/>
              <w:numPr>
                <w:ilvl w:val="3"/>
                <w:numId w:val="32"/>
              </w:numPr>
              <w:rPr>
                <w:rFonts w:ascii="Duplicate Soft Regular" w:hAnsi="Duplicate Soft Regular"/>
                <w:sz w:val="20"/>
              </w:rPr>
            </w:pPr>
            <w:r w:rsidRPr="008F159B">
              <w:rPr>
                <w:rFonts w:ascii="Duplicate Soft Regular" w:hAnsi="Duplicate Soft Regular"/>
                <w:sz w:val="20"/>
                <w:lang w:val="en-US"/>
              </w:rPr>
              <w:t xml:space="preserve">Participate in </w:t>
            </w:r>
            <w:r w:rsidR="008D2656">
              <w:rPr>
                <w:rFonts w:ascii="Duplicate Soft Regular" w:hAnsi="Duplicate Soft Regular"/>
                <w:sz w:val="20"/>
                <w:lang w:val="en-US"/>
              </w:rPr>
              <w:t>gender equality and diversity</w:t>
            </w:r>
            <w:r w:rsidRPr="008F159B">
              <w:rPr>
                <w:rFonts w:ascii="Duplicate Soft Regular" w:hAnsi="Duplicate Soft Regular"/>
                <w:sz w:val="20"/>
                <w:lang w:val="en-US"/>
              </w:rPr>
              <w:t xml:space="preserve"> forums, panels, discussions and working groups</w:t>
            </w:r>
          </w:p>
          <w:p w14:paraId="395D5B5A" w14:textId="77777777" w:rsidR="007736FB" w:rsidRPr="00BC6229" w:rsidRDefault="007736FB" w:rsidP="005D587D">
            <w:pPr>
              <w:pStyle w:val="ListParagraph"/>
              <w:numPr>
                <w:ilvl w:val="3"/>
                <w:numId w:val="32"/>
              </w:numPr>
              <w:rPr>
                <w:rFonts w:ascii="Duplicate Soft Regular" w:hAnsi="Duplicate Soft Regular"/>
                <w:sz w:val="20"/>
              </w:rPr>
            </w:pPr>
            <w:r>
              <w:rPr>
                <w:rFonts w:ascii="Duplicate Soft Regular" w:hAnsi="Duplicate Soft Regular"/>
                <w:sz w:val="20"/>
                <w:lang w:val="en-US"/>
              </w:rPr>
              <w:t>S</w:t>
            </w:r>
            <w:r w:rsidRPr="008F159B">
              <w:rPr>
                <w:rFonts w:ascii="Duplicate Soft Regular" w:hAnsi="Duplicate Soft Regular"/>
                <w:sz w:val="20"/>
                <w:lang w:val="en-US"/>
              </w:rPr>
              <w:t xml:space="preserve">upport and </w:t>
            </w:r>
            <w:r>
              <w:rPr>
                <w:rFonts w:ascii="Duplicate Soft Regular" w:hAnsi="Duplicate Soft Regular"/>
                <w:sz w:val="20"/>
                <w:lang w:val="en-US"/>
              </w:rPr>
              <w:t>promote</w:t>
            </w:r>
            <w:r w:rsidRPr="008F159B">
              <w:rPr>
                <w:rFonts w:ascii="Duplicate Soft Regular" w:hAnsi="Duplicate Soft Regular"/>
                <w:sz w:val="20"/>
                <w:lang w:val="en-US"/>
              </w:rPr>
              <w:t xml:space="preserve"> awareness raising events</w:t>
            </w:r>
          </w:p>
        </w:tc>
        <w:tc>
          <w:tcPr>
            <w:tcW w:w="907" w:type="dxa"/>
            <w:tcBorders>
              <w:bottom w:val="single" w:sz="8" w:space="0" w:color="7030A0"/>
            </w:tcBorders>
            <w:shd w:val="clear" w:color="auto" w:fill="E8D9F3"/>
          </w:tcPr>
          <w:p w14:paraId="4D866CA7"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39031E28"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47A8B60E"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2E5D028A" w14:textId="77777777" w:rsidR="007736FB" w:rsidRPr="00595743" w:rsidRDefault="007736FB" w:rsidP="007736FB">
            <w:pPr>
              <w:autoSpaceDE w:val="0"/>
              <w:autoSpaceDN w:val="0"/>
              <w:adjustRightInd w:val="0"/>
              <w:jc w:val="center"/>
              <w:rPr>
                <w:b/>
                <w:color w:val="7030A0"/>
                <w:sz w:val="20"/>
                <w:szCs w:val="20"/>
              </w:rPr>
            </w:pPr>
          </w:p>
          <w:p w14:paraId="41373E9A"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tc>
        <w:tc>
          <w:tcPr>
            <w:tcW w:w="907" w:type="dxa"/>
            <w:tcBorders>
              <w:bottom w:val="single" w:sz="8" w:space="0" w:color="7030A0"/>
            </w:tcBorders>
            <w:shd w:val="clear" w:color="auto" w:fill="D6BCEA"/>
          </w:tcPr>
          <w:p w14:paraId="7F6964F2"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952914D"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3F9CF457"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3567E62" w14:textId="77777777" w:rsidR="007736FB" w:rsidRPr="00595743" w:rsidRDefault="007736FB" w:rsidP="007736FB">
            <w:pPr>
              <w:autoSpaceDE w:val="0"/>
              <w:autoSpaceDN w:val="0"/>
              <w:adjustRightInd w:val="0"/>
              <w:jc w:val="center"/>
              <w:rPr>
                <w:b/>
                <w:color w:val="7030A0"/>
                <w:sz w:val="20"/>
                <w:szCs w:val="20"/>
              </w:rPr>
            </w:pPr>
          </w:p>
          <w:p w14:paraId="283B21BC"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F8A029C"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c>
          <w:tcPr>
            <w:tcW w:w="907" w:type="dxa"/>
            <w:tcBorders>
              <w:bottom w:val="single" w:sz="8" w:space="0" w:color="7030A0"/>
            </w:tcBorders>
            <w:shd w:val="clear" w:color="auto" w:fill="C8A5E3"/>
          </w:tcPr>
          <w:p w14:paraId="6C93084A"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5FB1F531"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491851CF"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5075973" w14:textId="77777777" w:rsidR="007736FB" w:rsidRPr="00595743" w:rsidRDefault="007736FB" w:rsidP="007736FB">
            <w:pPr>
              <w:autoSpaceDE w:val="0"/>
              <w:autoSpaceDN w:val="0"/>
              <w:adjustRightInd w:val="0"/>
              <w:jc w:val="center"/>
              <w:rPr>
                <w:b/>
                <w:color w:val="7030A0"/>
                <w:sz w:val="20"/>
                <w:szCs w:val="20"/>
              </w:rPr>
            </w:pPr>
          </w:p>
          <w:p w14:paraId="45FF7628"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464AD27"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c>
          <w:tcPr>
            <w:tcW w:w="907" w:type="dxa"/>
            <w:tcBorders>
              <w:bottom w:val="single" w:sz="8" w:space="0" w:color="7030A0"/>
            </w:tcBorders>
            <w:shd w:val="clear" w:color="auto" w:fill="BB90DC"/>
          </w:tcPr>
          <w:p w14:paraId="55539C17"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0397FFFE"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79445A62"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E4C5AC3" w14:textId="77777777" w:rsidR="007736FB" w:rsidRPr="00595743" w:rsidRDefault="007736FB" w:rsidP="007736FB">
            <w:pPr>
              <w:autoSpaceDE w:val="0"/>
              <w:autoSpaceDN w:val="0"/>
              <w:adjustRightInd w:val="0"/>
              <w:jc w:val="center"/>
              <w:rPr>
                <w:b/>
                <w:color w:val="7030A0"/>
                <w:sz w:val="20"/>
                <w:szCs w:val="20"/>
              </w:rPr>
            </w:pPr>
          </w:p>
          <w:p w14:paraId="6242B9BD"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34DC6BC4"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r>
      <w:tr w:rsidR="007736FB" w:rsidRPr="00FE1DDC" w14:paraId="731ADEB9" w14:textId="77777777" w:rsidTr="00311022">
        <w:trPr>
          <w:trHeight w:val="938"/>
        </w:trPr>
        <w:tc>
          <w:tcPr>
            <w:tcW w:w="2268" w:type="dxa"/>
            <w:vMerge w:val="restart"/>
            <w:tcBorders>
              <w:top w:val="single" w:sz="8" w:space="0" w:color="7030A0"/>
            </w:tcBorders>
          </w:tcPr>
          <w:p w14:paraId="4D074565" w14:textId="77777777" w:rsidR="007736FB" w:rsidRPr="00311022" w:rsidRDefault="007736FB" w:rsidP="007736FB">
            <w:pPr>
              <w:rPr>
                <w:rFonts w:asciiTheme="majorHAnsi" w:hAnsiTheme="majorHAnsi"/>
                <w:bCs/>
                <w:color w:val="7030A0"/>
                <w:sz w:val="20"/>
              </w:rPr>
            </w:pPr>
            <w:r w:rsidRPr="00311022">
              <w:rPr>
                <w:rFonts w:asciiTheme="majorHAnsi" w:hAnsiTheme="majorHAnsi"/>
                <w:color w:val="7030A0"/>
                <w:sz w:val="20"/>
                <w:lang w:val="en-US"/>
              </w:rPr>
              <w:t>Objective 7.1 A place that enables people to do their best</w:t>
            </w:r>
          </w:p>
          <w:p w14:paraId="2AFE0EE1" w14:textId="77777777" w:rsidR="007736FB" w:rsidRPr="00311022" w:rsidRDefault="007736FB" w:rsidP="007736FB">
            <w:pPr>
              <w:autoSpaceDE w:val="0"/>
              <w:autoSpaceDN w:val="0"/>
              <w:adjustRightInd w:val="0"/>
              <w:rPr>
                <w:rFonts w:asciiTheme="majorHAnsi" w:hAnsiTheme="majorHAnsi"/>
                <w:bCs/>
                <w:color w:val="7030A0"/>
                <w:sz w:val="20"/>
                <w:lang w:val="en-US"/>
              </w:rPr>
            </w:pPr>
          </w:p>
          <w:p w14:paraId="6F8DA9BF" w14:textId="77777777" w:rsidR="007736FB" w:rsidRPr="00311022" w:rsidRDefault="007736FB" w:rsidP="007736FB">
            <w:pPr>
              <w:rPr>
                <w:rFonts w:asciiTheme="majorHAnsi" w:hAnsiTheme="majorHAnsi"/>
                <w:color w:val="7030A0"/>
                <w:sz w:val="20"/>
              </w:rPr>
            </w:pPr>
          </w:p>
        </w:tc>
        <w:tc>
          <w:tcPr>
            <w:tcW w:w="3261" w:type="dxa"/>
            <w:tcBorders>
              <w:top w:val="single" w:sz="8" w:space="0" w:color="7030A0"/>
            </w:tcBorders>
          </w:tcPr>
          <w:p w14:paraId="28B606B0" w14:textId="77777777" w:rsidR="007736FB" w:rsidRPr="00537497" w:rsidRDefault="007736FB" w:rsidP="005D587D">
            <w:pPr>
              <w:pStyle w:val="ListParagraph"/>
              <w:numPr>
                <w:ilvl w:val="2"/>
                <w:numId w:val="33"/>
              </w:numPr>
              <w:autoSpaceDE w:val="0"/>
              <w:autoSpaceDN w:val="0"/>
              <w:adjustRightInd w:val="0"/>
              <w:ind w:left="720"/>
              <w:rPr>
                <w:rFonts w:ascii="Duplicate Soft Regular" w:hAnsi="Duplicate Soft Regular"/>
                <w:sz w:val="20"/>
                <w:lang w:val="en-US"/>
              </w:rPr>
            </w:pPr>
            <w:r w:rsidRPr="00537497">
              <w:rPr>
                <w:rFonts w:ascii="Duplicate Soft Regular" w:hAnsi="Duplicate Soft Regular"/>
                <w:sz w:val="20"/>
                <w:lang w:val="en-US"/>
              </w:rPr>
              <w:t>Embrace and support workplace flexibility</w:t>
            </w:r>
          </w:p>
        </w:tc>
        <w:tc>
          <w:tcPr>
            <w:tcW w:w="5499" w:type="dxa"/>
            <w:tcBorders>
              <w:top w:val="single" w:sz="8" w:space="0" w:color="7030A0"/>
            </w:tcBorders>
          </w:tcPr>
          <w:p w14:paraId="6A2B62FB" w14:textId="77777777" w:rsidR="007736FB" w:rsidRPr="00537497" w:rsidRDefault="007736FB" w:rsidP="005D587D">
            <w:pPr>
              <w:pStyle w:val="ListParagraph"/>
              <w:numPr>
                <w:ilvl w:val="3"/>
                <w:numId w:val="33"/>
              </w:numPr>
              <w:autoSpaceDE w:val="0"/>
              <w:autoSpaceDN w:val="0"/>
              <w:adjustRightInd w:val="0"/>
              <w:ind w:left="720"/>
              <w:rPr>
                <w:rFonts w:ascii="Duplicate Soft Regular" w:hAnsi="Duplicate Soft Regular"/>
                <w:sz w:val="20"/>
                <w:lang w:val="en-US"/>
              </w:rPr>
            </w:pPr>
            <w:r>
              <w:rPr>
                <w:rFonts w:ascii="Duplicate Soft Regular" w:hAnsi="Duplicate Soft Regular"/>
                <w:sz w:val="20"/>
                <w:lang w:val="en-US"/>
              </w:rPr>
              <w:t>Flexibility and l</w:t>
            </w:r>
            <w:r w:rsidRPr="00537497">
              <w:rPr>
                <w:rFonts w:ascii="Duplicate Soft Regular" w:hAnsi="Duplicate Soft Regular"/>
                <w:sz w:val="20"/>
                <w:lang w:val="en-US"/>
              </w:rPr>
              <w:t>eave policies and processes</w:t>
            </w:r>
            <w:r>
              <w:rPr>
                <w:rFonts w:ascii="Duplicate Soft Regular" w:hAnsi="Duplicate Soft Regular"/>
                <w:sz w:val="20"/>
                <w:lang w:val="en-US"/>
              </w:rPr>
              <w:t xml:space="preserve"> are</w:t>
            </w:r>
            <w:r w:rsidRPr="00537497">
              <w:rPr>
                <w:rFonts w:ascii="Duplicate Soft Regular" w:hAnsi="Duplicate Soft Regular"/>
                <w:sz w:val="20"/>
                <w:lang w:val="en-US"/>
              </w:rPr>
              <w:t xml:space="preserve"> updated and clearly documented and accessible to all </w:t>
            </w:r>
            <w:r>
              <w:rPr>
                <w:rFonts w:ascii="Duplicate Soft Regular" w:hAnsi="Duplicate Soft Regular"/>
                <w:sz w:val="20"/>
                <w:lang w:val="en-US"/>
              </w:rPr>
              <w:t>employees</w:t>
            </w:r>
            <w:r w:rsidRPr="00537497">
              <w:rPr>
                <w:rFonts w:ascii="Duplicate Soft Regular" w:hAnsi="Duplicate Soft Regular"/>
                <w:sz w:val="20"/>
                <w:lang w:val="en-US"/>
              </w:rPr>
              <w:t xml:space="preserve"> ensuring that they are reviewed with a gender lens.</w:t>
            </w:r>
          </w:p>
          <w:p w14:paraId="1D81173E" w14:textId="77777777" w:rsidR="007736FB" w:rsidRPr="00537497" w:rsidRDefault="007736FB" w:rsidP="007736FB">
            <w:pPr>
              <w:pStyle w:val="ListParagraph"/>
              <w:autoSpaceDE w:val="0"/>
              <w:autoSpaceDN w:val="0"/>
              <w:adjustRightInd w:val="0"/>
              <w:ind w:left="2340"/>
              <w:rPr>
                <w:rFonts w:ascii="Duplicate Soft Regular" w:hAnsi="Duplicate Soft Regular"/>
                <w:sz w:val="20"/>
                <w:lang w:val="en-US"/>
              </w:rPr>
            </w:pPr>
          </w:p>
        </w:tc>
        <w:tc>
          <w:tcPr>
            <w:tcW w:w="907" w:type="dxa"/>
            <w:tcBorders>
              <w:top w:val="single" w:sz="8" w:space="0" w:color="7030A0"/>
            </w:tcBorders>
            <w:shd w:val="clear" w:color="auto" w:fill="E8D9F3"/>
          </w:tcPr>
          <w:p w14:paraId="7C657A1D"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c>
          <w:tcPr>
            <w:tcW w:w="907" w:type="dxa"/>
            <w:tcBorders>
              <w:top w:val="single" w:sz="8" w:space="0" w:color="7030A0"/>
            </w:tcBorders>
            <w:shd w:val="clear" w:color="auto" w:fill="D6BCEA"/>
          </w:tcPr>
          <w:p w14:paraId="5C0AAD82"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20AF418D"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c>
          <w:tcPr>
            <w:tcW w:w="907" w:type="dxa"/>
            <w:tcBorders>
              <w:top w:val="single" w:sz="8" w:space="0" w:color="7030A0"/>
            </w:tcBorders>
            <w:shd w:val="clear" w:color="auto" w:fill="C8A5E3"/>
          </w:tcPr>
          <w:p w14:paraId="7E727238"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c>
          <w:tcPr>
            <w:tcW w:w="907" w:type="dxa"/>
            <w:tcBorders>
              <w:top w:val="single" w:sz="8" w:space="0" w:color="7030A0"/>
            </w:tcBorders>
            <w:shd w:val="clear" w:color="auto" w:fill="BB90DC"/>
          </w:tcPr>
          <w:p w14:paraId="0794D0CC"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r>
      <w:tr w:rsidR="007736FB" w:rsidRPr="00FE1DDC" w14:paraId="3A403327" w14:textId="77777777" w:rsidTr="00311022">
        <w:trPr>
          <w:trHeight w:val="938"/>
        </w:trPr>
        <w:tc>
          <w:tcPr>
            <w:tcW w:w="2268" w:type="dxa"/>
            <w:vMerge/>
          </w:tcPr>
          <w:p w14:paraId="68DF5D62" w14:textId="77777777" w:rsidR="007736FB" w:rsidRPr="00311022" w:rsidRDefault="007736FB" w:rsidP="007736FB">
            <w:pPr>
              <w:rPr>
                <w:rFonts w:asciiTheme="majorHAnsi" w:hAnsiTheme="majorHAnsi"/>
                <w:color w:val="7030A0"/>
                <w:sz w:val="20"/>
                <w:lang w:val="en-US"/>
              </w:rPr>
            </w:pPr>
          </w:p>
        </w:tc>
        <w:tc>
          <w:tcPr>
            <w:tcW w:w="3261" w:type="dxa"/>
          </w:tcPr>
          <w:p w14:paraId="5C0E744F" w14:textId="77777777" w:rsidR="007736FB" w:rsidRPr="00CC2199" w:rsidRDefault="007736FB" w:rsidP="005D587D">
            <w:pPr>
              <w:pStyle w:val="ListParagraph"/>
              <w:numPr>
                <w:ilvl w:val="2"/>
                <w:numId w:val="33"/>
              </w:numPr>
              <w:autoSpaceDE w:val="0"/>
              <w:autoSpaceDN w:val="0"/>
              <w:adjustRightInd w:val="0"/>
              <w:ind w:left="720"/>
              <w:rPr>
                <w:rFonts w:ascii="Duplicate Soft Regular" w:hAnsi="Duplicate Soft Regular"/>
                <w:sz w:val="20"/>
                <w:lang w:val="en-US"/>
              </w:rPr>
            </w:pPr>
            <w:r w:rsidRPr="00CC2199">
              <w:rPr>
                <w:rFonts w:ascii="Duplicate Soft Regular" w:hAnsi="Duplicate Soft Regular"/>
                <w:sz w:val="20"/>
                <w:lang w:val="en-US"/>
              </w:rPr>
              <w:t>Encourage participation in the workforce by women returning from parental leave</w:t>
            </w:r>
          </w:p>
        </w:tc>
        <w:tc>
          <w:tcPr>
            <w:tcW w:w="5499" w:type="dxa"/>
          </w:tcPr>
          <w:p w14:paraId="3190D045" w14:textId="77777777" w:rsidR="007736FB" w:rsidRDefault="007736FB" w:rsidP="005D587D">
            <w:pPr>
              <w:pStyle w:val="ListParagraph"/>
              <w:numPr>
                <w:ilvl w:val="3"/>
                <w:numId w:val="33"/>
              </w:numPr>
              <w:autoSpaceDE w:val="0"/>
              <w:autoSpaceDN w:val="0"/>
              <w:adjustRightInd w:val="0"/>
              <w:ind w:left="720"/>
              <w:rPr>
                <w:rFonts w:ascii="Duplicate Soft Regular" w:hAnsi="Duplicate Soft Regular"/>
                <w:sz w:val="20"/>
                <w:lang w:val="en-US"/>
              </w:rPr>
            </w:pPr>
            <w:r w:rsidRPr="00537497">
              <w:rPr>
                <w:rFonts w:ascii="Duplicate Soft Regular" w:hAnsi="Duplicate Soft Regular"/>
                <w:sz w:val="20"/>
                <w:lang w:val="en-US"/>
              </w:rPr>
              <w:t>Explore options to deliver programs that provide support and offer pathways for women returning to the workforce</w:t>
            </w:r>
          </w:p>
          <w:p w14:paraId="1B92AB2E" w14:textId="77777777" w:rsidR="007736FB" w:rsidRPr="00FE1DDC" w:rsidRDefault="007736FB" w:rsidP="005D587D">
            <w:pPr>
              <w:pStyle w:val="ListParagraph"/>
              <w:numPr>
                <w:ilvl w:val="3"/>
                <w:numId w:val="33"/>
              </w:numPr>
              <w:autoSpaceDE w:val="0"/>
              <w:autoSpaceDN w:val="0"/>
              <w:adjustRightInd w:val="0"/>
              <w:ind w:left="720"/>
              <w:rPr>
                <w:rFonts w:ascii="Duplicate Soft Regular" w:hAnsi="Duplicate Soft Regular"/>
                <w:sz w:val="20"/>
                <w:lang w:val="en-US"/>
              </w:rPr>
            </w:pPr>
            <w:r>
              <w:rPr>
                <w:rFonts w:ascii="Duplicate Soft Regular" w:hAnsi="Duplicate Soft Regular"/>
                <w:sz w:val="20"/>
                <w:lang w:val="en-US"/>
              </w:rPr>
              <w:t>Review parental leave provisions to consider</w:t>
            </w:r>
            <w:r w:rsidRPr="00BA4AF0">
              <w:rPr>
                <w:rFonts w:ascii="Duplicate Soft Regular" w:hAnsi="Duplicate Soft Regular"/>
                <w:sz w:val="20"/>
                <w:lang w:val="en-US"/>
              </w:rPr>
              <w:t xml:space="preserve"> flexible, “shared care” models </w:t>
            </w:r>
          </w:p>
        </w:tc>
        <w:tc>
          <w:tcPr>
            <w:tcW w:w="907" w:type="dxa"/>
            <w:shd w:val="clear" w:color="auto" w:fill="E8D9F3"/>
          </w:tcPr>
          <w:p w14:paraId="64BDBB75"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5DCD56BC"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29856555"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7D8D2B18"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c>
          <w:tcPr>
            <w:tcW w:w="907" w:type="dxa"/>
            <w:shd w:val="clear" w:color="auto" w:fill="D6BCEA"/>
          </w:tcPr>
          <w:p w14:paraId="2BBB20EB"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44EAB21C"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7ABFB4BC" w14:textId="77777777" w:rsidR="007736FB" w:rsidRPr="00595743" w:rsidRDefault="007736FB" w:rsidP="007736FB">
            <w:pPr>
              <w:autoSpaceDE w:val="0"/>
              <w:autoSpaceDN w:val="0"/>
              <w:adjustRightInd w:val="0"/>
              <w:jc w:val="center"/>
              <w:rPr>
                <w:rFonts w:ascii="Duplicate Soft Regular" w:hAnsi="Duplicate Soft Regular"/>
                <w:b/>
                <w:color w:val="7030A0"/>
                <w:sz w:val="20"/>
                <w:szCs w:val="20"/>
                <w:lang w:val="en-US"/>
              </w:rPr>
            </w:pPr>
          </w:p>
        </w:tc>
        <w:tc>
          <w:tcPr>
            <w:tcW w:w="907" w:type="dxa"/>
            <w:shd w:val="clear" w:color="auto" w:fill="C8A5E3"/>
          </w:tcPr>
          <w:p w14:paraId="278584F6"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84AA42A"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7288AE14"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008B38C5" w14:textId="77777777" w:rsidR="007736FB" w:rsidRPr="00595743" w:rsidRDefault="007736FB" w:rsidP="007736FB">
            <w:pPr>
              <w:autoSpaceDE w:val="0"/>
              <w:autoSpaceDN w:val="0"/>
              <w:adjustRightInd w:val="0"/>
              <w:jc w:val="center"/>
              <w:rPr>
                <w:b/>
                <w:color w:val="7030A0"/>
                <w:sz w:val="20"/>
                <w:szCs w:val="20"/>
              </w:rPr>
            </w:pPr>
          </w:p>
        </w:tc>
        <w:tc>
          <w:tcPr>
            <w:tcW w:w="907" w:type="dxa"/>
            <w:shd w:val="clear" w:color="auto" w:fill="BB90DC"/>
          </w:tcPr>
          <w:p w14:paraId="780D88A6"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tc>
      </w:tr>
      <w:tr w:rsidR="007736FB" w:rsidRPr="00FE1DDC" w14:paraId="4786EDC5" w14:textId="77777777" w:rsidTr="00311022">
        <w:trPr>
          <w:trHeight w:val="938"/>
        </w:trPr>
        <w:tc>
          <w:tcPr>
            <w:tcW w:w="2268" w:type="dxa"/>
            <w:vMerge/>
          </w:tcPr>
          <w:p w14:paraId="4BF7454B" w14:textId="77777777" w:rsidR="007736FB" w:rsidRPr="00311022" w:rsidRDefault="007736FB" w:rsidP="007736FB">
            <w:pPr>
              <w:rPr>
                <w:rFonts w:asciiTheme="majorHAnsi" w:hAnsiTheme="majorHAnsi"/>
                <w:color w:val="7030A0"/>
                <w:sz w:val="20"/>
                <w:lang w:val="en-US"/>
              </w:rPr>
            </w:pPr>
          </w:p>
        </w:tc>
        <w:tc>
          <w:tcPr>
            <w:tcW w:w="3261" w:type="dxa"/>
          </w:tcPr>
          <w:p w14:paraId="682A3E30" w14:textId="77777777" w:rsidR="007736FB" w:rsidRPr="00EA7B03" w:rsidRDefault="007736FB" w:rsidP="005D587D">
            <w:pPr>
              <w:pStyle w:val="ListParagraph"/>
              <w:numPr>
                <w:ilvl w:val="2"/>
                <w:numId w:val="33"/>
              </w:numPr>
              <w:autoSpaceDE w:val="0"/>
              <w:autoSpaceDN w:val="0"/>
              <w:adjustRightInd w:val="0"/>
              <w:ind w:left="720"/>
              <w:rPr>
                <w:rFonts w:ascii="Duplicate Soft Regular" w:hAnsi="Duplicate Soft Regular"/>
                <w:sz w:val="20"/>
                <w:lang w:val="en-US"/>
              </w:rPr>
            </w:pPr>
            <w:r w:rsidRPr="00305920">
              <w:rPr>
                <w:rFonts w:ascii="Duplicate Soft Regular" w:hAnsi="Duplicate Soft Regular"/>
                <w:sz w:val="20"/>
                <w:lang w:val="en-US"/>
              </w:rPr>
              <w:t>Build capacity and raise awareness of the impacts of gender-based violence and violence against women and their children</w:t>
            </w:r>
          </w:p>
          <w:p w14:paraId="37A09F84" w14:textId="77777777" w:rsidR="007736FB" w:rsidRPr="00311022" w:rsidRDefault="007736FB" w:rsidP="007736FB">
            <w:pPr>
              <w:ind w:firstLine="720"/>
              <w:rPr>
                <w:lang w:val="en-US"/>
              </w:rPr>
            </w:pPr>
          </w:p>
        </w:tc>
        <w:tc>
          <w:tcPr>
            <w:tcW w:w="5499" w:type="dxa"/>
          </w:tcPr>
          <w:p w14:paraId="281449E5" w14:textId="77777777" w:rsidR="007736FB" w:rsidRDefault="007736FB" w:rsidP="005D587D">
            <w:pPr>
              <w:pStyle w:val="ListParagraph"/>
              <w:numPr>
                <w:ilvl w:val="3"/>
                <w:numId w:val="33"/>
              </w:numPr>
              <w:autoSpaceDE w:val="0"/>
              <w:autoSpaceDN w:val="0"/>
              <w:adjustRightInd w:val="0"/>
              <w:ind w:left="720"/>
              <w:rPr>
                <w:rFonts w:ascii="Duplicate Soft Regular" w:hAnsi="Duplicate Soft Regular"/>
                <w:sz w:val="20"/>
                <w:lang w:val="en-US"/>
              </w:rPr>
            </w:pPr>
            <w:r w:rsidRPr="009D4E06">
              <w:rPr>
                <w:rFonts w:ascii="Duplicate Soft Regular" w:hAnsi="Duplicate Soft Regular"/>
                <w:sz w:val="20"/>
                <w:lang w:val="en-US"/>
              </w:rPr>
              <w:t>Offer family violence and gender-based</w:t>
            </w:r>
            <w:r>
              <w:rPr>
                <w:rFonts w:ascii="Duplicate Soft Regular" w:hAnsi="Duplicate Soft Regular"/>
                <w:sz w:val="20"/>
                <w:lang w:val="en-US"/>
              </w:rPr>
              <w:t xml:space="preserve"> </w:t>
            </w:r>
            <w:r w:rsidRPr="009D4E06">
              <w:rPr>
                <w:rFonts w:ascii="Duplicate Soft Regular" w:hAnsi="Duplicate Soft Regular"/>
                <w:sz w:val="20"/>
                <w:lang w:val="en-US"/>
              </w:rPr>
              <w:t>violence compliance training</w:t>
            </w:r>
          </w:p>
          <w:p w14:paraId="2D639FD9" w14:textId="77777777" w:rsidR="007736FB" w:rsidRDefault="007736FB" w:rsidP="005D587D">
            <w:pPr>
              <w:pStyle w:val="ListParagraph"/>
              <w:numPr>
                <w:ilvl w:val="3"/>
                <w:numId w:val="33"/>
              </w:numPr>
              <w:autoSpaceDE w:val="0"/>
              <w:autoSpaceDN w:val="0"/>
              <w:adjustRightInd w:val="0"/>
              <w:ind w:left="720"/>
              <w:rPr>
                <w:rFonts w:ascii="Duplicate Soft Regular" w:hAnsi="Duplicate Soft Regular"/>
                <w:sz w:val="20"/>
                <w:lang w:val="en-US"/>
              </w:rPr>
            </w:pPr>
            <w:r>
              <w:rPr>
                <w:rFonts w:ascii="Duplicate Soft Regular" w:hAnsi="Duplicate Soft Regular"/>
                <w:sz w:val="20"/>
                <w:lang w:val="en-US"/>
              </w:rPr>
              <w:t>Promote family violence leave and support</w:t>
            </w:r>
          </w:p>
          <w:p w14:paraId="61F81083" w14:textId="77777777" w:rsidR="007736FB" w:rsidRPr="009D4E06" w:rsidRDefault="007736FB" w:rsidP="005D587D">
            <w:pPr>
              <w:pStyle w:val="ListParagraph"/>
              <w:numPr>
                <w:ilvl w:val="3"/>
                <w:numId w:val="33"/>
              </w:numPr>
              <w:autoSpaceDE w:val="0"/>
              <w:autoSpaceDN w:val="0"/>
              <w:adjustRightInd w:val="0"/>
              <w:ind w:left="720"/>
              <w:rPr>
                <w:rFonts w:ascii="Duplicate Soft Regular" w:hAnsi="Duplicate Soft Regular"/>
                <w:sz w:val="20"/>
                <w:lang w:val="en-US"/>
              </w:rPr>
            </w:pPr>
            <w:r>
              <w:rPr>
                <w:rFonts w:ascii="Duplicate Soft Regular" w:hAnsi="Duplicate Soft Regular"/>
                <w:sz w:val="20"/>
                <w:lang w:val="en-US"/>
              </w:rPr>
              <w:t>Participate in 1800 Respect/18 Days of Activism campaign</w:t>
            </w:r>
          </w:p>
        </w:tc>
        <w:tc>
          <w:tcPr>
            <w:tcW w:w="907" w:type="dxa"/>
            <w:shd w:val="clear" w:color="auto" w:fill="E8D9F3"/>
          </w:tcPr>
          <w:p w14:paraId="049E52C7"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48DA3FF5"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77D48586"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2F13589F"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tc>
        <w:tc>
          <w:tcPr>
            <w:tcW w:w="907" w:type="dxa"/>
            <w:shd w:val="clear" w:color="auto" w:fill="D6BCEA"/>
          </w:tcPr>
          <w:p w14:paraId="143B97D1"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D3BEE6A" w14:textId="77777777" w:rsidR="007736FB" w:rsidRPr="00595743" w:rsidRDefault="007736FB" w:rsidP="007736FB">
            <w:pPr>
              <w:autoSpaceDE w:val="0"/>
              <w:autoSpaceDN w:val="0"/>
              <w:adjustRightInd w:val="0"/>
              <w:jc w:val="center"/>
              <w:rPr>
                <w:b/>
                <w:color w:val="7030A0"/>
                <w:sz w:val="20"/>
                <w:szCs w:val="20"/>
              </w:rPr>
            </w:pPr>
          </w:p>
          <w:p w14:paraId="0F3628E9"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2BCC224D"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tc>
        <w:tc>
          <w:tcPr>
            <w:tcW w:w="907" w:type="dxa"/>
            <w:shd w:val="clear" w:color="auto" w:fill="C8A5E3"/>
          </w:tcPr>
          <w:p w14:paraId="514CAB87"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055D45CB"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664B37DD"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6EAAFF2F"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tc>
        <w:tc>
          <w:tcPr>
            <w:tcW w:w="907" w:type="dxa"/>
            <w:shd w:val="clear" w:color="auto" w:fill="BB90DC"/>
          </w:tcPr>
          <w:p w14:paraId="310CAF7A"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4EB4A978" w14:textId="77777777" w:rsidR="007736FB" w:rsidRPr="00595743" w:rsidRDefault="007736FB" w:rsidP="007736FB">
            <w:pPr>
              <w:autoSpaceDE w:val="0"/>
              <w:autoSpaceDN w:val="0"/>
              <w:adjustRightInd w:val="0"/>
              <w:ind w:left="1080"/>
              <w:jc w:val="center"/>
              <w:rPr>
                <w:rFonts w:ascii="Duplicate Soft Regular" w:hAnsi="Duplicate Soft Regular"/>
                <w:b/>
                <w:color w:val="7030A0"/>
                <w:sz w:val="20"/>
                <w:szCs w:val="20"/>
                <w:lang w:val="en-US"/>
              </w:rPr>
            </w:pPr>
          </w:p>
          <w:p w14:paraId="03D64BBF"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p w14:paraId="4F24881F" w14:textId="77777777" w:rsidR="007736FB" w:rsidRPr="00595743" w:rsidRDefault="007736FB" w:rsidP="007736FB">
            <w:pPr>
              <w:jc w:val="center"/>
              <w:rPr>
                <w:b/>
                <w:color w:val="7030A0"/>
                <w:sz w:val="20"/>
                <w:szCs w:val="20"/>
              </w:rPr>
            </w:pPr>
            <w:r w:rsidRPr="00595743">
              <w:rPr>
                <w:b/>
                <w:color w:val="7030A0"/>
                <w:sz w:val="20"/>
                <w:szCs w:val="20"/>
              </w:rPr>
              <w:sym w:font="Wingdings 2" w:char="F098"/>
            </w:r>
          </w:p>
        </w:tc>
      </w:tr>
    </w:tbl>
    <w:p w14:paraId="1E5C769C" w14:textId="77777777" w:rsidR="00893BB5" w:rsidRDefault="00893BB5" w:rsidP="00311022">
      <w:pPr>
        <w:autoSpaceDE w:val="0"/>
        <w:autoSpaceDN w:val="0"/>
        <w:adjustRightInd w:val="0"/>
        <w:spacing w:after="0" w:line="240" w:lineRule="auto"/>
        <w:sectPr w:rsidR="00893BB5" w:rsidSect="00311022">
          <w:pgSz w:w="16838" w:h="11906" w:orient="landscape"/>
          <w:pgMar w:top="1440" w:right="1245" w:bottom="1276" w:left="1560" w:header="708" w:footer="708" w:gutter="0"/>
          <w:cols w:space="708"/>
          <w:docGrid w:linePitch="360"/>
        </w:sectPr>
      </w:pPr>
    </w:p>
    <w:p w14:paraId="5C3F028E" w14:textId="77777777" w:rsidR="003A707A" w:rsidRDefault="00893BB5" w:rsidP="00311022">
      <w:pPr>
        <w:autoSpaceDE w:val="0"/>
        <w:autoSpaceDN w:val="0"/>
        <w:adjustRightInd w:val="0"/>
        <w:spacing w:after="0" w:line="240" w:lineRule="auto"/>
        <w:rPr>
          <w:rFonts w:eastAsiaTheme="majorEastAsia" w:cstheme="majorBidi"/>
          <w:caps/>
          <w:color w:val="7030A0"/>
          <w:sz w:val="56"/>
          <w:szCs w:val="56"/>
          <w:lang w:val="en-US"/>
        </w:rPr>
      </w:pPr>
      <w:r w:rsidRPr="00893BB5">
        <w:rPr>
          <w:rFonts w:eastAsiaTheme="majorEastAsia" w:cstheme="majorBidi"/>
          <w:caps/>
          <w:color w:val="7030A0"/>
          <w:sz w:val="56"/>
          <w:szCs w:val="56"/>
          <w:lang w:val="en-US"/>
        </w:rPr>
        <w:lastRenderedPageBreak/>
        <w:t xml:space="preserve">Appendix 1: </w:t>
      </w:r>
    </w:p>
    <w:p w14:paraId="7851F127" w14:textId="77777777" w:rsidR="00893BB5" w:rsidRPr="00893BB5" w:rsidRDefault="00893BB5" w:rsidP="00893BB5">
      <w:pPr>
        <w:pStyle w:val="Heading1"/>
        <w:rPr>
          <w:color w:val="7030A0"/>
          <w:sz w:val="22"/>
          <w:szCs w:val="22"/>
        </w:rPr>
      </w:pPr>
      <w:bookmarkStart w:id="119" w:name="_Toc100300028"/>
      <w:r w:rsidRPr="00893BB5">
        <w:rPr>
          <w:color w:val="7030A0"/>
          <w:sz w:val="22"/>
          <w:szCs w:val="22"/>
        </w:rPr>
        <w:t>Workforce Gender Audit</w:t>
      </w:r>
      <w:bookmarkEnd w:id="119"/>
    </w:p>
    <w:p w14:paraId="7A9D50C3" w14:textId="6527EE63" w:rsidR="00893BB5" w:rsidRDefault="00893BB5" w:rsidP="00893BB5">
      <w:pPr>
        <w:rPr>
          <w:lang w:val="en-US"/>
        </w:rPr>
      </w:pPr>
      <w:r>
        <w:rPr>
          <w:lang w:val="en-US"/>
        </w:rPr>
        <w:t>The Commission for Gender Equality in the Public Sector released additional guidance relating to the audit data that should be included in this action plan including minimum and additional standards and requirements</w:t>
      </w:r>
      <w:r w:rsidR="00EB3FCA">
        <w:rPr>
          <w:lang w:val="en-US"/>
        </w:rPr>
        <w:t xml:space="preserve">. </w:t>
      </w:r>
      <w:r>
        <w:rPr>
          <w:lang w:val="en-US"/>
        </w:rPr>
        <w:t>Both minimum and additional data is displayed below.</w:t>
      </w:r>
    </w:p>
    <w:p w14:paraId="003042C1" w14:textId="77777777" w:rsidR="00893BB5" w:rsidRDefault="00893BB5" w:rsidP="00893BB5">
      <w:pPr>
        <w:pStyle w:val="Heading5"/>
        <w:rPr>
          <w:lang w:val="en-US"/>
        </w:rPr>
      </w:pPr>
      <w:r>
        <w:rPr>
          <w:lang w:val="en-US"/>
        </w:rPr>
        <w:t>Indicator 1: Gender composition of our workforce</w:t>
      </w:r>
    </w:p>
    <w:p w14:paraId="567D879B" w14:textId="77777777" w:rsidR="00893BB5" w:rsidRPr="00893BB5" w:rsidRDefault="00893BB5" w:rsidP="00893BB5">
      <w:pPr>
        <w:pStyle w:val="Heading5"/>
        <w:rPr>
          <w:bCs/>
          <w:sz w:val="20"/>
          <w:lang w:val="en-US"/>
        </w:rPr>
      </w:pPr>
      <w:r w:rsidRPr="00893BB5">
        <w:rPr>
          <w:bCs/>
          <w:sz w:val="20"/>
          <w:lang w:val="en-US"/>
        </w:rPr>
        <w:t>1.1.a Overall Gender Composition</w:t>
      </w:r>
    </w:p>
    <w:p w14:paraId="28C82692" w14:textId="77777777" w:rsidR="00893BB5" w:rsidRPr="00D9630B" w:rsidRDefault="00893BB5" w:rsidP="00893BB5">
      <w:pPr>
        <w:pStyle w:val="NoSpacing"/>
        <w:rPr>
          <w:rStyle w:val="Strong"/>
        </w:rPr>
      </w:pPr>
      <w:r w:rsidRPr="007B3320">
        <w:rPr>
          <w:noProof/>
          <w:lang w:eastAsia="en-AU"/>
        </w:rPr>
        <w:drawing>
          <wp:inline distT="0" distB="0" distL="0" distR="0" wp14:anchorId="75321D48" wp14:editId="1E9A40A1">
            <wp:extent cx="4292600" cy="5423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07131" cy="569481"/>
                    </a:xfrm>
                    <a:prstGeom prst="rect">
                      <a:avLst/>
                    </a:prstGeom>
                    <a:noFill/>
                    <a:ln>
                      <a:noFill/>
                    </a:ln>
                  </pic:spPr>
                </pic:pic>
              </a:graphicData>
            </a:graphic>
          </wp:inline>
        </w:drawing>
      </w:r>
    </w:p>
    <w:p w14:paraId="217C6810" w14:textId="77777777" w:rsidR="00893BB5" w:rsidRDefault="00893BB5" w:rsidP="00893BB5">
      <w:pPr>
        <w:rPr>
          <w:b/>
          <w:lang w:val="en-US"/>
        </w:rPr>
      </w:pPr>
    </w:p>
    <w:p w14:paraId="3CB0EA0E" w14:textId="77777777" w:rsidR="00893BB5" w:rsidRPr="00893BB5" w:rsidRDefault="00893BB5" w:rsidP="00893BB5">
      <w:pPr>
        <w:pStyle w:val="Heading5"/>
        <w:rPr>
          <w:bCs/>
          <w:sz w:val="20"/>
          <w:lang w:val="en-US"/>
        </w:rPr>
      </w:pPr>
      <w:r w:rsidRPr="00893BB5">
        <w:rPr>
          <w:bCs/>
          <w:sz w:val="20"/>
          <w:lang w:val="en-US"/>
        </w:rPr>
        <w:t>1.1.b Gender by Employment Basis</w:t>
      </w:r>
    </w:p>
    <w:p w14:paraId="6A0FF66C" w14:textId="77777777" w:rsidR="00893BB5" w:rsidRDefault="00893BB5" w:rsidP="00893BB5">
      <w:pPr>
        <w:rPr>
          <w:b/>
          <w:lang w:val="en-US"/>
        </w:rPr>
      </w:pPr>
      <w:r w:rsidRPr="007B3320">
        <w:rPr>
          <w:noProof/>
          <w:lang w:eastAsia="en-AU"/>
        </w:rPr>
        <w:drawing>
          <wp:inline distT="0" distB="0" distL="0" distR="0" wp14:anchorId="1EAE2281" wp14:editId="196E6351">
            <wp:extent cx="4293159" cy="11112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69331" cy="1130966"/>
                    </a:xfrm>
                    <a:prstGeom prst="rect">
                      <a:avLst/>
                    </a:prstGeom>
                    <a:noFill/>
                    <a:ln>
                      <a:noFill/>
                    </a:ln>
                  </pic:spPr>
                </pic:pic>
              </a:graphicData>
            </a:graphic>
          </wp:inline>
        </w:drawing>
      </w:r>
    </w:p>
    <w:p w14:paraId="016D7730" w14:textId="77777777" w:rsidR="00893BB5" w:rsidRPr="00893BB5" w:rsidRDefault="00893BB5" w:rsidP="00893BB5">
      <w:pPr>
        <w:pStyle w:val="Heading5"/>
        <w:rPr>
          <w:bCs/>
          <w:sz w:val="20"/>
          <w:lang w:val="en-US"/>
        </w:rPr>
      </w:pPr>
      <w:r w:rsidRPr="00893BB5">
        <w:rPr>
          <w:bCs/>
          <w:sz w:val="20"/>
          <w:lang w:val="en-US"/>
        </w:rPr>
        <w:t>1.1.c Per cent of staff in each employment basis (condensed), by gender</w:t>
      </w:r>
    </w:p>
    <w:p w14:paraId="5F8219C4" w14:textId="77777777" w:rsidR="00893BB5" w:rsidRDefault="00893BB5" w:rsidP="00893BB5">
      <w:pPr>
        <w:rPr>
          <w:rStyle w:val="Strong"/>
        </w:rPr>
      </w:pPr>
      <w:r w:rsidRPr="00B0048D">
        <w:rPr>
          <w:b/>
          <w:bCs/>
          <w:noProof/>
          <w:lang w:eastAsia="en-AU"/>
        </w:rPr>
        <w:drawing>
          <wp:inline distT="0" distB="0" distL="0" distR="0" wp14:anchorId="3AE4D399" wp14:editId="77965EC2">
            <wp:extent cx="2952750" cy="2406650"/>
            <wp:effectExtent l="0" t="0" r="0" b="0"/>
            <wp:docPr id="26" name="Chart 26">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D23704A" w14:textId="77777777" w:rsidR="00893BB5" w:rsidRDefault="00893BB5" w:rsidP="00893BB5">
      <w:pPr>
        <w:rPr>
          <w:b/>
          <w:lang w:val="en-US"/>
        </w:rPr>
      </w:pPr>
      <w:r>
        <w:rPr>
          <w:b/>
          <w:lang w:val="en-US"/>
        </w:rPr>
        <w:br w:type="page"/>
      </w:r>
    </w:p>
    <w:p w14:paraId="73977E07" w14:textId="77777777" w:rsidR="00893BB5" w:rsidRPr="00893BB5" w:rsidRDefault="00893BB5" w:rsidP="00893BB5">
      <w:pPr>
        <w:pStyle w:val="Heading5"/>
        <w:rPr>
          <w:bCs/>
          <w:sz w:val="20"/>
          <w:lang w:val="en-US"/>
        </w:rPr>
      </w:pPr>
      <w:r w:rsidRPr="00893BB5">
        <w:rPr>
          <w:bCs/>
          <w:sz w:val="20"/>
          <w:lang w:val="en-US"/>
        </w:rPr>
        <w:lastRenderedPageBreak/>
        <w:t>1.1.d Gender by Level</w:t>
      </w:r>
    </w:p>
    <w:p w14:paraId="15CAC6C2" w14:textId="77777777" w:rsidR="00893BB5" w:rsidRPr="00893BB5" w:rsidRDefault="00893BB5" w:rsidP="00893BB5">
      <w:pPr>
        <w:rPr>
          <w:sz w:val="20"/>
          <w:lang w:val="en-US"/>
        </w:rPr>
      </w:pPr>
      <w:r w:rsidRPr="00893BB5">
        <w:rPr>
          <w:sz w:val="20"/>
          <w:lang w:val="en-US"/>
        </w:rPr>
        <w:t>Almost half of all women are in the lower 2 levels vs one third of men</w:t>
      </w:r>
    </w:p>
    <w:p w14:paraId="1F37CFD4" w14:textId="77777777" w:rsidR="00893BB5" w:rsidRDefault="00893BB5" w:rsidP="00893BB5">
      <w:pPr>
        <w:rPr>
          <w:lang w:val="en-US"/>
        </w:rPr>
      </w:pPr>
      <w:r w:rsidRPr="00B0048D">
        <w:rPr>
          <w:noProof/>
          <w:lang w:eastAsia="en-AU"/>
        </w:rPr>
        <w:drawing>
          <wp:inline distT="0" distB="0" distL="0" distR="0" wp14:anchorId="5EBE31EF" wp14:editId="418E8899">
            <wp:extent cx="3244850" cy="3134020"/>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75609" cy="3163729"/>
                    </a:xfrm>
                    <a:prstGeom prst="rect">
                      <a:avLst/>
                    </a:prstGeom>
                    <a:noFill/>
                    <a:ln>
                      <a:noFill/>
                    </a:ln>
                  </pic:spPr>
                </pic:pic>
              </a:graphicData>
            </a:graphic>
          </wp:inline>
        </w:drawing>
      </w:r>
    </w:p>
    <w:p w14:paraId="3B2CB934" w14:textId="77777777" w:rsidR="00893BB5" w:rsidRPr="00893BB5" w:rsidRDefault="00893BB5" w:rsidP="00893BB5">
      <w:pPr>
        <w:pStyle w:val="Heading5"/>
        <w:rPr>
          <w:b/>
          <w:sz w:val="20"/>
          <w:lang w:val="en-US"/>
        </w:rPr>
      </w:pPr>
      <w:r w:rsidRPr="00893BB5">
        <w:rPr>
          <w:b/>
          <w:sz w:val="20"/>
          <w:lang w:val="en-US"/>
        </w:rPr>
        <w:t>1.1.f Number of staff in each level, by gender</w:t>
      </w:r>
    </w:p>
    <w:p w14:paraId="3DC9DAC7" w14:textId="77777777" w:rsidR="00893BB5" w:rsidRDefault="00893BB5" w:rsidP="00893BB5">
      <w:pPr>
        <w:rPr>
          <w:rStyle w:val="Strong"/>
        </w:rPr>
      </w:pPr>
      <w:r w:rsidRPr="00B0048D">
        <w:rPr>
          <w:b/>
          <w:bCs/>
          <w:noProof/>
          <w:lang w:eastAsia="en-AU"/>
        </w:rPr>
        <w:drawing>
          <wp:inline distT="0" distB="0" distL="0" distR="0" wp14:anchorId="141B2934" wp14:editId="71087EA3">
            <wp:extent cx="3856521" cy="3021495"/>
            <wp:effectExtent l="0" t="0" r="0" b="7620"/>
            <wp:docPr id="28" name="Chart 28">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3DAEACD" w14:textId="77777777" w:rsidR="00893BB5" w:rsidRDefault="00893BB5" w:rsidP="00893BB5">
      <w:pPr>
        <w:pStyle w:val="Heading2"/>
        <w:rPr>
          <w:lang w:val="en-US"/>
        </w:rPr>
      </w:pPr>
    </w:p>
    <w:p w14:paraId="006E5A2C" w14:textId="77777777" w:rsidR="00893BB5" w:rsidRDefault="00893BB5" w:rsidP="00893BB5">
      <w:pPr>
        <w:rPr>
          <w:rFonts w:asciiTheme="majorHAnsi" w:eastAsiaTheme="majorEastAsia" w:hAnsiTheme="majorHAnsi" w:cstheme="majorBidi"/>
          <w:color w:val="004754" w:themeColor="accent1" w:themeShade="BF"/>
          <w:sz w:val="26"/>
          <w:szCs w:val="26"/>
          <w:lang w:val="en-US"/>
        </w:rPr>
      </w:pPr>
      <w:r>
        <w:rPr>
          <w:lang w:val="en-US"/>
        </w:rPr>
        <w:br w:type="page"/>
      </w:r>
    </w:p>
    <w:p w14:paraId="2485F718" w14:textId="77777777" w:rsidR="00893BB5" w:rsidRDefault="00893BB5" w:rsidP="00893BB5">
      <w:pPr>
        <w:pStyle w:val="Heading2"/>
        <w:rPr>
          <w:rFonts w:asciiTheme="majorHAnsi" w:hAnsiTheme="majorHAnsi"/>
          <w:caps w:val="0"/>
          <w:color w:val="7030A0"/>
          <w:sz w:val="22"/>
          <w:szCs w:val="22"/>
          <w:lang w:val="en-US"/>
        </w:rPr>
      </w:pPr>
      <w:bookmarkStart w:id="120" w:name="_Toc100129655"/>
      <w:bookmarkStart w:id="121" w:name="_Toc100300029"/>
      <w:r w:rsidRPr="00893BB5">
        <w:rPr>
          <w:rFonts w:asciiTheme="majorHAnsi" w:hAnsiTheme="majorHAnsi"/>
          <w:caps w:val="0"/>
          <w:color w:val="7030A0"/>
          <w:sz w:val="22"/>
          <w:szCs w:val="22"/>
          <w:lang w:val="en-US"/>
        </w:rPr>
        <w:lastRenderedPageBreak/>
        <w:t>Indicator 2: Gender composition of the governing body</w:t>
      </w:r>
      <w:bookmarkEnd w:id="120"/>
      <w:bookmarkEnd w:id="121"/>
    </w:p>
    <w:p w14:paraId="42651488" w14:textId="77777777" w:rsidR="00893BB5" w:rsidRPr="00893BB5" w:rsidRDefault="00893BB5" w:rsidP="00893BB5">
      <w:pPr>
        <w:pStyle w:val="Heading2"/>
        <w:spacing w:before="120"/>
        <w:rPr>
          <w:rFonts w:asciiTheme="majorHAnsi" w:hAnsiTheme="majorHAnsi"/>
          <w:caps w:val="0"/>
          <w:color w:val="7030A0"/>
          <w:sz w:val="22"/>
          <w:szCs w:val="22"/>
          <w:lang w:val="en-US"/>
        </w:rPr>
      </w:pPr>
      <w:bookmarkStart w:id="122" w:name="_Toc100129656"/>
      <w:bookmarkStart w:id="123" w:name="_Toc100300030"/>
      <w:r w:rsidRPr="00893BB5">
        <w:rPr>
          <w:rFonts w:asciiTheme="majorHAnsi" w:hAnsiTheme="majorHAnsi"/>
          <w:bCs/>
          <w:caps w:val="0"/>
          <w:color w:val="7030A0"/>
          <w:sz w:val="22"/>
          <w:szCs w:val="22"/>
          <w:lang w:val="en-US"/>
        </w:rPr>
        <w:t>2a Per cent of Councillors by Gender (%)</w:t>
      </w:r>
      <w:bookmarkEnd w:id="122"/>
      <w:bookmarkEnd w:id="123"/>
    </w:p>
    <w:p w14:paraId="3AD18F51" w14:textId="77777777" w:rsidR="00893BB5" w:rsidRDefault="00893BB5" w:rsidP="00893BB5">
      <w:pPr>
        <w:rPr>
          <w:lang w:val="en-US"/>
        </w:rPr>
      </w:pPr>
      <w:r w:rsidRPr="00280E31">
        <w:rPr>
          <w:noProof/>
          <w:lang w:eastAsia="en-AU"/>
        </w:rPr>
        <w:drawing>
          <wp:inline distT="0" distB="0" distL="0" distR="0" wp14:anchorId="6DEF2FBE" wp14:editId="0C078809">
            <wp:extent cx="2433099" cy="1908313"/>
            <wp:effectExtent l="0" t="0" r="5715" b="0"/>
            <wp:docPr id="29" name="Chart 29">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473F9C9" w14:textId="77777777" w:rsidR="00893BB5" w:rsidRPr="00893BB5" w:rsidRDefault="00893BB5" w:rsidP="00893BB5">
      <w:pPr>
        <w:pStyle w:val="Heading2"/>
        <w:rPr>
          <w:rFonts w:asciiTheme="majorHAnsi" w:hAnsiTheme="majorHAnsi"/>
          <w:b/>
          <w:bCs/>
          <w:caps w:val="0"/>
          <w:color w:val="7030A0"/>
          <w:sz w:val="22"/>
          <w:szCs w:val="22"/>
          <w:lang w:val="en-US"/>
        </w:rPr>
      </w:pPr>
      <w:bookmarkStart w:id="124" w:name="_Toc100129657"/>
      <w:bookmarkStart w:id="125" w:name="_Toc100300031"/>
      <w:r w:rsidRPr="00893BB5">
        <w:rPr>
          <w:rFonts w:asciiTheme="majorHAnsi" w:hAnsiTheme="majorHAnsi"/>
          <w:b/>
          <w:bCs/>
          <w:caps w:val="0"/>
          <w:color w:val="7030A0"/>
          <w:sz w:val="22"/>
          <w:szCs w:val="22"/>
          <w:lang w:val="en-US"/>
        </w:rPr>
        <w:t>Indicator 3: Gender pay parity</w:t>
      </w:r>
      <w:bookmarkEnd w:id="124"/>
      <w:bookmarkEnd w:id="125"/>
    </w:p>
    <w:p w14:paraId="404241F3" w14:textId="77777777" w:rsidR="00893BB5" w:rsidRPr="00893BB5" w:rsidRDefault="00893BB5" w:rsidP="00893BB5">
      <w:pPr>
        <w:pStyle w:val="Heading2"/>
        <w:spacing w:before="120"/>
        <w:rPr>
          <w:rFonts w:asciiTheme="majorHAnsi" w:hAnsiTheme="majorHAnsi"/>
          <w:b/>
          <w:bCs/>
          <w:caps w:val="0"/>
          <w:color w:val="7030A0"/>
          <w:sz w:val="22"/>
          <w:szCs w:val="22"/>
          <w:lang w:val="en-US"/>
        </w:rPr>
      </w:pPr>
      <w:bookmarkStart w:id="126" w:name="_Toc100129658"/>
      <w:bookmarkStart w:id="127" w:name="_Toc100300032"/>
      <w:r w:rsidRPr="00893BB5">
        <w:rPr>
          <w:rFonts w:asciiTheme="majorHAnsi" w:hAnsiTheme="majorHAnsi"/>
          <w:caps w:val="0"/>
          <w:color w:val="7030A0"/>
          <w:sz w:val="22"/>
          <w:szCs w:val="22"/>
          <w:lang w:val="en-US"/>
        </w:rPr>
        <w:t>3a Median total pay gap as % by employment type</w:t>
      </w:r>
      <w:bookmarkEnd w:id="126"/>
      <w:bookmarkEnd w:id="127"/>
    </w:p>
    <w:p w14:paraId="48E8EE61" w14:textId="77777777" w:rsidR="00893BB5" w:rsidRDefault="00893BB5" w:rsidP="00893BB5">
      <w:pPr>
        <w:rPr>
          <w:lang w:val="en-US"/>
        </w:rPr>
      </w:pPr>
      <w:r>
        <w:rPr>
          <w:noProof/>
          <w:lang w:eastAsia="en-AU"/>
        </w:rPr>
        <w:drawing>
          <wp:inline distT="0" distB="0" distL="0" distR="0" wp14:anchorId="17FA6610" wp14:editId="7C2A2E67">
            <wp:extent cx="3247458" cy="250466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61187" cy="2515250"/>
                    </a:xfrm>
                    <a:prstGeom prst="rect">
                      <a:avLst/>
                    </a:prstGeom>
                    <a:noFill/>
                  </pic:spPr>
                </pic:pic>
              </a:graphicData>
            </a:graphic>
          </wp:inline>
        </w:drawing>
      </w:r>
    </w:p>
    <w:p w14:paraId="2B0DD6AE" w14:textId="77777777" w:rsidR="00893BB5" w:rsidRPr="00893BB5" w:rsidRDefault="00893BB5" w:rsidP="00893BB5">
      <w:pPr>
        <w:rPr>
          <w:rFonts w:asciiTheme="majorHAnsi" w:eastAsiaTheme="majorEastAsia" w:hAnsiTheme="majorHAnsi" w:cstheme="majorBidi"/>
          <w:color w:val="7030A0"/>
          <w:lang w:val="en-US"/>
        </w:rPr>
      </w:pPr>
      <w:r w:rsidRPr="00893BB5">
        <w:rPr>
          <w:rFonts w:asciiTheme="majorHAnsi" w:eastAsiaTheme="majorEastAsia" w:hAnsiTheme="majorHAnsi" w:cstheme="majorBidi"/>
          <w:color w:val="7030A0"/>
          <w:lang w:val="en-US"/>
        </w:rPr>
        <w:t>3b Median total pay gap % by level from CEO</w:t>
      </w:r>
    </w:p>
    <w:p w14:paraId="4CF1AA13" w14:textId="77777777" w:rsidR="00893BB5" w:rsidRDefault="00893BB5" w:rsidP="00893BB5">
      <w:pPr>
        <w:rPr>
          <w:rFonts w:ascii="Duplicate Soft Regular" w:hAnsi="Duplicate Soft Regular"/>
          <w:sz w:val="20"/>
        </w:rPr>
      </w:pPr>
      <w:r>
        <w:rPr>
          <w:rFonts w:ascii="Duplicate Soft Regular" w:hAnsi="Duplicate Soft Regular"/>
          <w:sz w:val="20"/>
        </w:rPr>
        <w:t>T</w:t>
      </w:r>
      <w:r w:rsidRPr="00F765E3">
        <w:rPr>
          <w:rFonts w:ascii="Duplicate Soft Regular" w:hAnsi="Duplicate Soft Regular"/>
          <w:sz w:val="20"/>
        </w:rPr>
        <w:t>he high gender pay gap at 1 level from the CEO is due to the mix of both administration roles that report directly to the CEO and are all filled by women and both general manager roles being held by males during this reporting period</w:t>
      </w:r>
      <w:r>
        <w:rPr>
          <w:rFonts w:ascii="Duplicate Soft Regular" w:hAnsi="Duplicate Soft Regular"/>
          <w:sz w:val="20"/>
        </w:rPr>
        <w:t>.</w:t>
      </w:r>
    </w:p>
    <w:p w14:paraId="6E168513" w14:textId="77777777" w:rsidR="00893BB5" w:rsidRDefault="00893BB5" w:rsidP="00893BB5">
      <w:pPr>
        <w:rPr>
          <w:b/>
          <w:lang w:val="en-US"/>
        </w:rPr>
      </w:pPr>
      <w:r w:rsidRPr="00C94B85">
        <w:rPr>
          <w:noProof/>
          <w:lang w:eastAsia="en-AU"/>
        </w:rPr>
        <w:drawing>
          <wp:inline distT="0" distB="0" distL="0" distR="0" wp14:anchorId="79432744" wp14:editId="204653AA">
            <wp:extent cx="3272431" cy="2273576"/>
            <wp:effectExtent l="0" t="0" r="4445" b="0"/>
            <wp:docPr id="31" name="Chart 31">
              <a:extLst xmlns:a="http://schemas.openxmlformats.org/drawingml/2006/main">
                <a:ext uri="{FF2B5EF4-FFF2-40B4-BE49-F238E27FC236}">
                  <a16:creationId xmlns:a16="http://schemas.microsoft.com/office/drawing/2014/main" id="{00000000-0008-0000-04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0FC1280" w14:textId="77777777" w:rsidR="00893BB5" w:rsidRPr="00893BB5" w:rsidRDefault="00893BB5" w:rsidP="00893BB5">
      <w:pPr>
        <w:pStyle w:val="Heading2"/>
        <w:rPr>
          <w:rFonts w:asciiTheme="majorHAnsi" w:hAnsiTheme="majorHAnsi"/>
          <w:caps w:val="0"/>
          <w:color w:val="7030A0"/>
          <w:sz w:val="22"/>
          <w:szCs w:val="22"/>
          <w:lang w:val="en-US"/>
        </w:rPr>
      </w:pPr>
      <w:bookmarkStart w:id="128" w:name="_Toc100129659"/>
      <w:bookmarkStart w:id="129" w:name="_Toc100300033"/>
      <w:r w:rsidRPr="00893BB5">
        <w:rPr>
          <w:rFonts w:asciiTheme="majorHAnsi" w:hAnsiTheme="majorHAnsi"/>
          <w:caps w:val="0"/>
          <w:color w:val="7030A0"/>
          <w:sz w:val="22"/>
          <w:szCs w:val="22"/>
          <w:lang w:val="en-US"/>
        </w:rPr>
        <w:lastRenderedPageBreak/>
        <w:t>Indicator 5: Recruitment &amp; Promotion</w:t>
      </w:r>
      <w:bookmarkEnd w:id="128"/>
      <w:bookmarkEnd w:id="129"/>
    </w:p>
    <w:p w14:paraId="115EA839" w14:textId="77777777" w:rsidR="00893BB5" w:rsidRPr="00893BB5" w:rsidRDefault="00893BB5" w:rsidP="00893BB5">
      <w:pPr>
        <w:rPr>
          <w:rFonts w:asciiTheme="majorHAnsi" w:eastAsiaTheme="majorEastAsia" w:hAnsiTheme="majorHAnsi" w:cstheme="majorBidi"/>
          <w:color w:val="7030A0"/>
          <w:lang w:val="en-US"/>
        </w:rPr>
      </w:pPr>
      <w:r w:rsidRPr="00893BB5">
        <w:rPr>
          <w:rFonts w:asciiTheme="majorHAnsi" w:eastAsiaTheme="majorEastAsia" w:hAnsiTheme="majorHAnsi" w:cstheme="majorBidi"/>
          <w:color w:val="7030A0"/>
          <w:lang w:val="en-US"/>
        </w:rPr>
        <w:t>5a Number of people recruited by gender</w:t>
      </w:r>
    </w:p>
    <w:p w14:paraId="77683F96" w14:textId="77777777" w:rsidR="00893BB5" w:rsidRDefault="00893BB5" w:rsidP="00893BB5">
      <w:pPr>
        <w:rPr>
          <w:lang w:val="en-US"/>
        </w:rPr>
      </w:pPr>
      <w:r w:rsidRPr="00A41AC9">
        <w:rPr>
          <w:noProof/>
          <w:lang w:eastAsia="en-AU"/>
        </w:rPr>
        <w:drawing>
          <wp:inline distT="0" distB="0" distL="0" distR="0" wp14:anchorId="45047341" wp14:editId="56C65DED">
            <wp:extent cx="2957885" cy="2493921"/>
            <wp:effectExtent l="0" t="0" r="0" b="1905"/>
            <wp:docPr id="192" name="Chart 192">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55C5620" w14:textId="77777777" w:rsidR="00893BB5" w:rsidRPr="00893BB5" w:rsidRDefault="00893BB5" w:rsidP="00893BB5">
      <w:pPr>
        <w:rPr>
          <w:rFonts w:asciiTheme="majorHAnsi" w:eastAsiaTheme="majorEastAsia" w:hAnsiTheme="majorHAnsi" w:cstheme="majorBidi"/>
          <w:color w:val="7030A0"/>
          <w:lang w:val="en-US"/>
        </w:rPr>
      </w:pPr>
      <w:r w:rsidRPr="00893BB5">
        <w:rPr>
          <w:rFonts w:asciiTheme="majorHAnsi" w:eastAsiaTheme="majorEastAsia" w:hAnsiTheme="majorHAnsi" w:cstheme="majorBidi"/>
          <w:color w:val="7030A0"/>
          <w:lang w:val="en-US"/>
        </w:rPr>
        <w:t>5b Percentage of women and men recruited, by employment type</w:t>
      </w:r>
    </w:p>
    <w:p w14:paraId="7260F48C" w14:textId="77777777" w:rsidR="00893BB5" w:rsidRDefault="00893BB5" w:rsidP="00893BB5">
      <w:pPr>
        <w:rPr>
          <w:lang w:val="en-US"/>
        </w:rPr>
      </w:pPr>
      <w:r>
        <w:rPr>
          <w:rFonts w:ascii="Duplicate Soft Regular" w:hAnsi="Duplicate Soft Regular"/>
          <w:sz w:val="20"/>
          <w:lang w:val="en-US"/>
        </w:rPr>
        <w:t>Women represent 83.3% of part time appointments versus 47.1% of full time appointments</w:t>
      </w:r>
    </w:p>
    <w:p w14:paraId="0C92807F" w14:textId="77777777" w:rsidR="00893BB5" w:rsidRDefault="00893BB5" w:rsidP="00893BB5">
      <w:pPr>
        <w:rPr>
          <w:lang w:val="en-US"/>
        </w:rPr>
      </w:pPr>
    </w:p>
    <w:p w14:paraId="6B582F52" w14:textId="77777777" w:rsidR="00893BB5" w:rsidRDefault="00893BB5" w:rsidP="00893BB5">
      <w:pPr>
        <w:rPr>
          <w:lang w:val="en-US"/>
        </w:rPr>
      </w:pPr>
      <w:r w:rsidRPr="00A41AC9">
        <w:rPr>
          <w:noProof/>
          <w:lang w:eastAsia="en-AU"/>
        </w:rPr>
        <w:drawing>
          <wp:inline distT="0" distB="0" distL="0" distR="0" wp14:anchorId="130E3AB9" wp14:editId="23EF74B8">
            <wp:extent cx="3236181" cy="2369461"/>
            <wp:effectExtent l="0" t="0" r="2540" b="0"/>
            <wp:docPr id="193" name="Chart 193">
              <a:extLst xmlns:a="http://schemas.openxmlformats.org/drawingml/2006/main">
                <a:ext uri="{FF2B5EF4-FFF2-40B4-BE49-F238E27FC236}">
                  <a16:creationId xmlns:a16="http://schemas.microsoft.com/office/drawing/2014/main" id="{00000000-0008-0000-06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11C5CEB" w14:textId="77777777" w:rsidR="00893BB5" w:rsidRPr="00893BB5" w:rsidRDefault="00893BB5" w:rsidP="00893BB5">
      <w:pPr>
        <w:rPr>
          <w:rFonts w:asciiTheme="majorHAnsi" w:eastAsiaTheme="majorEastAsia" w:hAnsiTheme="majorHAnsi" w:cstheme="majorBidi"/>
          <w:color w:val="7030A0"/>
          <w:lang w:val="en-US"/>
        </w:rPr>
      </w:pPr>
      <w:r w:rsidRPr="00893BB5">
        <w:rPr>
          <w:rFonts w:asciiTheme="majorHAnsi" w:eastAsiaTheme="majorEastAsia" w:hAnsiTheme="majorHAnsi" w:cstheme="majorBidi"/>
          <w:color w:val="7030A0"/>
          <w:lang w:val="en-US"/>
        </w:rPr>
        <w:t>5c Number of appointments women and men recruited, by level</w:t>
      </w:r>
    </w:p>
    <w:p w14:paraId="28256E3A" w14:textId="77777777" w:rsidR="00893BB5" w:rsidRDefault="00893BB5" w:rsidP="00893BB5">
      <w:pPr>
        <w:rPr>
          <w:lang w:val="en-US"/>
        </w:rPr>
      </w:pPr>
      <w:r w:rsidRPr="00A41AC9">
        <w:rPr>
          <w:noProof/>
          <w:lang w:eastAsia="en-AU"/>
        </w:rPr>
        <w:drawing>
          <wp:inline distT="0" distB="0" distL="0" distR="0" wp14:anchorId="345D8273" wp14:editId="026233D2">
            <wp:extent cx="3791064" cy="2098923"/>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97110" cy="2102270"/>
                    </a:xfrm>
                    <a:prstGeom prst="rect">
                      <a:avLst/>
                    </a:prstGeom>
                    <a:noFill/>
                    <a:ln>
                      <a:noFill/>
                    </a:ln>
                  </pic:spPr>
                </pic:pic>
              </a:graphicData>
            </a:graphic>
          </wp:inline>
        </w:drawing>
      </w:r>
    </w:p>
    <w:p w14:paraId="3F026C28" w14:textId="77777777" w:rsidR="00893BB5" w:rsidRPr="00893BB5" w:rsidRDefault="00893BB5" w:rsidP="00893BB5">
      <w:pPr>
        <w:rPr>
          <w:rFonts w:asciiTheme="majorHAnsi" w:eastAsiaTheme="majorEastAsia" w:hAnsiTheme="majorHAnsi" w:cstheme="majorBidi"/>
          <w:color w:val="7030A0"/>
          <w:lang w:val="en-US"/>
        </w:rPr>
      </w:pPr>
      <w:r w:rsidRPr="00893BB5">
        <w:rPr>
          <w:rFonts w:asciiTheme="majorHAnsi" w:eastAsiaTheme="majorEastAsia" w:hAnsiTheme="majorHAnsi" w:cstheme="majorBidi"/>
          <w:color w:val="7030A0"/>
          <w:lang w:val="en-US"/>
        </w:rPr>
        <w:lastRenderedPageBreak/>
        <w:t>5d Women as a percentage of people promoted, by level</w:t>
      </w:r>
    </w:p>
    <w:p w14:paraId="5AFC0023" w14:textId="77777777" w:rsidR="00893BB5" w:rsidRDefault="00893BB5" w:rsidP="00893BB5">
      <w:pPr>
        <w:rPr>
          <w:lang w:val="en-US"/>
        </w:rPr>
      </w:pPr>
      <w:r>
        <w:rPr>
          <w:rFonts w:ascii="Duplicate Soft Regular" w:hAnsi="Duplicate Soft Regular"/>
          <w:sz w:val="20"/>
          <w:lang w:val="en-US"/>
        </w:rPr>
        <w:t>Women represent 75% of all full time promotions and 81.8% of part time promotions. 6.1% of Council’s female employees and 2.9% of Council’s male employees were promoted</w:t>
      </w:r>
    </w:p>
    <w:p w14:paraId="109E351B" w14:textId="77777777" w:rsidR="00893BB5" w:rsidRDefault="00893BB5" w:rsidP="00893BB5">
      <w:pPr>
        <w:rPr>
          <w:lang w:val="en-US"/>
        </w:rPr>
      </w:pPr>
    </w:p>
    <w:p w14:paraId="2067FFFD" w14:textId="77777777" w:rsidR="00893BB5" w:rsidRDefault="00893BB5" w:rsidP="00893BB5">
      <w:pPr>
        <w:rPr>
          <w:lang w:val="en-US"/>
        </w:rPr>
      </w:pPr>
      <w:r w:rsidRPr="00700E71">
        <w:rPr>
          <w:noProof/>
          <w:lang w:eastAsia="en-AU"/>
        </w:rPr>
        <w:drawing>
          <wp:inline distT="0" distB="0" distL="0" distR="0" wp14:anchorId="0C6AC20E" wp14:editId="76A3407E">
            <wp:extent cx="3228230" cy="2369489"/>
            <wp:effectExtent l="0" t="0" r="0" b="0"/>
            <wp:docPr id="195" name="Chart 195">
              <a:extLst xmlns:a="http://schemas.openxmlformats.org/drawingml/2006/main">
                <a:ext uri="{FF2B5EF4-FFF2-40B4-BE49-F238E27FC236}">
                  <a16:creationId xmlns:a16="http://schemas.microsoft.com/office/drawing/2014/main" id="{00000000-0008-0000-0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0D442B5" w14:textId="77777777" w:rsidR="00893BB5" w:rsidRPr="00893BB5" w:rsidRDefault="00893BB5" w:rsidP="00893BB5">
      <w:pPr>
        <w:rPr>
          <w:rFonts w:asciiTheme="majorHAnsi" w:eastAsiaTheme="majorEastAsia" w:hAnsiTheme="majorHAnsi" w:cstheme="majorBidi"/>
          <w:color w:val="7030A0"/>
          <w:lang w:val="en-US"/>
        </w:rPr>
      </w:pPr>
      <w:r w:rsidRPr="00893BB5">
        <w:rPr>
          <w:rFonts w:asciiTheme="majorHAnsi" w:eastAsiaTheme="majorEastAsia" w:hAnsiTheme="majorHAnsi" w:cstheme="majorBidi"/>
          <w:color w:val="7030A0"/>
          <w:lang w:val="en-US"/>
        </w:rPr>
        <w:t>5e Percentage of women &amp; men who participated in training,by level</w:t>
      </w:r>
    </w:p>
    <w:p w14:paraId="7A1003A0" w14:textId="77777777" w:rsidR="00893BB5" w:rsidRDefault="00893BB5" w:rsidP="00893BB5">
      <w:pPr>
        <w:rPr>
          <w:lang w:val="en-US"/>
        </w:rPr>
      </w:pPr>
      <w:r w:rsidRPr="00700E71">
        <w:rPr>
          <w:noProof/>
          <w:lang w:eastAsia="en-AU"/>
        </w:rPr>
        <w:drawing>
          <wp:inline distT="0" distB="0" distL="0" distR="0" wp14:anchorId="6FEE1573" wp14:editId="1BB9DF3B">
            <wp:extent cx="2981739" cy="2266122"/>
            <wp:effectExtent l="0" t="0" r="0" b="1270"/>
            <wp:docPr id="196" name="Chart 196">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3680437" w14:textId="77777777" w:rsidR="00893BB5" w:rsidRPr="00893BB5" w:rsidRDefault="00893BB5" w:rsidP="00893BB5">
      <w:pPr>
        <w:rPr>
          <w:rFonts w:asciiTheme="majorHAnsi" w:eastAsiaTheme="majorEastAsia" w:hAnsiTheme="majorHAnsi" w:cstheme="majorBidi"/>
          <w:color w:val="7030A0"/>
          <w:lang w:val="en-US"/>
        </w:rPr>
      </w:pPr>
      <w:r w:rsidRPr="00893BB5">
        <w:rPr>
          <w:rFonts w:asciiTheme="majorHAnsi" w:eastAsiaTheme="majorEastAsia" w:hAnsiTheme="majorHAnsi" w:cstheme="majorBidi"/>
          <w:color w:val="7030A0"/>
          <w:lang w:val="en-US"/>
        </w:rPr>
        <w:t>5f Number of women &amp; men who were awarded higher duties, by level</w:t>
      </w:r>
    </w:p>
    <w:p w14:paraId="58768BD1" w14:textId="77777777" w:rsidR="00893BB5" w:rsidRDefault="00893BB5" w:rsidP="00893BB5">
      <w:pPr>
        <w:rPr>
          <w:lang w:val="en-US"/>
        </w:rPr>
      </w:pPr>
    </w:p>
    <w:p w14:paraId="56DEC8F6" w14:textId="77777777" w:rsidR="00893BB5" w:rsidRDefault="00893BB5" w:rsidP="00893BB5">
      <w:pPr>
        <w:rPr>
          <w:lang w:val="en-US"/>
        </w:rPr>
      </w:pPr>
      <w:r w:rsidRPr="00D06AFE">
        <w:rPr>
          <w:noProof/>
          <w:lang w:eastAsia="en-AU"/>
        </w:rPr>
        <w:drawing>
          <wp:inline distT="0" distB="0" distL="0" distR="0" wp14:anchorId="44B5970D" wp14:editId="0570A58B">
            <wp:extent cx="2934031" cy="2075291"/>
            <wp:effectExtent l="0" t="0" r="0" b="1270"/>
            <wp:docPr id="197" name="Chart 197">
              <a:extLst xmlns:a="http://schemas.openxmlformats.org/drawingml/2006/main">
                <a:ext uri="{FF2B5EF4-FFF2-40B4-BE49-F238E27FC236}">
                  <a16:creationId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BD05EC2" w14:textId="77777777" w:rsidR="00C17790" w:rsidRDefault="00C17790" w:rsidP="00893BB5">
      <w:pPr>
        <w:rPr>
          <w:rFonts w:asciiTheme="majorHAnsi" w:eastAsiaTheme="majorEastAsia" w:hAnsiTheme="majorHAnsi" w:cstheme="majorBidi"/>
          <w:color w:val="7030A0"/>
          <w:lang w:val="en-US"/>
        </w:rPr>
        <w:sectPr w:rsidR="00C17790" w:rsidSect="00893BB5">
          <w:headerReference w:type="even" r:id="rId54"/>
          <w:headerReference w:type="default" r:id="rId55"/>
          <w:footerReference w:type="even" r:id="rId56"/>
          <w:footerReference w:type="default" r:id="rId57"/>
          <w:headerReference w:type="first" r:id="rId58"/>
          <w:footerReference w:type="first" r:id="rId59"/>
          <w:pgSz w:w="11906" w:h="16838"/>
          <w:pgMar w:top="1245" w:right="1276" w:bottom="1560" w:left="1440" w:header="708" w:footer="708" w:gutter="0"/>
          <w:cols w:space="708"/>
          <w:docGrid w:linePitch="360"/>
        </w:sectPr>
      </w:pPr>
    </w:p>
    <w:p w14:paraId="43D006B4" w14:textId="77777777" w:rsidR="00893BB5" w:rsidRPr="00893BB5" w:rsidRDefault="00893BB5" w:rsidP="00893BB5">
      <w:pPr>
        <w:rPr>
          <w:rFonts w:asciiTheme="majorHAnsi" w:eastAsiaTheme="majorEastAsia" w:hAnsiTheme="majorHAnsi" w:cstheme="majorBidi"/>
          <w:color w:val="7030A0"/>
          <w:lang w:val="en-US"/>
        </w:rPr>
      </w:pPr>
      <w:r w:rsidRPr="00893BB5">
        <w:rPr>
          <w:rFonts w:asciiTheme="majorHAnsi" w:eastAsiaTheme="majorEastAsia" w:hAnsiTheme="majorHAnsi" w:cstheme="majorBidi"/>
          <w:color w:val="7030A0"/>
          <w:lang w:val="en-US"/>
        </w:rPr>
        <w:lastRenderedPageBreak/>
        <w:t>5g  Number of employees who left employment by gender and employment type</w:t>
      </w:r>
    </w:p>
    <w:p w14:paraId="1E9DF325" w14:textId="0AE37EC9" w:rsidR="00893BB5" w:rsidRPr="009C6647" w:rsidRDefault="00893BB5" w:rsidP="00893BB5">
      <w:pPr>
        <w:rPr>
          <w:b/>
          <w:lang w:val="en-US"/>
        </w:rPr>
      </w:pPr>
      <w:r>
        <w:rPr>
          <w:rFonts w:ascii="Duplicate Soft Regular" w:hAnsi="Duplicate Soft Regular"/>
          <w:sz w:val="20"/>
          <w:lang w:val="en-US"/>
        </w:rPr>
        <w:t>23% of women and 12% of men exited Council during the reporting period. This gap is more pronounced due to the higher number of women than men who are employed in temporary role</w:t>
      </w:r>
      <w:r w:rsidR="00EB3FCA">
        <w:rPr>
          <w:rFonts w:ascii="Duplicate Soft Regular" w:hAnsi="Duplicate Soft Regular"/>
          <w:sz w:val="20"/>
          <w:lang w:val="en-US"/>
        </w:rPr>
        <w:t xml:space="preserve">. </w:t>
      </w:r>
      <w:r>
        <w:rPr>
          <w:rFonts w:ascii="Duplicate Soft Regular" w:hAnsi="Duplicate Soft Regular"/>
          <w:sz w:val="20"/>
          <w:lang w:val="en-US"/>
        </w:rPr>
        <w:t>Amongst the permanent employee cohort 19% of women and 7% of men exited employment</w:t>
      </w:r>
    </w:p>
    <w:p w14:paraId="2C859E6C" w14:textId="77777777" w:rsidR="00893BB5" w:rsidRDefault="00893BB5" w:rsidP="00893BB5">
      <w:pPr>
        <w:rPr>
          <w:lang w:val="en-US"/>
        </w:rPr>
      </w:pPr>
      <w:r w:rsidRPr="009C6647">
        <w:rPr>
          <w:noProof/>
          <w:lang w:eastAsia="en-AU"/>
        </w:rPr>
        <w:drawing>
          <wp:inline distT="0" distB="0" distL="0" distR="0" wp14:anchorId="4D8B747A" wp14:editId="7A0041E3">
            <wp:extent cx="3578087" cy="2393342"/>
            <wp:effectExtent l="0" t="0" r="3810" b="6985"/>
            <wp:docPr id="198" name="Chart 198">
              <a:extLst xmlns:a="http://schemas.openxmlformats.org/drawingml/2006/main">
                <a:ext uri="{FF2B5EF4-FFF2-40B4-BE49-F238E27FC236}">
                  <a16:creationId xmlns:a16="http://schemas.microsoft.com/office/drawing/2014/main" id="{00000000-0008-0000-0B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D1B4FC1" w14:textId="77777777" w:rsidR="00893BB5" w:rsidRDefault="00893BB5" w:rsidP="00893BB5">
      <w:pPr>
        <w:rPr>
          <w:lang w:val="en-US"/>
        </w:rPr>
      </w:pPr>
    </w:p>
    <w:p w14:paraId="3BCF73A2" w14:textId="77777777" w:rsidR="00C17790" w:rsidRDefault="00C17790">
      <w:pPr>
        <w:rPr>
          <w:lang w:val="en-US"/>
        </w:rPr>
      </w:pPr>
      <w:r>
        <w:rPr>
          <w:lang w:val="en-US"/>
        </w:rPr>
        <w:br w:type="page"/>
      </w:r>
    </w:p>
    <w:p w14:paraId="2093E37F" w14:textId="77777777" w:rsidR="00C17790" w:rsidRDefault="00C17790" w:rsidP="00C17790">
      <w:pPr>
        <w:autoSpaceDE w:val="0"/>
        <w:autoSpaceDN w:val="0"/>
        <w:adjustRightInd w:val="0"/>
        <w:spacing w:after="0" w:line="240" w:lineRule="auto"/>
        <w:rPr>
          <w:rFonts w:eastAsiaTheme="majorEastAsia" w:cstheme="majorBidi"/>
          <w:caps/>
          <w:color w:val="7030A0"/>
          <w:sz w:val="56"/>
          <w:szCs w:val="56"/>
          <w:lang w:val="en-US"/>
        </w:rPr>
      </w:pPr>
      <w:r>
        <w:rPr>
          <w:rFonts w:eastAsiaTheme="majorEastAsia" w:cstheme="majorBidi"/>
          <w:caps/>
          <w:color w:val="7030A0"/>
          <w:sz w:val="56"/>
          <w:szCs w:val="56"/>
          <w:lang w:val="en-US"/>
        </w:rPr>
        <w:lastRenderedPageBreak/>
        <w:t>Appendix 2</w:t>
      </w:r>
      <w:r w:rsidRPr="00893BB5">
        <w:rPr>
          <w:rFonts w:eastAsiaTheme="majorEastAsia" w:cstheme="majorBidi"/>
          <w:caps/>
          <w:color w:val="7030A0"/>
          <w:sz w:val="56"/>
          <w:szCs w:val="56"/>
          <w:lang w:val="en-US"/>
        </w:rPr>
        <w:t xml:space="preserve">: </w:t>
      </w:r>
    </w:p>
    <w:p w14:paraId="648B4A37" w14:textId="77777777" w:rsidR="00C17790" w:rsidRDefault="00C17790" w:rsidP="00C17790">
      <w:pPr>
        <w:pStyle w:val="Heading5"/>
        <w:spacing w:after="120"/>
        <w:rPr>
          <w:lang w:val="en-US"/>
        </w:rPr>
      </w:pPr>
      <w:r>
        <w:rPr>
          <w:lang w:val="en-US"/>
        </w:rPr>
        <w:t>People Matter Survey</w:t>
      </w:r>
    </w:p>
    <w:p w14:paraId="4EAAF9F8" w14:textId="59A5F8FA" w:rsidR="00C17790" w:rsidRPr="00C17790" w:rsidRDefault="00C17790" w:rsidP="00C17790">
      <w:pPr>
        <w:rPr>
          <w:sz w:val="20"/>
          <w:lang w:val="en-US"/>
        </w:rPr>
      </w:pPr>
      <w:r w:rsidRPr="00C17790">
        <w:rPr>
          <w:sz w:val="20"/>
          <w:lang w:val="en-US"/>
        </w:rPr>
        <w:t>70 women (57%) and 37 men (30%) responded to the survey</w:t>
      </w:r>
      <w:r w:rsidR="00EB3FCA">
        <w:rPr>
          <w:sz w:val="20"/>
          <w:lang w:val="en-US"/>
        </w:rPr>
        <w:t xml:space="preserve">. </w:t>
      </w:r>
      <w:r w:rsidRPr="00C17790">
        <w:rPr>
          <w:sz w:val="20"/>
          <w:lang w:val="en-US"/>
        </w:rPr>
        <w:t>A further 14 people (13%) provided their feedback but preferred not to disclose any personal information such as gender, age, sexual orientation.</w:t>
      </w:r>
    </w:p>
    <w:p w14:paraId="10447EB5" w14:textId="77777777" w:rsidR="00C17790" w:rsidRPr="00C17790" w:rsidRDefault="00C17790" w:rsidP="00C17790">
      <w:pPr>
        <w:pStyle w:val="Heading5"/>
        <w:rPr>
          <w:rStyle w:val="Strong"/>
          <w:b w:val="0"/>
        </w:rPr>
      </w:pPr>
      <w:r w:rsidRPr="00C17790">
        <w:rPr>
          <w:rStyle w:val="Strong"/>
          <w:b w:val="0"/>
        </w:rPr>
        <w:t>2.1 Gender Equality Act 2020 – Workplace gender equality indicators</w:t>
      </w:r>
    </w:p>
    <w:p w14:paraId="2EBD908A" w14:textId="77777777" w:rsidR="00C17790" w:rsidRPr="00C17790" w:rsidRDefault="00C17790" w:rsidP="00C17790">
      <w:pPr>
        <w:pStyle w:val="Heading5"/>
        <w:spacing w:after="0"/>
        <w:rPr>
          <w:rStyle w:val="Strong"/>
          <w:b w:val="0"/>
        </w:rPr>
      </w:pPr>
      <w:r w:rsidRPr="00C17790">
        <w:rPr>
          <w:rStyle w:val="Strong"/>
          <w:b w:val="0"/>
        </w:rPr>
        <w:t>2.1.1 Gender composition</w:t>
      </w:r>
    </w:p>
    <w:p w14:paraId="395ECD1C" w14:textId="77777777" w:rsidR="00C17790" w:rsidRPr="00A02F09" w:rsidRDefault="00C17790" w:rsidP="00C17790">
      <w:pPr>
        <w:rPr>
          <w:rStyle w:val="Strong"/>
        </w:rPr>
      </w:pPr>
      <w:r>
        <w:rPr>
          <w:noProof/>
          <w:lang w:eastAsia="en-AU"/>
        </w:rPr>
        <w:drawing>
          <wp:inline distT="0" distB="0" distL="0" distR="0" wp14:anchorId="76EC8BEF" wp14:editId="6BC1545F">
            <wp:extent cx="5949950" cy="2255786"/>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65841" cy="2261811"/>
                    </a:xfrm>
                    <a:prstGeom prst="rect">
                      <a:avLst/>
                    </a:prstGeom>
                  </pic:spPr>
                </pic:pic>
              </a:graphicData>
            </a:graphic>
          </wp:inline>
        </w:drawing>
      </w:r>
    </w:p>
    <w:p w14:paraId="04EF6FE3" w14:textId="77777777" w:rsidR="00C17790" w:rsidRPr="00C17790" w:rsidRDefault="00C17790" w:rsidP="00C17790">
      <w:pPr>
        <w:pStyle w:val="Heading5"/>
        <w:rPr>
          <w:rStyle w:val="Strong"/>
          <w:b w:val="0"/>
        </w:rPr>
      </w:pPr>
      <w:r w:rsidRPr="00C17790">
        <w:rPr>
          <w:rStyle w:val="Strong"/>
          <w:b w:val="0"/>
        </w:rPr>
        <w:t>2.1.2 Gender composition by different genders</w:t>
      </w:r>
    </w:p>
    <w:p w14:paraId="70A3FA3B" w14:textId="77777777" w:rsidR="00C17790" w:rsidRDefault="00C17790" w:rsidP="00C17790">
      <w:pPr>
        <w:rPr>
          <w:rFonts w:ascii="Duplicate Soft Regular" w:hAnsi="Duplicate Soft Regular"/>
          <w:i/>
          <w:sz w:val="20"/>
          <w:szCs w:val="20"/>
          <w:lang w:val="en-US"/>
        </w:rPr>
      </w:pPr>
      <w:r w:rsidRPr="00492E70">
        <w:rPr>
          <w:rFonts w:ascii="Duplicate Soft Regular" w:hAnsi="Duplicate Soft Regular"/>
          <w:sz w:val="20"/>
          <w:szCs w:val="20"/>
          <w:lang w:val="en-US"/>
        </w:rPr>
        <w:t>95% of men responded favourably vs 83% of women</w:t>
      </w:r>
      <w:r>
        <w:rPr>
          <w:rFonts w:ascii="Duplicate Soft Regular" w:hAnsi="Duplicate Soft Regular"/>
          <w:sz w:val="20"/>
          <w:szCs w:val="20"/>
          <w:lang w:val="en-US"/>
        </w:rPr>
        <w:t xml:space="preserve"> to the statement:</w:t>
      </w:r>
      <w:r w:rsidRPr="00492E70">
        <w:rPr>
          <w:rFonts w:ascii="Duplicate Soft Regular" w:hAnsi="Duplicate Soft Regular"/>
          <w:i/>
          <w:sz w:val="20"/>
          <w:szCs w:val="20"/>
          <w:lang w:val="en-US"/>
        </w:rPr>
        <w:t>There is a positive culture within my organisation in relation to emplo</w:t>
      </w:r>
      <w:r>
        <w:rPr>
          <w:rFonts w:ascii="Duplicate Soft Regular" w:hAnsi="Duplicate Soft Regular"/>
          <w:i/>
          <w:sz w:val="20"/>
          <w:szCs w:val="20"/>
          <w:lang w:val="en-US"/>
        </w:rPr>
        <w:t>yees of different genders/sex.</w:t>
      </w:r>
    </w:p>
    <w:p w14:paraId="5DC38E10" w14:textId="69CB9502" w:rsidR="00C17790" w:rsidRDefault="00C17790" w:rsidP="00C17790">
      <w:pPr>
        <w:rPr>
          <w:rFonts w:ascii="Duplicate Soft Regular" w:hAnsi="Duplicate Soft Regular"/>
          <w:sz w:val="20"/>
          <w:szCs w:val="20"/>
          <w:lang w:val="en-US"/>
        </w:rPr>
      </w:pPr>
      <w:r w:rsidRPr="00492E70">
        <w:rPr>
          <w:rFonts w:ascii="Duplicate Soft Regular" w:hAnsi="Duplicate Soft Regular"/>
          <w:sz w:val="20"/>
          <w:szCs w:val="20"/>
          <w:lang w:val="en-US"/>
        </w:rPr>
        <w:t>Whilst 84% of men and 70% of women respond favourably in relation to all of the sub-indicators of gender composition women respond less favourably than men to all sub-factors</w:t>
      </w:r>
      <w:r w:rsidR="00EB3FCA">
        <w:rPr>
          <w:rFonts w:ascii="Duplicate Soft Regular" w:hAnsi="Duplicate Soft Regular"/>
          <w:sz w:val="20"/>
          <w:szCs w:val="20"/>
          <w:lang w:val="en-US"/>
        </w:rPr>
        <w:t xml:space="preserve">. </w:t>
      </w:r>
    </w:p>
    <w:p w14:paraId="322DD38E" w14:textId="77777777" w:rsidR="00C17790" w:rsidRDefault="00C17790" w:rsidP="00C17790">
      <w:pPr>
        <w:spacing w:after="120"/>
        <w:rPr>
          <w:rFonts w:ascii="Duplicate Soft Regular" w:hAnsi="Duplicate Soft Regular"/>
          <w:sz w:val="20"/>
          <w:szCs w:val="20"/>
          <w:lang w:val="en-US"/>
        </w:rPr>
      </w:pPr>
      <w:r w:rsidRPr="002765BC">
        <w:rPr>
          <w:rFonts w:ascii="Duplicate Soft Regular" w:hAnsi="Duplicate Soft Regular"/>
          <w:sz w:val="20"/>
          <w:szCs w:val="20"/>
          <w:lang w:val="en-US"/>
        </w:rPr>
        <w:t xml:space="preserve">Only 62% </w:t>
      </w:r>
      <w:r>
        <w:rPr>
          <w:rFonts w:ascii="Duplicate Soft Regular" w:hAnsi="Duplicate Soft Regular"/>
          <w:sz w:val="20"/>
          <w:szCs w:val="20"/>
          <w:lang w:val="en-US"/>
        </w:rPr>
        <w:t>of survey respondents</w:t>
      </w:r>
      <w:r w:rsidRPr="002765BC">
        <w:rPr>
          <w:rFonts w:ascii="Duplicate Soft Regular" w:hAnsi="Duplicate Soft Regular"/>
          <w:sz w:val="20"/>
          <w:szCs w:val="20"/>
          <w:lang w:val="en-US"/>
        </w:rPr>
        <w:t xml:space="preserve"> agree that there is a positive culture in relation to Aboriginality and disability with newer employees being more optimistic</w:t>
      </w:r>
      <w:r>
        <w:rPr>
          <w:rFonts w:ascii="Duplicate Soft Regular" w:hAnsi="Duplicate Soft Regular"/>
          <w:sz w:val="20"/>
          <w:szCs w:val="20"/>
          <w:lang w:val="en-US"/>
        </w:rPr>
        <w:t>.</w:t>
      </w:r>
    </w:p>
    <w:p w14:paraId="2319BCF7" w14:textId="77777777" w:rsidR="00C17790" w:rsidRDefault="00C17790" w:rsidP="00C17790">
      <w:pPr>
        <w:rPr>
          <w:rStyle w:val="Strong"/>
        </w:rPr>
      </w:pPr>
      <w:r>
        <w:rPr>
          <w:noProof/>
          <w:lang w:eastAsia="en-AU"/>
        </w:rPr>
        <w:drawing>
          <wp:inline distT="0" distB="0" distL="0" distR="0" wp14:anchorId="72CEA6C9" wp14:editId="7CE16AF8">
            <wp:extent cx="3657600" cy="3119812"/>
            <wp:effectExtent l="0" t="0" r="0" b="444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683938" cy="3142277"/>
                    </a:xfrm>
                    <a:prstGeom prst="rect">
                      <a:avLst/>
                    </a:prstGeom>
                  </pic:spPr>
                </pic:pic>
              </a:graphicData>
            </a:graphic>
          </wp:inline>
        </w:drawing>
      </w:r>
    </w:p>
    <w:p w14:paraId="2D73030F" w14:textId="77777777" w:rsidR="00C17790" w:rsidRDefault="00C17790" w:rsidP="00C17790">
      <w:pPr>
        <w:rPr>
          <w:rStyle w:val="Strong"/>
        </w:rPr>
      </w:pPr>
    </w:p>
    <w:p w14:paraId="30491A30" w14:textId="77777777" w:rsidR="00C17790" w:rsidRPr="00C17790" w:rsidRDefault="00C17790" w:rsidP="00C17790">
      <w:pPr>
        <w:rPr>
          <w:rStyle w:val="Strong"/>
          <w:rFonts w:asciiTheme="majorHAnsi" w:eastAsiaTheme="majorEastAsia" w:hAnsiTheme="majorHAnsi" w:cstheme="majorBidi"/>
          <w:b w:val="0"/>
          <w:color w:val="7030A0"/>
        </w:rPr>
      </w:pPr>
      <w:r w:rsidRPr="00C17790">
        <w:rPr>
          <w:rStyle w:val="Strong"/>
          <w:rFonts w:asciiTheme="majorHAnsi" w:eastAsiaTheme="majorEastAsia" w:hAnsiTheme="majorHAnsi" w:cstheme="majorBidi"/>
          <w:b w:val="0"/>
          <w:color w:val="7030A0"/>
        </w:rPr>
        <w:t>2.1.3 Gender composition by flexibility option</w:t>
      </w:r>
    </w:p>
    <w:p w14:paraId="7F7E5EB4" w14:textId="77777777" w:rsidR="00C17790" w:rsidRDefault="00C17790" w:rsidP="00C17790">
      <w:pPr>
        <w:rPr>
          <w:rStyle w:val="Strong"/>
        </w:rPr>
      </w:pPr>
      <w:r>
        <w:rPr>
          <w:noProof/>
          <w:lang w:eastAsia="en-AU"/>
        </w:rPr>
        <w:drawing>
          <wp:inline distT="0" distB="0" distL="0" distR="0" wp14:anchorId="6ED1B955" wp14:editId="7EBFDADA">
            <wp:extent cx="5351228" cy="3121451"/>
            <wp:effectExtent l="0" t="0" r="1905" b="317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58625" cy="3125766"/>
                    </a:xfrm>
                    <a:prstGeom prst="rect">
                      <a:avLst/>
                    </a:prstGeom>
                  </pic:spPr>
                </pic:pic>
              </a:graphicData>
            </a:graphic>
          </wp:inline>
        </w:drawing>
      </w:r>
    </w:p>
    <w:p w14:paraId="2E04133B" w14:textId="77777777" w:rsidR="00C17790" w:rsidRPr="00C17790" w:rsidRDefault="00C17790" w:rsidP="00C17790">
      <w:pPr>
        <w:rPr>
          <w:rStyle w:val="Strong"/>
          <w:rFonts w:asciiTheme="majorHAnsi" w:eastAsiaTheme="majorEastAsia" w:hAnsiTheme="majorHAnsi" w:cstheme="majorBidi"/>
          <w:b w:val="0"/>
          <w:color w:val="7030A0"/>
        </w:rPr>
      </w:pPr>
      <w:r w:rsidRPr="00C17790">
        <w:rPr>
          <w:rStyle w:val="Strong"/>
          <w:rFonts w:asciiTheme="majorHAnsi" w:eastAsiaTheme="majorEastAsia" w:hAnsiTheme="majorHAnsi" w:cstheme="majorBidi"/>
          <w:b w:val="0"/>
          <w:color w:val="7030A0"/>
        </w:rPr>
        <w:t>2.1.4 Gender composition by tenure</w:t>
      </w:r>
    </w:p>
    <w:p w14:paraId="6D629160" w14:textId="7131949D" w:rsidR="00C17790" w:rsidRDefault="00C17790" w:rsidP="00C17790">
      <w:pPr>
        <w:rPr>
          <w:rFonts w:ascii="Duplicate Soft Regular" w:hAnsi="Duplicate Soft Regular"/>
          <w:sz w:val="20"/>
          <w:szCs w:val="20"/>
          <w:lang w:val="en-US"/>
        </w:rPr>
      </w:pPr>
      <w:r w:rsidRPr="00492E70">
        <w:rPr>
          <w:rFonts w:ascii="Duplicate Soft Regular" w:hAnsi="Duplicate Soft Regular"/>
          <w:sz w:val="20"/>
          <w:szCs w:val="20"/>
          <w:lang w:val="en-US"/>
        </w:rPr>
        <w:t xml:space="preserve">59% </w:t>
      </w:r>
      <w:r>
        <w:rPr>
          <w:rFonts w:ascii="Duplicate Soft Regular" w:hAnsi="Duplicate Soft Regular"/>
          <w:sz w:val="20"/>
          <w:szCs w:val="20"/>
          <w:lang w:val="en-US"/>
        </w:rPr>
        <w:t>employees</w:t>
      </w:r>
      <w:r w:rsidRPr="00492E70">
        <w:rPr>
          <w:rFonts w:ascii="Duplicate Soft Regular" w:hAnsi="Duplicate Soft Regular"/>
          <w:sz w:val="20"/>
          <w:szCs w:val="20"/>
          <w:lang w:val="en-US"/>
        </w:rPr>
        <w:t xml:space="preserve"> who have been employed for 10 – 20 years report a much lower rate of agreement that there is a positive culture in relation to age however 93% of those employed less than 5 years agree</w:t>
      </w:r>
      <w:r w:rsidR="00EB3FCA">
        <w:rPr>
          <w:rFonts w:ascii="Duplicate Soft Regular" w:hAnsi="Duplicate Soft Regular"/>
          <w:sz w:val="20"/>
          <w:szCs w:val="20"/>
          <w:lang w:val="en-US"/>
        </w:rPr>
        <w:t xml:space="preserve">. </w:t>
      </w:r>
      <w:r w:rsidRPr="00492E70">
        <w:rPr>
          <w:rFonts w:ascii="Duplicate Soft Regular" w:hAnsi="Duplicate Soft Regular"/>
          <w:sz w:val="20"/>
          <w:szCs w:val="20"/>
          <w:lang w:val="en-US"/>
        </w:rPr>
        <w:t xml:space="preserve"> </w:t>
      </w:r>
    </w:p>
    <w:p w14:paraId="797012FF" w14:textId="77777777" w:rsidR="00C17790" w:rsidRDefault="00C17790" w:rsidP="00C17790">
      <w:pPr>
        <w:rPr>
          <w:rStyle w:val="Strong"/>
        </w:rPr>
      </w:pPr>
      <w:r>
        <w:rPr>
          <w:noProof/>
          <w:lang w:eastAsia="en-AU"/>
        </w:rPr>
        <w:drawing>
          <wp:inline distT="0" distB="0" distL="0" distR="0" wp14:anchorId="213BC978" wp14:editId="0DACC635">
            <wp:extent cx="5731510" cy="3905250"/>
            <wp:effectExtent l="0" t="0" r="254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3905250"/>
                    </a:xfrm>
                    <a:prstGeom prst="rect">
                      <a:avLst/>
                    </a:prstGeom>
                  </pic:spPr>
                </pic:pic>
              </a:graphicData>
            </a:graphic>
          </wp:inline>
        </w:drawing>
      </w:r>
    </w:p>
    <w:p w14:paraId="5B95BC0B" w14:textId="77777777" w:rsidR="00C17790" w:rsidRPr="00C17790" w:rsidRDefault="00C17790" w:rsidP="00C17790">
      <w:pPr>
        <w:rPr>
          <w:sz w:val="16"/>
          <w:lang w:val="en-US"/>
        </w:rPr>
      </w:pPr>
      <w:r w:rsidRPr="00C17790">
        <w:rPr>
          <w:sz w:val="16"/>
          <w:lang w:val="en-US"/>
        </w:rPr>
        <w:t>Note the columns are not sequential in the table above</w:t>
      </w:r>
    </w:p>
    <w:p w14:paraId="1A5BD222" w14:textId="77777777" w:rsidR="00C17790" w:rsidRPr="00C17790" w:rsidRDefault="00C17790" w:rsidP="00C17790">
      <w:pPr>
        <w:rPr>
          <w:rStyle w:val="Strong"/>
          <w:rFonts w:asciiTheme="majorHAnsi" w:eastAsiaTheme="majorEastAsia" w:hAnsiTheme="majorHAnsi" w:cstheme="majorBidi"/>
          <w:b w:val="0"/>
          <w:color w:val="7030A0"/>
        </w:rPr>
      </w:pPr>
      <w:r w:rsidRPr="00C17790">
        <w:rPr>
          <w:rStyle w:val="Strong"/>
          <w:rFonts w:asciiTheme="majorHAnsi" w:eastAsiaTheme="majorEastAsia" w:hAnsiTheme="majorHAnsi" w:cstheme="majorBidi"/>
          <w:b w:val="0"/>
          <w:color w:val="7030A0"/>
        </w:rPr>
        <w:lastRenderedPageBreak/>
        <w:t>2.1.5 Gender composition by caring responsibilities</w:t>
      </w:r>
    </w:p>
    <w:p w14:paraId="4F99178D" w14:textId="77777777" w:rsidR="00C17790" w:rsidRDefault="00C17790" w:rsidP="00C17790">
      <w:pPr>
        <w:rPr>
          <w:lang w:val="en-US"/>
        </w:rPr>
      </w:pPr>
      <w:r>
        <w:rPr>
          <w:noProof/>
          <w:lang w:eastAsia="en-AU"/>
        </w:rPr>
        <w:drawing>
          <wp:inline distT="0" distB="0" distL="0" distR="0" wp14:anchorId="383C88EA" wp14:editId="055D528D">
            <wp:extent cx="5731510" cy="3228340"/>
            <wp:effectExtent l="0" t="0" r="254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1510" cy="3228340"/>
                    </a:xfrm>
                    <a:prstGeom prst="rect">
                      <a:avLst/>
                    </a:prstGeom>
                  </pic:spPr>
                </pic:pic>
              </a:graphicData>
            </a:graphic>
          </wp:inline>
        </w:drawing>
      </w:r>
    </w:p>
    <w:p w14:paraId="3F2954B7" w14:textId="77777777" w:rsidR="00C17790" w:rsidRPr="00C17790" w:rsidRDefault="00C17790" w:rsidP="00C17790">
      <w:pPr>
        <w:rPr>
          <w:rStyle w:val="Strong"/>
          <w:rFonts w:asciiTheme="majorHAnsi" w:eastAsiaTheme="majorEastAsia" w:hAnsiTheme="majorHAnsi" w:cstheme="majorBidi"/>
          <w:b w:val="0"/>
          <w:color w:val="7030A0"/>
        </w:rPr>
      </w:pPr>
      <w:r w:rsidRPr="00C17790">
        <w:rPr>
          <w:rStyle w:val="Strong"/>
          <w:rFonts w:asciiTheme="majorHAnsi" w:eastAsiaTheme="majorEastAsia" w:hAnsiTheme="majorHAnsi" w:cstheme="majorBidi"/>
          <w:b w:val="0"/>
          <w:color w:val="7030A0"/>
        </w:rPr>
        <w:t>2.1.5 Gender composition by age</w:t>
      </w:r>
    </w:p>
    <w:p w14:paraId="2FA3B7D0" w14:textId="77777777" w:rsidR="00C17790" w:rsidRPr="00492E70" w:rsidRDefault="00C17790" w:rsidP="00C17790">
      <w:pPr>
        <w:rPr>
          <w:rFonts w:ascii="Duplicate Soft Regular" w:hAnsi="Duplicate Soft Regular"/>
          <w:sz w:val="20"/>
          <w:szCs w:val="20"/>
          <w:lang w:val="en-US"/>
        </w:rPr>
      </w:pPr>
      <w:r w:rsidRPr="00492E70">
        <w:rPr>
          <w:rFonts w:ascii="Duplicate Soft Regular" w:hAnsi="Duplicate Soft Regular"/>
          <w:sz w:val="20"/>
          <w:szCs w:val="20"/>
          <w:lang w:val="en-US"/>
        </w:rPr>
        <w:t xml:space="preserve">46% of 25-24 year old employees agree that there is a positive culture in relation to disability however 77% of 45-54 year old employees agree with similar disparity for </w:t>
      </w:r>
      <w:r w:rsidR="000619D4">
        <w:rPr>
          <w:rFonts w:ascii="Duplicate Soft Regular" w:hAnsi="Duplicate Soft Regular"/>
          <w:sz w:val="20"/>
          <w:szCs w:val="20"/>
          <w:lang w:val="en-US"/>
        </w:rPr>
        <w:t>First Nations People</w:t>
      </w:r>
      <w:r w:rsidRPr="00492E70">
        <w:rPr>
          <w:rFonts w:ascii="Duplicate Soft Regular" w:hAnsi="Duplicate Soft Regular"/>
          <w:sz w:val="20"/>
          <w:szCs w:val="20"/>
          <w:lang w:val="en-US"/>
        </w:rPr>
        <w:t>.</w:t>
      </w:r>
    </w:p>
    <w:p w14:paraId="36CF7D68" w14:textId="77777777" w:rsidR="00C17790" w:rsidRPr="00836CC4" w:rsidRDefault="00C17790" w:rsidP="00C17790">
      <w:pPr>
        <w:rPr>
          <w:lang w:val="en-US"/>
        </w:rPr>
      </w:pPr>
      <w:r>
        <w:rPr>
          <w:noProof/>
          <w:lang w:eastAsia="en-AU"/>
        </w:rPr>
        <w:drawing>
          <wp:inline distT="0" distB="0" distL="0" distR="0" wp14:anchorId="6834A105" wp14:editId="461226B1">
            <wp:extent cx="5731510" cy="3705225"/>
            <wp:effectExtent l="0" t="0" r="254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3705225"/>
                    </a:xfrm>
                    <a:prstGeom prst="rect">
                      <a:avLst/>
                    </a:prstGeom>
                  </pic:spPr>
                </pic:pic>
              </a:graphicData>
            </a:graphic>
          </wp:inline>
        </w:drawing>
      </w:r>
    </w:p>
    <w:p w14:paraId="510AC643" w14:textId="77777777" w:rsidR="00C17790" w:rsidRDefault="00C17790" w:rsidP="00C17790">
      <w:pPr>
        <w:rPr>
          <w:rStyle w:val="Strong"/>
        </w:rPr>
      </w:pPr>
      <w:r>
        <w:rPr>
          <w:rStyle w:val="Strong"/>
        </w:rPr>
        <w:br w:type="page"/>
      </w:r>
    </w:p>
    <w:p w14:paraId="2564DD1F" w14:textId="77777777" w:rsidR="00C17790" w:rsidRPr="00C17790" w:rsidRDefault="00C17790" w:rsidP="00C17790">
      <w:pPr>
        <w:spacing w:after="0"/>
        <w:rPr>
          <w:rStyle w:val="Strong"/>
          <w:rFonts w:asciiTheme="majorHAnsi" w:eastAsiaTheme="majorEastAsia" w:hAnsiTheme="majorHAnsi" w:cstheme="majorBidi"/>
          <w:b w:val="0"/>
          <w:color w:val="7030A0"/>
        </w:rPr>
      </w:pPr>
      <w:r w:rsidRPr="00C17790">
        <w:rPr>
          <w:rStyle w:val="Strong"/>
          <w:rFonts w:asciiTheme="majorHAnsi" w:eastAsiaTheme="majorEastAsia" w:hAnsiTheme="majorHAnsi" w:cstheme="majorBidi"/>
          <w:b w:val="0"/>
          <w:color w:val="7030A0"/>
        </w:rPr>
        <w:lastRenderedPageBreak/>
        <w:t>2.1.6 Sexual Harassment</w:t>
      </w:r>
    </w:p>
    <w:p w14:paraId="2983AD81" w14:textId="77777777" w:rsidR="00C17790" w:rsidRDefault="00C17790" w:rsidP="00C17790">
      <w:pPr>
        <w:rPr>
          <w:lang w:val="en-US"/>
        </w:rPr>
      </w:pPr>
      <w:r w:rsidRPr="00D82CD9">
        <w:rPr>
          <w:noProof/>
          <w:lang w:eastAsia="en-AU"/>
        </w:rPr>
        <w:drawing>
          <wp:inline distT="0" distB="0" distL="0" distR="0" wp14:anchorId="41632107" wp14:editId="12F6E363">
            <wp:extent cx="5731510" cy="1467403"/>
            <wp:effectExtent l="0" t="0" r="2540" b="0"/>
            <wp:docPr id="205" name="Picture 205" descr="C:\Users\lperryman\Pictures\GEAP\Sexual Harass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perryman\Pictures\GEAP\Sexual Harassment.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1467403"/>
                    </a:xfrm>
                    <a:prstGeom prst="rect">
                      <a:avLst/>
                    </a:prstGeom>
                    <a:noFill/>
                    <a:ln>
                      <a:noFill/>
                    </a:ln>
                  </pic:spPr>
                </pic:pic>
              </a:graphicData>
            </a:graphic>
          </wp:inline>
        </w:drawing>
      </w:r>
    </w:p>
    <w:p w14:paraId="3BA3ED07" w14:textId="77777777" w:rsidR="00C17790" w:rsidRPr="00C17790" w:rsidRDefault="00C17790" w:rsidP="00C17790">
      <w:pPr>
        <w:spacing w:after="0"/>
        <w:rPr>
          <w:rStyle w:val="Strong"/>
          <w:rFonts w:asciiTheme="majorHAnsi" w:eastAsiaTheme="majorEastAsia" w:hAnsiTheme="majorHAnsi" w:cstheme="majorBidi"/>
          <w:b w:val="0"/>
          <w:color w:val="7030A0"/>
        </w:rPr>
      </w:pPr>
      <w:r w:rsidRPr="00C17790">
        <w:rPr>
          <w:rStyle w:val="Strong"/>
          <w:rFonts w:asciiTheme="majorHAnsi" w:eastAsiaTheme="majorEastAsia" w:hAnsiTheme="majorHAnsi" w:cstheme="majorBidi"/>
          <w:b w:val="0"/>
          <w:color w:val="7030A0"/>
        </w:rPr>
        <w:t>2.1.7 Sexual harassment by gender</w:t>
      </w:r>
    </w:p>
    <w:p w14:paraId="1AC9041B" w14:textId="77777777" w:rsidR="00C17790" w:rsidRDefault="00C17790" w:rsidP="00C17790">
      <w:pPr>
        <w:rPr>
          <w:rStyle w:val="Strong"/>
        </w:rPr>
      </w:pPr>
      <w:r>
        <w:rPr>
          <w:b/>
          <w:bCs/>
          <w:noProof/>
          <w:lang w:eastAsia="en-AU"/>
        </w:rPr>
        <w:drawing>
          <wp:inline distT="0" distB="0" distL="0" distR="0" wp14:anchorId="247DF847" wp14:editId="0FAA6ED3">
            <wp:extent cx="4619625" cy="3305175"/>
            <wp:effectExtent l="0" t="0" r="9525"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xual harassment by gender.jpg"/>
                    <pic:cNvPicPr/>
                  </pic:nvPicPr>
                  <pic:blipFill>
                    <a:blip r:embed="rId68">
                      <a:extLst>
                        <a:ext uri="{28A0092B-C50C-407E-A947-70E740481C1C}">
                          <a14:useLocalDpi xmlns:a14="http://schemas.microsoft.com/office/drawing/2010/main" val="0"/>
                        </a:ext>
                      </a:extLst>
                    </a:blip>
                    <a:stretch>
                      <a:fillRect/>
                    </a:stretch>
                  </pic:blipFill>
                  <pic:spPr>
                    <a:xfrm>
                      <a:off x="0" y="0"/>
                      <a:ext cx="4619625" cy="3305175"/>
                    </a:xfrm>
                    <a:prstGeom prst="rect">
                      <a:avLst/>
                    </a:prstGeom>
                  </pic:spPr>
                </pic:pic>
              </a:graphicData>
            </a:graphic>
          </wp:inline>
        </w:drawing>
      </w:r>
    </w:p>
    <w:p w14:paraId="2CAF3C21" w14:textId="77777777" w:rsidR="00C17790" w:rsidRPr="00C17790" w:rsidRDefault="00C17790" w:rsidP="00C17790">
      <w:pPr>
        <w:spacing w:after="0"/>
        <w:rPr>
          <w:rStyle w:val="Strong"/>
          <w:rFonts w:asciiTheme="majorHAnsi" w:eastAsiaTheme="majorEastAsia" w:hAnsiTheme="majorHAnsi" w:cstheme="majorBidi"/>
          <w:b w:val="0"/>
          <w:color w:val="7030A0"/>
        </w:rPr>
      </w:pPr>
      <w:r w:rsidRPr="00C17790">
        <w:rPr>
          <w:rStyle w:val="Strong"/>
          <w:rFonts w:asciiTheme="majorHAnsi" w:eastAsiaTheme="majorEastAsia" w:hAnsiTheme="majorHAnsi" w:cstheme="majorBidi"/>
          <w:b w:val="0"/>
          <w:color w:val="7030A0"/>
        </w:rPr>
        <w:t>2.1.8 Recruitment &amp; promotion</w:t>
      </w:r>
    </w:p>
    <w:p w14:paraId="59A279EE" w14:textId="77777777" w:rsidR="00C17790" w:rsidRDefault="00C17790" w:rsidP="00C17790">
      <w:pPr>
        <w:rPr>
          <w:rStyle w:val="Strong"/>
        </w:rPr>
      </w:pPr>
      <w:r>
        <w:rPr>
          <w:rFonts w:ascii="Duplicate Soft Regular" w:hAnsi="Duplicate Soft Regular"/>
          <w:sz w:val="20"/>
          <w:lang w:val="en-US"/>
        </w:rPr>
        <w:t>73% of women and 84% of men agree that recruitment and promotion decisions are based on merit compared with the overall sector rate of 54%.</w:t>
      </w:r>
    </w:p>
    <w:p w14:paraId="492C854A" w14:textId="77777777" w:rsidR="00C17790" w:rsidRDefault="00C17790" w:rsidP="00C17790">
      <w:pPr>
        <w:rPr>
          <w:rStyle w:val="Strong"/>
        </w:rPr>
      </w:pPr>
      <w:r>
        <w:rPr>
          <w:noProof/>
          <w:lang w:eastAsia="en-AU"/>
        </w:rPr>
        <w:drawing>
          <wp:inline distT="0" distB="0" distL="0" distR="0" wp14:anchorId="186A3C84" wp14:editId="3EA05FB5">
            <wp:extent cx="5548630" cy="280874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56837" cy="2812894"/>
                    </a:xfrm>
                    <a:prstGeom prst="rect">
                      <a:avLst/>
                    </a:prstGeom>
                  </pic:spPr>
                </pic:pic>
              </a:graphicData>
            </a:graphic>
          </wp:inline>
        </w:drawing>
      </w:r>
    </w:p>
    <w:p w14:paraId="4C023BF4" w14:textId="77777777" w:rsidR="00C17790" w:rsidRDefault="00C17790" w:rsidP="00C17790">
      <w:pPr>
        <w:rPr>
          <w:rStyle w:val="Strong"/>
        </w:rPr>
      </w:pPr>
    </w:p>
    <w:p w14:paraId="0CC2D1D7" w14:textId="77777777" w:rsidR="00C17790" w:rsidRPr="00C17790" w:rsidRDefault="00C17790" w:rsidP="00C17790">
      <w:pPr>
        <w:rPr>
          <w:rStyle w:val="Strong"/>
          <w:rFonts w:asciiTheme="majorHAnsi" w:eastAsiaTheme="majorEastAsia" w:hAnsiTheme="majorHAnsi" w:cstheme="majorBidi"/>
          <w:b w:val="0"/>
          <w:color w:val="7030A0"/>
        </w:rPr>
      </w:pPr>
      <w:r w:rsidRPr="00C17790">
        <w:rPr>
          <w:rStyle w:val="Strong"/>
          <w:rFonts w:asciiTheme="majorHAnsi" w:eastAsiaTheme="majorEastAsia" w:hAnsiTheme="majorHAnsi" w:cstheme="majorBidi"/>
          <w:b w:val="0"/>
          <w:color w:val="7030A0"/>
        </w:rPr>
        <w:t>2.1.9 Recruitment &amp; promotion by gender</w:t>
      </w:r>
    </w:p>
    <w:p w14:paraId="28F8E28C" w14:textId="77777777" w:rsidR="00C17790" w:rsidRDefault="00C17790" w:rsidP="00C17790">
      <w:pPr>
        <w:autoSpaceDE w:val="0"/>
        <w:autoSpaceDN w:val="0"/>
        <w:adjustRightInd w:val="0"/>
        <w:spacing w:after="0" w:line="240" w:lineRule="auto"/>
        <w:rPr>
          <w:rFonts w:ascii="Duplicate Soft Regular" w:hAnsi="Duplicate Soft Regular"/>
          <w:sz w:val="20"/>
          <w:lang w:val="en-US"/>
        </w:rPr>
      </w:pPr>
      <w:r>
        <w:rPr>
          <w:rFonts w:ascii="Duplicate Soft Regular" w:hAnsi="Duplicate Soft Regular"/>
          <w:sz w:val="20"/>
          <w:lang w:val="en-US"/>
        </w:rPr>
        <w:t xml:space="preserve">59% of women and 76% of men agree with the statement </w:t>
      </w:r>
      <w:r>
        <w:rPr>
          <w:rFonts w:ascii="Duplicate Soft Regular" w:hAnsi="Duplicate Soft Regular"/>
          <w:i/>
          <w:sz w:val="20"/>
          <w:lang w:val="en-US"/>
        </w:rPr>
        <w:t>I feel I have an equal chance of promotion.</w:t>
      </w:r>
      <w:r>
        <w:rPr>
          <w:rFonts w:ascii="Duplicate Soft Regular" w:hAnsi="Duplicate Soft Regular"/>
          <w:sz w:val="20"/>
          <w:lang w:val="en-US"/>
        </w:rPr>
        <w:t xml:space="preserve"> </w:t>
      </w:r>
    </w:p>
    <w:p w14:paraId="6F17EC99" w14:textId="77777777" w:rsidR="00C17790" w:rsidRDefault="00C17790" w:rsidP="00C17790">
      <w:pPr>
        <w:rPr>
          <w:rStyle w:val="Strong"/>
        </w:rPr>
      </w:pPr>
      <w:r>
        <w:rPr>
          <w:b/>
          <w:bCs/>
          <w:noProof/>
          <w:lang w:eastAsia="en-AU"/>
        </w:rPr>
        <w:drawing>
          <wp:inline distT="0" distB="0" distL="0" distR="0" wp14:anchorId="29846EBC" wp14:editId="5898DCD1">
            <wp:extent cx="4036560" cy="5734105"/>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cruitment &amp; Selection by gender.png"/>
                    <pic:cNvPicPr/>
                  </pic:nvPicPr>
                  <pic:blipFill>
                    <a:blip r:embed="rId70">
                      <a:extLst>
                        <a:ext uri="{28A0092B-C50C-407E-A947-70E740481C1C}">
                          <a14:useLocalDpi xmlns:a14="http://schemas.microsoft.com/office/drawing/2010/main" val="0"/>
                        </a:ext>
                      </a:extLst>
                    </a:blip>
                    <a:stretch>
                      <a:fillRect/>
                    </a:stretch>
                  </pic:blipFill>
                  <pic:spPr>
                    <a:xfrm>
                      <a:off x="0" y="0"/>
                      <a:ext cx="4044883" cy="5745928"/>
                    </a:xfrm>
                    <a:prstGeom prst="rect">
                      <a:avLst/>
                    </a:prstGeom>
                  </pic:spPr>
                </pic:pic>
              </a:graphicData>
            </a:graphic>
          </wp:inline>
        </w:drawing>
      </w:r>
    </w:p>
    <w:p w14:paraId="03DC9E53" w14:textId="77777777" w:rsidR="00C17790" w:rsidRDefault="00C17790" w:rsidP="00C17790">
      <w:pPr>
        <w:rPr>
          <w:rStyle w:val="Strong"/>
        </w:rPr>
      </w:pPr>
    </w:p>
    <w:p w14:paraId="41B289A1" w14:textId="77777777" w:rsidR="00C17790" w:rsidRDefault="00C17790">
      <w:pPr>
        <w:rPr>
          <w:rStyle w:val="Strong"/>
          <w:rFonts w:asciiTheme="majorHAnsi" w:eastAsiaTheme="majorEastAsia" w:hAnsiTheme="majorHAnsi" w:cstheme="majorBidi"/>
          <w:b w:val="0"/>
          <w:color w:val="7030A0"/>
        </w:rPr>
      </w:pPr>
      <w:r>
        <w:rPr>
          <w:rStyle w:val="Strong"/>
          <w:rFonts w:asciiTheme="majorHAnsi" w:eastAsiaTheme="majorEastAsia" w:hAnsiTheme="majorHAnsi" w:cstheme="majorBidi"/>
          <w:b w:val="0"/>
          <w:color w:val="7030A0"/>
        </w:rPr>
        <w:br w:type="page"/>
      </w:r>
    </w:p>
    <w:p w14:paraId="7956B728" w14:textId="77777777" w:rsidR="00C17790" w:rsidRPr="00C17790" w:rsidRDefault="00C17790" w:rsidP="00C17790">
      <w:pPr>
        <w:rPr>
          <w:rStyle w:val="Strong"/>
          <w:rFonts w:asciiTheme="majorHAnsi" w:eastAsiaTheme="majorEastAsia" w:hAnsiTheme="majorHAnsi" w:cstheme="majorBidi"/>
          <w:b w:val="0"/>
          <w:color w:val="7030A0"/>
        </w:rPr>
      </w:pPr>
      <w:r w:rsidRPr="00C17790">
        <w:rPr>
          <w:rStyle w:val="Strong"/>
          <w:rFonts w:asciiTheme="majorHAnsi" w:eastAsiaTheme="majorEastAsia" w:hAnsiTheme="majorHAnsi" w:cstheme="majorBidi"/>
          <w:b w:val="0"/>
          <w:color w:val="7030A0"/>
        </w:rPr>
        <w:lastRenderedPageBreak/>
        <w:t>2.1.10 Recruitment &amp; promotion by tenure</w:t>
      </w:r>
    </w:p>
    <w:p w14:paraId="0EBD794A" w14:textId="470C9222" w:rsidR="00C17790" w:rsidRDefault="00C17790" w:rsidP="00C17790">
      <w:pPr>
        <w:rPr>
          <w:rStyle w:val="Strong"/>
        </w:rPr>
      </w:pPr>
      <w:r>
        <w:rPr>
          <w:rFonts w:ascii="Duplicate Soft Regular" w:hAnsi="Duplicate Soft Regular"/>
          <w:sz w:val="20"/>
          <w:lang w:val="en-US"/>
        </w:rPr>
        <w:t>Employees recruited 2 to 5 years ago report the lowest levels of agreement</w:t>
      </w:r>
      <w:r w:rsidR="00EB3FCA">
        <w:rPr>
          <w:rFonts w:ascii="Duplicate Soft Regular" w:hAnsi="Duplicate Soft Regular"/>
          <w:sz w:val="20"/>
          <w:lang w:val="en-US"/>
        </w:rPr>
        <w:t xml:space="preserve">. </w:t>
      </w:r>
      <w:r>
        <w:rPr>
          <w:rFonts w:ascii="Duplicate Soft Regular" w:hAnsi="Duplicate Soft Regular"/>
          <w:sz w:val="20"/>
          <w:lang w:val="en-US"/>
        </w:rPr>
        <w:t>This may be due to mismatched expectations and is an area for further exploration</w:t>
      </w:r>
    </w:p>
    <w:p w14:paraId="15E2B3D3" w14:textId="77777777" w:rsidR="00C17790" w:rsidRPr="00C17790" w:rsidRDefault="00C17790" w:rsidP="00C17790">
      <w:pPr>
        <w:rPr>
          <w:rStyle w:val="Strong"/>
          <w:rFonts w:asciiTheme="majorHAnsi" w:eastAsiaTheme="majorEastAsia" w:hAnsiTheme="majorHAnsi" w:cstheme="majorBidi"/>
          <w:b w:val="0"/>
          <w:color w:val="7030A0"/>
        </w:rPr>
      </w:pPr>
      <w:r w:rsidRPr="00C17790">
        <w:rPr>
          <w:rStyle w:val="Strong"/>
          <w:rFonts w:asciiTheme="majorHAnsi" w:eastAsiaTheme="majorEastAsia" w:hAnsiTheme="majorHAnsi" w:cstheme="majorBidi"/>
          <w:bCs w:val="0"/>
          <w:noProof/>
          <w:color w:val="7030A0"/>
          <w:lang w:eastAsia="en-AU"/>
        </w:rPr>
        <w:drawing>
          <wp:inline distT="0" distB="0" distL="0" distR="0" wp14:anchorId="7B5C1271" wp14:editId="163C750F">
            <wp:extent cx="4444779" cy="4946084"/>
            <wp:effectExtent l="0" t="0" r="0" b="698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cruitment by tenure.png"/>
                    <pic:cNvPicPr/>
                  </pic:nvPicPr>
                  <pic:blipFill>
                    <a:blip r:embed="rId71">
                      <a:extLst>
                        <a:ext uri="{28A0092B-C50C-407E-A947-70E740481C1C}">
                          <a14:useLocalDpi xmlns:a14="http://schemas.microsoft.com/office/drawing/2010/main" val="0"/>
                        </a:ext>
                      </a:extLst>
                    </a:blip>
                    <a:stretch>
                      <a:fillRect/>
                    </a:stretch>
                  </pic:blipFill>
                  <pic:spPr>
                    <a:xfrm>
                      <a:off x="0" y="0"/>
                      <a:ext cx="4456766" cy="4959423"/>
                    </a:xfrm>
                    <a:prstGeom prst="rect">
                      <a:avLst/>
                    </a:prstGeom>
                  </pic:spPr>
                </pic:pic>
              </a:graphicData>
            </a:graphic>
          </wp:inline>
        </w:drawing>
      </w:r>
    </w:p>
    <w:p w14:paraId="35195203" w14:textId="77777777" w:rsidR="00C17790" w:rsidRPr="00C17790" w:rsidRDefault="00C17790" w:rsidP="00C17790">
      <w:pPr>
        <w:rPr>
          <w:rStyle w:val="Strong"/>
          <w:rFonts w:asciiTheme="majorHAnsi" w:eastAsiaTheme="majorEastAsia" w:hAnsiTheme="majorHAnsi" w:cstheme="majorBidi"/>
          <w:b w:val="0"/>
          <w:color w:val="7030A0"/>
        </w:rPr>
      </w:pPr>
      <w:r w:rsidRPr="00C17790">
        <w:rPr>
          <w:rStyle w:val="Strong"/>
          <w:rFonts w:asciiTheme="majorHAnsi" w:eastAsiaTheme="majorEastAsia" w:hAnsiTheme="majorHAnsi" w:cstheme="majorBidi"/>
          <w:b w:val="0"/>
          <w:color w:val="7030A0"/>
        </w:rPr>
        <w:t>2.1.11 Gendered work segregation</w:t>
      </w:r>
    </w:p>
    <w:p w14:paraId="276C04F3" w14:textId="1BBFF7DC" w:rsidR="00C17790" w:rsidRPr="002E2157" w:rsidRDefault="00C17790" w:rsidP="00C17790">
      <w:pPr>
        <w:rPr>
          <w:rFonts w:ascii="Duplicate Soft Regular" w:hAnsi="Duplicate Soft Regular"/>
          <w:sz w:val="20"/>
          <w:lang w:val="en-US"/>
        </w:rPr>
      </w:pPr>
      <w:r w:rsidRPr="002E2157">
        <w:rPr>
          <w:rFonts w:ascii="Duplicate Soft Regular" w:hAnsi="Duplicate Soft Regular"/>
          <w:sz w:val="20"/>
          <w:lang w:val="en-US"/>
        </w:rPr>
        <w:t>Overall 89% agree with all of the sub-indicators of gender segregation compared with 81% for the sector</w:t>
      </w:r>
      <w:r w:rsidR="00EB3FCA">
        <w:rPr>
          <w:rFonts w:ascii="Duplicate Soft Regular" w:hAnsi="Duplicate Soft Regular"/>
          <w:sz w:val="20"/>
          <w:lang w:val="en-US"/>
        </w:rPr>
        <w:t xml:space="preserve">. </w:t>
      </w:r>
      <w:r w:rsidRPr="002E2157">
        <w:rPr>
          <w:rFonts w:ascii="Duplicate Soft Regular" w:hAnsi="Duplicate Soft Regular"/>
          <w:sz w:val="20"/>
          <w:lang w:val="en-US"/>
        </w:rPr>
        <w:t>93% agree that work is distributed fairly, irrespective of gender and 90% report favourable experiences in relation to discrimination.</w:t>
      </w:r>
    </w:p>
    <w:p w14:paraId="7606992B" w14:textId="77777777" w:rsidR="00C17790" w:rsidRDefault="00C17790" w:rsidP="00C17790">
      <w:pPr>
        <w:rPr>
          <w:rStyle w:val="Strong"/>
        </w:rPr>
      </w:pPr>
    </w:p>
    <w:p w14:paraId="762EFDFB" w14:textId="77777777" w:rsidR="00C17790" w:rsidRDefault="00C17790" w:rsidP="00C17790">
      <w:pPr>
        <w:rPr>
          <w:rStyle w:val="Strong"/>
        </w:rPr>
      </w:pPr>
      <w:r>
        <w:rPr>
          <w:noProof/>
          <w:lang w:eastAsia="en-AU"/>
        </w:rPr>
        <w:drawing>
          <wp:inline distT="0" distB="0" distL="0" distR="0" wp14:anchorId="28638B9B" wp14:editId="0DEF73E8">
            <wp:extent cx="5998468" cy="1566407"/>
            <wp:effectExtent l="0" t="0" r="254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17794" cy="1571454"/>
                    </a:xfrm>
                    <a:prstGeom prst="rect">
                      <a:avLst/>
                    </a:prstGeom>
                  </pic:spPr>
                </pic:pic>
              </a:graphicData>
            </a:graphic>
          </wp:inline>
        </w:drawing>
      </w:r>
    </w:p>
    <w:p w14:paraId="03D26DAA" w14:textId="77777777" w:rsidR="00C17790" w:rsidRDefault="00C17790" w:rsidP="00C17790">
      <w:pPr>
        <w:rPr>
          <w:rStyle w:val="Strong"/>
        </w:rPr>
      </w:pPr>
    </w:p>
    <w:p w14:paraId="3AC5C064" w14:textId="77777777" w:rsidR="00C17790" w:rsidRPr="00C17790" w:rsidRDefault="00C17790" w:rsidP="00C17790">
      <w:pPr>
        <w:rPr>
          <w:rStyle w:val="Strong"/>
          <w:rFonts w:asciiTheme="majorHAnsi" w:eastAsiaTheme="majorEastAsia" w:hAnsiTheme="majorHAnsi" w:cstheme="majorBidi"/>
          <w:b w:val="0"/>
          <w:color w:val="7030A0"/>
        </w:rPr>
      </w:pPr>
      <w:r w:rsidRPr="00C17790">
        <w:rPr>
          <w:rStyle w:val="Strong"/>
          <w:rFonts w:asciiTheme="majorHAnsi" w:eastAsiaTheme="majorEastAsia" w:hAnsiTheme="majorHAnsi" w:cstheme="majorBidi"/>
          <w:b w:val="0"/>
          <w:color w:val="7030A0"/>
        </w:rPr>
        <w:lastRenderedPageBreak/>
        <w:t>2.1.12 Leave &amp; Flexibility</w:t>
      </w:r>
    </w:p>
    <w:p w14:paraId="4F72878E" w14:textId="77777777" w:rsidR="00893BB5" w:rsidRPr="002118F3" w:rsidRDefault="00C17790" w:rsidP="002118F3">
      <w:pPr>
        <w:rPr>
          <w:b/>
          <w:bCs/>
        </w:rPr>
      </w:pPr>
      <w:r>
        <w:rPr>
          <w:noProof/>
          <w:lang w:eastAsia="en-AU"/>
        </w:rPr>
        <w:drawing>
          <wp:inline distT="0" distB="0" distL="0" distR="0" wp14:anchorId="363E4068" wp14:editId="0D39A74F">
            <wp:extent cx="5731510" cy="2326005"/>
            <wp:effectExtent l="0" t="0" r="254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2326005"/>
                    </a:xfrm>
                    <a:prstGeom prst="rect">
                      <a:avLst/>
                    </a:prstGeom>
                  </pic:spPr>
                </pic:pic>
              </a:graphicData>
            </a:graphic>
          </wp:inline>
        </w:drawing>
      </w:r>
    </w:p>
    <w:sectPr w:rsidR="00893BB5" w:rsidRPr="002118F3" w:rsidSect="00893BB5">
      <w:pgSz w:w="11906" w:h="16838"/>
      <w:pgMar w:top="1245" w:right="1276" w:bottom="156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E0E0F0" w14:textId="77777777" w:rsidR="00234A0C" w:rsidRDefault="00234A0C" w:rsidP="00D03887">
      <w:pPr>
        <w:spacing w:after="0" w:line="240" w:lineRule="auto"/>
      </w:pPr>
      <w:r>
        <w:separator/>
      </w:r>
    </w:p>
  </w:endnote>
  <w:endnote w:type="continuationSeparator" w:id="0">
    <w:p w14:paraId="2F1E5B70" w14:textId="77777777" w:rsidR="00234A0C" w:rsidRDefault="00234A0C" w:rsidP="00D038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uplicate Soft Regular">
    <w:altName w:val="Arial"/>
    <w:panose1 w:val="00000000000000000000"/>
    <w:charset w:val="00"/>
    <w:family w:val="modern"/>
    <w:notTrueType/>
    <w:pitch w:val="variable"/>
    <w:sig w:usb0="00000007" w:usb1="00000000" w:usb2="00000000" w:usb3="00000000" w:csb0="00000093" w:csb1="00000000"/>
  </w:font>
  <w:font w:name="Duplicate Soft Bold">
    <w:altName w:val="Arial"/>
    <w:panose1 w:val="00000000000000000000"/>
    <w:charset w:val="00"/>
    <w:family w:val="modern"/>
    <w:notTrueType/>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Grande Regular">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DuplicateSoft-Regular">
    <w:panose1 w:val="00000000000000000000"/>
    <w:charset w:val="00"/>
    <w:family w:val="swiss"/>
    <w:notTrueType/>
    <w:pitch w:val="default"/>
    <w:sig w:usb0="00000003" w:usb1="00000000" w:usb2="00000000" w:usb3="00000000" w:csb0="00000001" w:csb1="00000000"/>
  </w:font>
  <w:font w:name="AvenirLTStd-Medium">
    <w:panose1 w:val="00000000000000000000"/>
    <w:charset w:val="00"/>
    <w:family w:val="swiss"/>
    <w:notTrueType/>
    <w:pitch w:val="default"/>
    <w:sig w:usb0="00000003" w:usb1="00000000" w:usb2="00000000" w:usb3="00000000" w:csb0="00000001" w:csb1="00000000"/>
  </w:font>
  <w:font w:name="DuplicateSoft-Medium">
    <w:panose1 w:val="00000000000000000000"/>
    <w:charset w:val="00"/>
    <w:family w:val="swiss"/>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32AF75" w14:textId="77777777" w:rsidR="00307781" w:rsidRDefault="003077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3A8C59" w14:textId="792F9B08" w:rsidR="007617DB" w:rsidRPr="00EF1D7D" w:rsidRDefault="007617DB" w:rsidP="00311022">
    <w:pPr>
      <w:pStyle w:val="Footer"/>
      <w:ind w:left="-567"/>
      <w:rPr>
        <w:rFonts w:ascii="Duplicate Soft Regular" w:hAnsi="Duplicate Soft Regular"/>
      </w:rPr>
    </w:pPr>
    <w:r w:rsidRPr="00EF1D7D">
      <w:rPr>
        <w:rFonts w:ascii="Duplicate Soft Regular" w:hAnsi="Duplicate Soft Regular"/>
      </w:rPr>
      <w:fldChar w:fldCharType="begin"/>
    </w:r>
    <w:r w:rsidRPr="00EF1D7D">
      <w:rPr>
        <w:rFonts w:ascii="Duplicate Soft Regular" w:hAnsi="Duplicate Soft Regular"/>
      </w:rPr>
      <w:instrText xml:space="preserve"> PAGE   \* MERGEFORMAT </w:instrText>
    </w:r>
    <w:r w:rsidRPr="00EF1D7D">
      <w:rPr>
        <w:rFonts w:ascii="Duplicate Soft Regular" w:hAnsi="Duplicate Soft Regular"/>
      </w:rPr>
      <w:fldChar w:fldCharType="separate"/>
    </w:r>
    <w:r w:rsidR="003E5B08">
      <w:rPr>
        <w:rFonts w:ascii="Duplicate Soft Regular" w:hAnsi="Duplicate Soft Regular"/>
        <w:noProof/>
      </w:rPr>
      <w:t>2</w:t>
    </w:r>
    <w:r w:rsidRPr="00EF1D7D">
      <w:rPr>
        <w:rFonts w:ascii="Duplicate Soft Regular" w:hAnsi="Duplicate Soft Regular"/>
        <w:noProof/>
      </w:rPr>
      <w:fldChar w:fldCharType="end"/>
    </w:r>
    <w:r w:rsidRPr="00EF1D7D">
      <w:rPr>
        <w:rFonts w:ascii="Duplicate Soft Regular" w:hAnsi="Duplicate Soft Regular"/>
      </w:rPr>
      <w:ptab w:relativeTo="margin" w:alignment="center" w:leader="none"/>
    </w:r>
    <w:r w:rsidRPr="00EF1D7D">
      <w:rPr>
        <w:rFonts w:ascii="Duplicate Soft Regular" w:hAnsi="Duplicate Soft Regular"/>
      </w:rPr>
      <w:ptab w:relativeTo="margin" w:alignment="right" w:leader="none"/>
    </w:r>
    <w:r w:rsidRPr="00EF1D7D">
      <w:rPr>
        <w:rFonts w:ascii="Duplicate Soft Regular" w:hAnsi="Duplicate Soft Regular"/>
        <w:sz w:val="18"/>
        <w:szCs w:val="18"/>
      </w:rPr>
      <w:t>SURF COAST SHIRE COUNCIL  |  D22/15194</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F7A6B5" w14:textId="77777777" w:rsidR="00307781" w:rsidRDefault="0030778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5F2842" w14:textId="77777777" w:rsidR="007617DB" w:rsidRDefault="007617D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2B4F8F" w14:textId="77777777" w:rsidR="007617DB" w:rsidRDefault="007617D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3C44D8" w14:textId="77777777" w:rsidR="007617DB" w:rsidRDefault="007617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724976" w14:textId="77777777" w:rsidR="00234A0C" w:rsidRDefault="00234A0C" w:rsidP="00D03887">
      <w:pPr>
        <w:spacing w:after="0" w:line="240" w:lineRule="auto"/>
      </w:pPr>
      <w:r>
        <w:separator/>
      </w:r>
    </w:p>
  </w:footnote>
  <w:footnote w:type="continuationSeparator" w:id="0">
    <w:p w14:paraId="20AA8C80" w14:textId="77777777" w:rsidR="00234A0C" w:rsidRDefault="00234A0C" w:rsidP="00D038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ACDD84" w14:textId="77777777" w:rsidR="00307781" w:rsidRDefault="0030778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94A827" w14:textId="02EF6583" w:rsidR="007617DB" w:rsidRPr="00EF1D7D" w:rsidRDefault="007617DB" w:rsidP="00EF1D7D">
    <w:pPr>
      <w:pStyle w:val="Header"/>
      <w:jc w:val="right"/>
      <w:rPr>
        <w:rFonts w:ascii="Duplicate Soft Regular" w:hAnsi="Duplicate Soft Regular"/>
        <w:sz w:val="20"/>
        <w:szCs w:val="20"/>
        <w:lang w:val="en-US"/>
      </w:rPr>
    </w:pPr>
    <w:r w:rsidRPr="00EF1D7D">
      <w:rPr>
        <w:rFonts w:ascii="Duplicate Soft Regular" w:hAnsi="Duplicate Soft Regular"/>
        <w:sz w:val="20"/>
        <w:szCs w:val="20"/>
        <w:lang w:val="en-US"/>
      </w:rPr>
      <w:t xml:space="preserve">GENDER EQUALITY </w:t>
    </w:r>
    <w:r w:rsidR="00725CA6">
      <w:rPr>
        <w:rFonts w:ascii="Duplicate Soft Regular" w:hAnsi="Duplicate Soft Regular"/>
        <w:sz w:val="20"/>
        <w:szCs w:val="20"/>
        <w:lang w:val="en-US"/>
      </w:rPr>
      <w:t xml:space="preserve">&amp; DIVERSITY </w:t>
    </w:r>
    <w:r w:rsidRPr="00EF1D7D">
      <w:rPr>
        <w:rFonts w:ascii="Duplicate Soft Regular" w:hAnsi="Duplicate Soft Regular"/>
        <w:sz w:val="20"/>
        <w:szCs w:val="20"/>
        <w:lang w:val="en-US"/>
      </w:rPr>
      <w:t>ACTION PLAN 2021 - 202</w:t>
    </w:r>
    <w:r>
      <w:rPr>
        <w:rFonts w:ascii="Duplicate Soft Regular" w:hAnsi="Duplicate Soft Regular"/>
        <w:sz w:val="20"/>
        <w:szCs w:val="20"/>
        <w:lang w:val="en-US"/>
      </w:rPr>
      <w:t>5</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D0AC99" w14:textId="77777777" w:rsidR="00307781" w:rsidRDefault="0030778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C97056" w14:textId="77777777" w:rsidR="007617DB" w:rsidRDefault="007617D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D31B0D" w14:textId="77777777" w:rsidR="007617DB" w:rsidRDefault="007617D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951897" w14:textId="77777777" w:rsidR="007617DB" w:rsidRDefault="007617D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64E62"/>
    <w:multiLevelType w:val="hybridMultilevel"/>
    <w:tmpl w:val="8102C9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41A0380"/>
    <w:multiLevelType w:val="hybridMultilevel"/>
    <w:tmpl w:val="ECE0F3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2E19A5"/>
    <w:multiLevelType w:val="hybridMultilevel"/>
    <w:tmpl w:val="D158D0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9D3E8A"/>
    <w:multiLevelType w:val="multilevel"/>
    <w:tmpl w:val="E3D031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11BF7FEB"/>
    <w:multiLevelType w:val="multilevel"/>
    <w:tmpl w:val="608A131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5A87423"/>
    <w:multiLevelType w:val="multilevel"/>
    <w:tmpl w:val="5406C14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5E22AF4"/>
    <w:multiLevelType w:val="multilevel"/>
    <w:tmpl w:val="71461C7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89429A4"/>
    <w:multiLevelType w:val="multilevel"/>
    <w:tmpl w:val="43E038B6"/>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192B4510"/>
    <w:multiLevelType w:val="hybridMultilevel"/>
    <w:tmpl w:val="52202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ABF3575"/>
    <w:multiLevelType w:val="multilevel"/>
    <w:tmpl w:val="34E244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1DED33F8"/>
    <w:multiLevelType w:val="multilevel"/>
    <w:tmpl w:val="DD40616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1E956184"/>
    <w:multiLevelType w:val="hybridMultilevel"/>
    <w:tmpl w:val="BEF2BE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F0C521D"/>
    <w:multiLevelType w:val="multilevel"/>
    <w:tmpl w:val="BF0CA454"/>
    <w:lvl w:ilvl="0">
      <w:start w:val="7"/>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2880" w:hanging="72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60" w:hanging="1080"/>
      </w:pPr>
      <w:rPr>
        <w:rFonts w:hint="default"/>
      </w:rPr>
    </w:lvl>
    <w:lvl w:ilvl="8">
      <w:start w:val="1"/>
      <w:numFmt w:val="decimal"/>
      <w:lvlText w:val="%1.%2.%3.%4.%5.%6.%7.%8.%9"/>
      <w:lvlJc w:val="left"/>
      <w:pPr>
        <w:ind w:left="5760" w:hanging="1440"/>
      </w:pPr>
      <w:rPr>
        <w:rFonts w:hint="default"/>
      </w:rPr>
    </w:lvl>
  </w:abstractNum>
  <w:abstractNum w:abstractNumId="13" w15:restartNumberingAfterBreak="0">
    <w:nsid w:val="1F635D45"/>
    <w:multiLevelType w:val="multilevel"/>
    <w:tmpl w:val="16787238"/>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B260825"/>
    <w:multiLevelType w:val="multilevel"/>
    <w:tmpl w:val="67EA004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D6363CA"/>
    <w:multiLevelType w:val="multilevel"/>
    <w:tmpl w:val="03320C4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2F7E2429"/>
    <w:multiLevelType w:val="hybridMultilevel"/>
    <w:tmpl w:val="06BA79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0142972"/>
    <w:multiLevelType w:val="multilevel"/>
    <w:tmpl w:val="3D380F1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31862E2D"/>
    <w:multiLevelType w:val="hybridMultilevel"/>
    <w:tmpl w:val="FA2E4D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2BE6D89"/>
    <w:multiLevelType w:val="hybridMultilevel"/>
    <w:tmpl w:val="DB0880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9A05FB9"/>
    <w:multiLevelType w:val="hybridMultilevel"/>
    <w:tmpl w:val="C9E85928"/>
    <w:lvl w:ilvl="0" w:tplc="0C090001">
      <w:start w:val="1"/>
      <w:numFmt w:val="bullet"/>
      <w:lvlText w:val=""/>
      <w:lvlJc w:val="left"/>
      <w:pPr>
        <w:ind w:left="720" w:hanging="360"/>
      </w:pPr>
      <w:rPr>
        <w:rFonts w:ascii="Symbol" w:hAnsi="Symbol" w:hint="default"/>
      </w:rPr>
    </w:lvl>
    <w:lvl w:ilvl="1" w:tplc="CCC6462A">
      <w:start w:val="6"/>
      <w:numFmt w:val="bullet"/>
      <w:lvlText w:val="•"/>
      <w:lvlJc w:val="left"/>
      <w:pPr>
        <w:ind w:left="1800" w:hanging="720"/>
      </w:pPr>
      <w:rPr>
        <w:rFonts w:ascii="Duplicate Soft Regular" w:eastAsiaTheme="minorHAnsi" w:hAnsi="Duplicate Soft Regular" w:cstheme="minorBid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9D25A74"/>
    <w:multiLevelType w:val="multilevel"/>
    <w:tmpl w:val="BE9A8A3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3A905431"/>
    <w:multiLevelType w:val="hybridMultilevel"/>
    <w:tmpl w:val="6884F0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1EC3D10"/>
    <w:multiLevelType w:val="multilevel"/>
    <w:tmpl w:val="B09AA4BA"/>
    <w:lvl w:ilvl="0">
      <w:start w:val="1"/>
      <w:numFmt w:val="decimal"/>
      <w:lvlText w:val="%1"/>
      <w:lvlJc w:val="left"/>
      <w:pPr>
        <w:ind w:left="456" w:hanging="456"/>
      </w:pPr>
      <w:rPr>
        <w:rFonts w:hint="default"/>
      </w:rPr>
    </w:lvl>
    <w:lvl w:ilvl="1">
      <w:start w:val="2"/>
      <w:numFmt w:val="decimal"/>
      <w:lvlText w:val="%1.%2"/>
      <w:lvlJc w:val="left"/>
      <w:pPr>
        <w:ind w:left="456" w:hanging="4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4244727E"/>
    <w:multiLevelType w:val="hybridMultilevel"/>
    <w:tmpl w:val="AC2CA20E"/>
    <w:lvl w:ilvl="0" w:tplc="9200AD3E">
      <w:start w:val="1"/>
      <w:numFmt w:val="decimal"/>
      <w:lvlText w:val="%1."/>
      <w:lvlJc w:val="left"/>
      <w:pPr>
        <w:ind w:left="1440" w:hanging="360"/>
      </w:pPr>
      <w:rPr>
        <w:rFonts w:asciiTheme="minorHAnsi" w:hAnsiTheme="minorHAnsi" w:cstheme="minorHAnsi" w:hint="default"/>
        <w:sz w:val="22"/>
        <w:szCs w:val="22"/>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5" w15:restartNumberingAfterBreak="0">
    <w:nsid w:val="42AF7E74"/>
    <w:multiLevelType w:val="multilevel"/>
    <w:tmpl w:val="1CF07C16"/>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42FB5D47"/>
    <w:multiLevelType w:val="hybridMultilevel"/>
    <w:tmpl w:val="83B40A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51F01D6"/>
    <w:multiLevelType w:val="hybridMultilevel"/>
    <w:tmpl w:val="1DC8D9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4842612F"/>
    <w:multiLevelType w:val="multilevel"/>
    <w:tmpl w:val="E1726E7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4E4E4974"/>
    <w:multiLevelType w:val="multilevel"/>
    <w:tmpl w:val="4B4617A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4F703C6E"/>
    <w:multiLevelType w:val="hybridMultilevel"/>
    <w:tmpl w:val="353E16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5724C9F"/>
    <w:multiLevelType w:val="hybridMultilevel"/>
    <w:tmpl w:val="54BE90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7A4000C"/>
    <w:multiLevelType w:val="multilevel"/>
    <w:tmpl w:val="E2B4BCC6"/>
    <w:lvl w:ilvl="0">
      <w:start w:val="7"/>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2880" w:hanging="72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4860" w:hanging="1080"/>
      </w:pPr>
      <w:rPr>
        <w:rFonts w:hint="default"/>
      </w:rPr>
    </w:lvl>
    <w:lvl w:ilvl="8">
      <w:start w:val="1"/>
      <w:numFmt w:val="decimal"/>
      <w:lvlText w:val="%1.%2.%3.%4.%5.%6.%7.%8.%9"/>
      <w:lvlJc w:val="left"/>
      <w:pPr>
        <w:ind w:left="5760" w:hanging="1440"/>
      </w:pPr>
      <w:rPr>
        <w:rFonts w:hint="default"/>
      </w:rPr>
    </w:lvl>
  </w:abstractNum>
  <w:abstractNum w:abstractNumId="33" w15:restartNumberingAfterBreak="0">
    <w:nsid w:val="582E29EB"/>
    <w:multiLevelType w:val="hybridMultilevel"/>
    <w:tmpl w:val="885A6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9375045"/>
    <w:multiLevelType w:val="multilevel"/>
    <w:tmpl w:val="3FA4EA3C"/>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5A2E667D"/>
    <w:multiLevelType w:val="multilevel"/>
    <w:tmpl w:val="277C42E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6" w15:restartNumberingAfterBreak="0">
    <w:nsid w:val="5A831B45"/>
    <w:multiLevelType w:val="multilevel"/>
    <w:tmpl w:val="B178CF8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15:restartNumberingAfterBreak="0">
    <w:nsid w:val="5B9811D9"/>
    <w:multiLevelType w:val="hybridMultilevel"/>
    <w:tmpl w:val="BE66F7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BE06BDA"/>
    <w:multiLevelType w:val="multilevel"/>
    <w:tmpl w:val="20FE2CD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5D376011"/>
    <w:multiLevelType w:val="hybridMultilevel"/>
    <w:tmpl w:val="7AF22D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F551533"/>
    <w:multiLevelType w:val="hybridMultilevel"/>
    <w:tmpl w:val="CF128E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1D747D6"/>
    <w:multiLevelType w:val="multilevel"/>
    <w:tmpl w:val="2386317A"/>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42" w15:restartNumberingAfterBreak="0">
    <w:nsid w:val="65386745"/>
    <w:multiLevelType w:val="hybridMultilevel"/>
    <w:tmpl w:val="07303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BE042DA"/>
    <w:multiLevelType w:val="hybridMultilevel"/>
    <w:tmpl w:val="D72680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4" w15:restartNumberingAfterBreak="0">
    <w:nsid w:val="70391524"/>
    <w:multiLevelType w:val="multilevel"/>
    <w:tmpl w:val="57027F60"/>
    <w:lvl w:ilvl="0">
      <w:start w:val="6"/>
      <w:numFmt w:val="decimal"/>
      <w:lvlText w:val="%1"/>
      <w:lvlJc w:val="left"/>
      <w:pPr>
        <w:ind w:left="360" w:hanging="360"/>
      </w:pPr>
      <w:rPr>
        <w:rFonts w:hint="default"/>
      </w:rPr>
    </w:lvl>
    <w:lvl w:ilvl="1">
      <w:start w:val="1"/>
      <w:numFmt w:val="decimal"/>
      <w:lvlText w:val="%1.%2"/>
      <w:lvlJc w:val="left"/>
      <w:pPr>
        <w:ind w:left="2520" w:hanging="360"/>
      </w:pPr>
      <w:rPr>
        <w:rFonts w:hint="default"/>
      </w:rPr>
    </w:lvl>
    <w:lvl w:ilvl="2">
      <w:start w:val="1"/>
      <w:numFmt w:val="decimal"/>
      <w:lvlText w:val="%1.%2.%3"/>
      <w:lvlJc w:val="left"/>
      <w:pPr>
        <w:ind w:left="5040" w:hanging="720"/>
      </w:pPr>
      <w:rPr>
        <w:rFonts w:hint="default"/>
      </w:rPr>
    </w:lvl>
    <w:lvl w:ilvl="3">
      <w:start w:val="1"/>
      <w:numFmt w:val="decimal"/>
      <w:lvlText w:val="%1.%2.%3.%4"/>
      <w:lvlJc w:val="left"/>
      <w:pPr>
        <w:ind w:left="7200" w:hanging="720"/>
      </w:pPr>
      <w:rPr>
        <w:rFonts w:hint="default"/>
      </w:rPr>
    </w:lvl>
    <w:lvl w:ilvl="4">
      <w:start w:val="1"/>
      <w:numFmt w:val="decimal"/>
      <w:lvlText w:val="%1.%2.%3.%4.%5"/>
      <w:lvlJc w:val="left"/>
      <w:pPr>
        <w:ind w:left="9360" w:hanging="720"/>
      </w:pPr>
      <w:rPr>
        <w:rFonts w:hint="default"/>
      </w:rPr>
    </w:lvl>
    <w:lvl w:ilvl="5">
      <w:start w:val="1"/>
      <w:numFmt w:val="decimal"/>
      <w:lvlText w:val="%1.%2.%3.%4.%5.%6"/>
      <w:lvlJc w:val="left"/>
      <w:pPr>
        <w:ind w:left="11880" w:hanging="1080"/>
      </w:pPr>
      <w:rPr>
        <w:rFonts w:hint="default"/>
      </w:rPr>
    </w:lvl>
    <w:lvl w:ilvl="6">
      <w:start w:val="1"/>
      <w:numFmt w:val="decimal"/>
      <w:lvlText w:val="%1.%2.%3.%4.%5.%6.%7"/>
      <w:lvlJc w:val="left"/>
      <w:pPr>
        <w:ind w:left="14040" w:hanging="1080"/>
      </w:pPr>
      <w:rPr>
        <w:rFonts w:hint="default"/>
      </w:rPr>
    </w:lvl>
    <w:lvl w:ilvl="7">
      <w:start w:val="1"/>
      <w:numFmt w:val="decimal"/>
      <w:lvlText w:val="%1.%2.%3.%4.%5.%6.%7.%8"/>
      <w:lvlJc w:val="left"/>
      <w:pPr>
        <w:ind w:left="16200" w:hanging="1080"/>
      </w:pPr>
      <w:rPr>
        <w:rFonts w:hint="default"/>
      </w:rPr>
    </w:lvl>
    <w:lvl w:ilvl="8">
      <w:start w:val="1"/>
      <w:numFmt w:val="decimal"/>
      <w:lvlText w:val="%1.%2.%3.%4.%5.%6.%7.%8.%9"/>
      <w:lvlJc w:val="left"/>
      <w:pPr>
        <w:ind w:left="18720" w:hanging="1440"/>
      </w:pPr>
      <w:rPr>
        <w:rFonts w:hint="default"/>
      </w:rPr>
    </w:lvl>
  </w:abstractNum>
  <w:abstractNum w:abstractNumId="45" w15:restartNumberingAfterBreak="0">
    <w:nsid w:val="7210332D"/>
    <w:multiLevelType w:val="multilevel"/>
    <w:tmpl w:val="5406C14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6" w15:restartNumberingAfterBreak="0">
    <w:nsid w:val="7A13781F"/>
    <w:multiLevelType w:val="multilevel"/>
    <w:tmpl w:val="FC5E6456"/>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num w:numId="1">
    <w:abstractNumId w:val="36"/>
  </w:num>
  <w:num w:numId="2">
    <w:abstractNumId w:val="5"/>
  </w:num>
  <w:num w:numId="3">
    <w:abstractNumId w:val="45"/>
  </w:num>
  <w:num w:numId="4">
    <w:abstractNumId w:val="20"/>
  </w:num>
  <w:num w:numId="5">
    <w:abstractNumId w:val="33"/>
  </w:num>
  <w:num w:numId="6">
    <w:abstractNumId w:val="24"/>
  </w:num>
  <w:num w:numId="7">
    <w:abstractNumId w:val="14"/>
  </w:num>
  <w:num w:numId="8">
    <w:abstractNumId w:val="9"/>
  </w:num>
  <w:num w:numId="9">
    <w:abstractNumId w:val="34"/>
  </w:num>
  <w:num w:numId="10">
    <w:abstractNumId w:val="10"/>
  </w:num>
  <w:num w:numId="11">
    <w:abstractNumId w:val="35"/>
  </w:num>
  <w:num w:numId="12">
    <w:abstractNumId w:val="43"/>
  </w:num>
  <w:num w:numId="13">
    <w:abstractNumId w:val="30"/>
  </w:num>
  <w:num w:numId="14">
    <w:abstractNumId w:val="21"/>
  </w:num>
  <w:num w:numId="15">
    <w:abstractNumId w:val="46"/>
  </w:num>
  <w:num w:numId="16">
    <w:abstractNumId w:val="3"/>
  </w:num>
  <w:num w:numId="17">
    <w:abstractNumId w:val="16"/>
  </w:num>
  <w:num w:numId="18">
    <w:abstractNumId w:val="7"/>
  </w:num>
  <w:num w:numId="19">
    <w:abstractNumId w:val="4"/>
  </w:num>
  <w:num w:numId="20">
    <w:abstractNumId w:val="12"/>
  </w:num>
  <w:num w:numId="21">
    <w:abstractNumId w:val="19"/>
  </w:num>
  <w:num w:numId="22">
    <w:abstractNumId w:val="2"/>
  </w:num>
  <w:num w:numId="23">
    <w:abstractNumId w:val="40"/>
  </w:num>
  <w:num w:numId="24">
    <w:abstractNumId w:val="25"/>
  </w:num>
  <w:num w:numId="25">
    <w:abstractNumId w:val="44"/>
  </w:num>
  <w:num w:numId="26">
    <w:abstractNumId w:val="41"/>
  </w:num>
  <w:num w:numId="27">
    <w:abstractNumId w:val="17"/>
  </w:num>
  <w:num w:numId="28">
    <w:abstractNumId w:val="29"/>
  </w:num>
  <w:num w:numId="29">
    <w:abstractNumId w:val="28"/>
  </w:num>
  <w:num w:numId="30">
    <w:abstractNumId w:val="38"/>
  </w:num>
  <w:num w:numId="31">
    <w:abstractNumId w:val="13"/>
  </w:num>
  <w:num w:numId="32">
    <w:abstractNumId w:val="6"/>
  </w:num>
  <w:num w:numId="33">
    <w:abstractNumId w:val="32"/>
  </w:num>
  <w:num w:numId="34">
    <w:abstractNumId w:val="8"/>
  </w:num>
  <w:num w:numId="35">
    <w:abstractNumId w:val="31"/>
  </w:num>
  <w:num w:numId="36">
    <w:abstractNumId w:val="1"/>
  </w:num>
  <w:num w:numId="37">
    <w:abstractNumId w:val="18"/>
  </w:num>
  <w:num w:numId="38">
    <w:abstractNumId w:val="37"/>
  </w:num>
  <w:num w:numId="39">
    <w:abstractNumId w:val="42"/>
  </w:num>
  <w:num w:numId="40">
    <w:abstractNumId w:val="39"/>
  </w:num>
  <w:num w:numId="41">
    <w:abstractNumId w:val="15"/>
  </w:num>
  <w:num w:numId="42">
    <w:abstractNumId w:val="11"/>
  </w:num>
  <w:num w:numId="43">
    <w:abstractNumId w:val="0"/>
  </w:num>
  <w:num w:numId="44">
    <w:abstractNumId w:val="27"/>
  </w:num>
  <w:num w:numId="45">
    <w:abstractNumId w:val="22"/>
  </w:num>
  <w:num w:numId="46">
    <w:abstractNumId w:val="26"/>
  </w:num>
  <w:num w:numId="47">
    <w:abstractNumId w:val="23"/>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179D"/>
    <w:rsid w:val="0000323D"/>
    <w:rsid w:val="000074A1"/>
    <w:rsid w:val="0001407F"/>
    <w:rsid w:val="00022210"/>
    <w:rsid w:val="00052B0E"/>
    <w:rsid w:val="000602CE"/>
    <w:rsid w:val="000619D4"/>
    <w:rsid w:val="00072CFF"/>
    <w:rsid w:val="00080E53"/>
    <w:rsid w:val="000854C6"/>
    <w:rsid w:val="000B26D6"/>
    <w:rsid w:val="000C66B4"/>
    <w:rsid w:val="000D03AE"/>
    <w:rsid w:val="000D06B9"/>
    <w:rsid w:val="000D4E31"/>
    <w:rsid w:val="000D6E68"/>
    <w:rsid w:val="000E0B17"/>
    <w:rsid w:val="000E69A2"/>
    <w:rsid w:val="000F5DE8"/>
    <w:rsid w:val="00127F3F"/>
    <w:rsid w:val="001430E6"/>
    <w:rsid w:val="00153EB6"/>
    <w:rsid w:val="001633DD"/>
    <w:rsid w:val="0017141E"/>
    <w:rsid w:val="00171A67"/>
    <w:rsid w:val="0017284B"/>
    <w:rsid w:val="00180D19"/>
    <w:rsid w:val="00190192"/>
    <w:rsid w:val="001958FE"/>
    <w:rsid w:val="00197281"/>
    <w:rsid w:val="001A2581"/>
    <w:rsid w:val="001A4539"/>
    <w:rsid w:val="001B0080"/>
    <w:rsid w:val="001B603B"/>
    <w:rsid w:val="001C025F"/>
    <w:rsid w:val="001D1195"/>
    <w:rsid w:val="001E4AA0"/>
    <w:rsid w:val="001F1D5A"/>
    <w:rsid w:val="001F2855"/>
    <w:rsid w:val="002118F3"/>
    <w:rsid w:val="00212870"/>
    <w:rsid w:val="00215AD0"/>
    <w:rsid w:val="00226A59"/>
    <w:rsid w:val="002274D2"/>
    <w:rsid w:val="0023024C"/>
    <w:rsid w:val="00231430"/>
    <w:rsid w:val="002334F1"/>
    <w:rsid w:val="00234A0C"/>
    <w:rsid w:val="00234C5F"/>
    <w:rsid w:val="002351B8"/>
    <w:rsid w:val="00241F85"/>
    <w:rsid w:val="00242633"/>
    <w:rsid w:val="00244F2A"/>
    <w:rsid w:val="00246A74"/>
    <w:rsid w:val="0025488C"/>
    <w:rsid w:val="00255F4D"/>
    <w:rsid w:val="00265BF6"/>
    <w:rsid w:val="00271A08"/>
    <w:rsid w:val="002765BC"/>
    <w:rsid w:val="00283F7F"/>
    <w:rsid w:val="00296022"/>
    <w:rsid w:val="002A2D28"/>
    <w:rsid w:val="002B01CD"/>
    <w:rsid w:val="002C10EE"/>
    <w:rsid w:val="002C3983"/>
    <w:rsid w:val="002D176D"/>
    <w:rsid w:val="002E1C04"/>
    <w:rsid w:val="002E2157"/>
    <w:rsid w:val="002E411A"/>
    <w:rsid w:val="002E6E46"/>
    <w:rsid w:val="002F0587"/>
    <w:rsid w:val="002F2180"/>
    <w:rsid w:val="002F3389"/>
    <w:rsid w:val="00301E98"/>
    <w:rsid w:val="00303D3A"/>
    <w:rsid w:val="00304D4A"/>
    <w:rsid w:val="00305920"/>
    <w:rsid w:val="00307781"/>
    <w:rsid w:val="00311022"/>
    <w:rsid w:val="00314C01"/>
    <w:rsid w:val="003311B0"/>
    <w:rsid w:val="003366DB"/>
    <w:rsid w:val="0033688F"/>
    <w:rsid w:val="00351294"/>
    <w:rsid w:val="00353C90"/>
    <w:rsid w:val="00393E07"/>
    <w:rsid w:val="003A50F5"/>
    <w:rsid w:val="003A67EC"/>
    <w:rsid w:val="003A707A"/>
    <w:rsid w:val="003B1641"/>
    <w:rsid w:val="003B2432"/>
    <w:rsid w:val="003C0B28"/>
    <w:rsid w:val="003C1F1D"/>
    <w:rsid w:val="003C3CF8"/>
    <w:rsid w:val="003C5227"/>
    <w:rsid w:val="003C7A55"/>
    <w:rsid w:val="003D579A"/>
    <w:rsid w:val="003E1218"/>
    <w:rsid w:val="003E5B08"/>
    <w:rsid w:val="0040003C"/>
    <w:rsid w:val="00404EDF"/>
    <w:rsid w:val="00435B49"/>
    <w:rsid w:val="00462811"/>
    <w:rsid w:val="00464931"/>
    <w:rsid w:val="00466C1B"/>
    <w:rsid w:val="00470170"/>
    <w:rsid w:val="0047101B"/>
    <w:rsid w:val="0047793D"/>
    <w:rsid w:val="004869E9"/>
    <w:rsid w:val="004908ED"/>
    <w:rsid w:val="00492072"/>
    <w:rsid w:val="00492E70"/>
    <w:rsid w:val="004A1AB3"/>
    <w:rsid w:val="004A1CFE"/>
    <w:rsid w:val="004A3689"/>
    <w:rsid w:val="004A67FE"/>
    <w:rsid w:val="004A7CA5"/>
    <w:rsid w:val="004B0EB2"/>
    <w:rsid w:val="004C38CC"/>
    <w:rsid w:val="004E12F6"/>
    <w:rsid w:val="004E31A8"/>
    <w:rsid w:val="004E38C0"/>
    <w:rsid w:val="005149CA"/>
    <w:rsid w:val="0052125D"/>
    <w:rsid w:val="00522CF5"/>
    <w:rsid w:val="00526099"/>
    <w:rsid w:val="00530985"/>
    <w:rsid w:val="00531CCC"/>
    <w:rsid w:val="00532AC8"/>
    <w:rsid w:val="00537497"/>
    <w:rsid w:val="00543D7C"/>
    <w:rsid w:val="00546DE1"/>
    <w:rsid w:val="00550647"/>
    <w:rsid w:val="00557B42"/>
    <w:rsid w:val="005752F9"/>
    <w:rsid w:val="00580810"/>
    <w:rsid w:val="00584252"/>
    <w:rsid w:val="0059087B"/>
    <w:rsid w:val="00595743"/>
    <w:rsid w:val="005B20E8"/>
    <w:rsid w:val="005B2ABD"/>
    <w:rsid w:val="005B45A0"/>
    <w:rsid w:val="005C5442"/>
    <w:rsid w:val="005D0ED4"/>
    <w:rsid w:val="005D226B"/>
    <w:rsid w:val="005D42EA"/>
    <w:rsid w:val="005D587D"/>
    <w:rsid w:val="005D5F77"/>
    <w:rsid w:val="005E0DC6"/>
    <w:rsid w:val="005E424A"/>
    <w:rsid w:val="005E7786"/>
    <w:rsid w:val="005F180A"/>
    <w:rsid w:val="00610F44"/>
    <w:rsid w:val="00614066"/>
    <w:rsid w:val="0061565B"/>
    <w:rsid w:val="006208B2"/>
    <w:rsid w:val="006279D4"/>
    <w:rsid w:val="006423E9"/>
    <w:rsid w:val="00644BC1"/>
    <w:rsid w:val="00650C27"/>
    <w:rsid w:val="00651AE3"/>
    <w:rsid w:val="0066130E"/>
    <w:rsid w:val="0067292D"/>
    <w:rsid w:val="00677ED1"/>
    <w:rsid w:val="00684EFA"/>
    <w:rsid w:val="0069747E"/>
    <w:rsid w:val="006A3E97"/>
    <w:rsid w:val="006B4D11"/>
    <w:rsid w:val="006B5301"/>
    <w:rsid w:val="006C0D7D"/>
    <w:rsid w:val="006C5BD4"/>
    <w:rsid w:val="006D0D77"/>
    <w:rsid w:val="006D3A60"/>
    <w:rsid w:val="006E0674"/>
    <w:rsid w:val="006E1FF4"/>
    <w:rsid w:val="006E7496"/>
    <w:rsid w:val="006E7915"/>
    <w:rsid w:val="006F4F05"/>
    <w:rsid w:val="006F7C8D"/>
    <w:rsid w:val="0070567A"/>
    <w:rsid w:val="007134B5"/>
    <w:rsid w:val="00713788"/>
    <w:rsid w:val="007144E0"/>
    <w:rsid w:val="00725CA6"/>
    <w:rsid w:val="00733BE2"/>
    <w:rsid w:val="00734B99"/>
    <w:rsid w:val="00747B29"/>
    <w:rsid w:val="00750486"/>
    <w:rsid w:val="00751E1D"/>
    <w:rsid w:val="0075341B"/>
    <w:rsid w:val="007617DB"/>
    <w:rsid w:val="00764B07"/>
    <w:rsid w:val="0077120B"/>
    <w:rsid w:val="00771789"/>
    <w:rsid w:val="0077298B"/>
    <w:rsid w:val="007736FB"/>
    <w:rsid w:val="00777391"/>
    <w:rsid w:val="007774D4"/>
    <w:rsid w:val="00782656"/>
    <w:rsid w:val="00793825"/>
    <w:rsid w:val="007A39BC"/>
    <w:rsid w:val="007A55AC"/>
    <w:rsid w:val="007B5097"/>
    <w:rsid w:val="007B52C6"/>
    <w:rsid w:val="007B652F"/>
    <w:rsid w:val="007B7139"/>
    <w:rsid w:val="007C3DA4"/>
    <w:rsid w:val="007C4C02"/>
    <w:rsid w:val="007D5A3C"/>
    <w:rsid w:val="007E115D"/>
    <w:rsid w:val="007F32F1"/>
    <w:rsid w:val="00806289"/>
    <w:rsid w:val="008166B8"/>
    <w:rsid w:val="00816785"/>
    <w:rsid w:val="0082468C"/>
    <w:rsid w:val="00837FAD"/>
    <w:rsid w:val="008439F5"/>
    <w:rsid w:val="008467AC"/>
    <w:rsid w:val="00846EFB"/>
    <w:rsid w:val="0086620E"/>
    <w:rsid w:val="008711BC"/>
    <w:rsid w:val="008741C9"/>
    <w:rsid w:val="00877005"/>
    <w:rsid w:val="00877F25"/>
    <w:rsid w:val="00882417"/>
    <w:rsid w:val="00886060"/>
    <w:rsid w:val="008918B8"/>
    <w:rsid w:val="00893BB5"/>
    <w:rsid w:val="008942CE"/>
    <w:rsid w:val="0089665E"/>
    <w:rsid w:val="00897302"/>
    <w:rsid w:val="008A342F"/>
    <w:rsid w:val="008B044D"/>
    <w:rsid w:val="008B060C"/>
    <w:rsid w:val="008B0A62"/>
    <w:rsid w:val="008B23D6"/>
    <w:rsid w:val="008C09A1"/>
    <w:rsid w:val="008C1966"/>
    <w:rsid w:val="008D0606"/>
    <w:rsid w:val="008D2656"/>
    <w:rsid w:val="008E2EE3"/>
    <w:rsid w:val="008E757C"/>
    <w:rsid w:val="008F159B"/>
    <w:rsid w:val="008F1F81"/>
    <w:rsid w:val="00900414"/>
    <w:rsid w:val="00905CF1"/>
    <w:rsid w:val="00906324"/>
    <w:rsid w:val="00920E8E"/>
    <w:rsid w:val="00922BE3"/>
    <w:rsid w:val="00925DF7"/>
    <w:rsid w:val="009333E9"/>
    <w:rsid w:val="009551DE"/>
    <w:rsid w:val="00957F21"/>
    <w:rsid w:val="00960038"/>
    <w:rsid w:val="00977149"/>
    <w:rsid w:val="00993E61"/>
    <w:rsid w:val="009A49CF"/>
    <w:rsid w:val="009A7605"/>
    <w:rsid w:val="009B140D"/>
    <w:rsid w:val="009C5D61"/>
    <w:rsid w:val="009D4E06"/>
    <w:rsid w:val="009E2139"/>
    <w:rsid w:val="009E7CA4"/>
    <w:rsid w:val="009F5C38"/>
    <w:rsid w:val="00A13337"/>
    <w:rsid w:val="00A30F24"/>
    <w:rsid w:val="00A3311C"/>
    <w:rsid w:val="00A33167"/>
    <w:rsid w:val="00A34A2D"/>
    <w:rsid w:val="00A43C17"/>
    <w:rsid w:val="00A51549"/>
    <w:rsid w:val="00A55133"/>
    <w:rsid w:val="00A55246"/>
    <w:rsid w:val="00A709B7"/>
    <w:rsid w:val="00A71AAE"/>
    <w:rsid w:val="00A72B67"/>
    <w:rsid w:val="00A81793"/>
    <w:rsid w:val="00A81930"/>
    <w:rsid w:val="00A82B6F"/>
    <w:rsid w:val="00A91EC5"/>
    <w:rsid w:val="00AA32B9"/>
    <w:rsid w:val="00AC06B0"/>
    <w:rsid w:val="00AC2E45"/>
    <w:rsid w:val="00AC367E"/>
    <w:rsid w:val="00AD1807"/>
    <w:rsid w:val="00AE0009"/>
    <w:rsid w:val="00AE2A91"/>
    <w:rsid w:val="00B0137A"/>
    <w:rsid w:val="00B109FA"/>
    <w:rsid w:val="00B14277"/>
    <w:rsid w:val="00B22C47"/>
    <w:rsid w:val="00B22E47"/>
    <w:rsid w:val="00B341F2"/>
    <w:rsid w:val="00B36A01"/>
    <w:rsid w:val="00B37717"/>
    <w:rsid w:val="00B43CB2"/>
    <w:rsid w:val="00B449FA"/>
    <w:rsid w:val="00B473DB"/>
    <w:rsid w:val="00B533F0"/>
    <w:rsid w:val="00B54E87"/>
    <w:rsid w:val="00B65263"/>
    <w:rsid w:val="00B6582E"/>
    <w:rsid w:val="00B73A2E"/>
    <w:rsid w:val="00B747B8"/>
    <w:rsid w:val="00B83680"/>
    <w:rsid w:val="00B83FAE"/>
    <w:rsid w:val="00B9392E"/>
    <w:rsid w:val="00B940F0"/>
    <w:rsid w:val="00B959F8"/>
    <w:rsid w:val="00B97C4C"/>
    <w:rsid w:val="00B97D37"/>
    <w:rsid w:val="00BA2034"/>
    <w:rsid w:val="00BA2EC7"/>
    <w:rsid w:val="00BA4AF0"/>
    <w:rsid w:val="00BB1431"/>
    <w:rsid w:val="00BC3C68"/>
    <w:rsid w:val="00BC6229"/>
    <w:rsid w:val="00BC7526"/>
    <w:rsid w:val="00BD0367"/>
    <w:rsid w:val="00BD12DC"/>
    <w:rsid w:val="00BD6298"/>
    <w:rsid w:val="00BD67FC"/>
    <w:rsid w:val="00BE1552"/>
    <w:rsid w:val="00BE469D"/>
    <w:rsid w:val="00BE583B"/>
    <w:rsid w:val="00BE58FC"/>
    <w:rsid w:val="00BF01DD"/>
    <w:rsid w:val="00BF49CA"/>
    <w:rsid w:val="00C001C1"/>
    <w:rsid w:val="00C01645"/>
    <w:rsid w:val="00C109AC"/>
    <w:rsid w:val="00C16EC4"/>
    <w:rsid w:val="00C17790"/>
    <w:rsid w:val="00C3415D"/>
    <w:rsid w:val="00C41E45"/>
    <w:rsid w:val="00C45586"/>
    <w:rsid w:val="00C563F8"/>
    <w:rsid w:val="00C6064C"/>
    <w:rsid w:val="00C652E9"/>
    <w:rsid w:val="00C80D6B"/>
    <w:rsid w:val="00C84C87"/>
    <w:rsid w:val="00C879D1"/>
    <w:rsid w:val="00CA24CE"/>
    <w:rsid w:val="00CA438A"/>
    <w:rsid w:val="00CB5AC2"/>
    <w:rsid w:val="00CB7C87"/>
    <w:rsid w:val="00CC1D81"/>
    <w:rsid w:val="00CC2199"/>
    <w:rsid w:val="00CC66CE"/>
    <w:rsid w:val="00CD3AAC"/>
    <w:rsid w:val="00CE44CF"/>
    <w:rsid w:val="00CE7004"/>
    <w:rsid w:val="00CE7C70"/>
    <w:rsid w:val="00CF20B3"/>
    <w:rsid w:val="00CF5DBB"/>
    <w:rsid w:val="00CF6939"/>
    <w:rsid w:val="00D011D1"/>
    <w:rsid w:val="00D034D9"/>
    <w:rsid w:val="00D03887"/>
    <w:rsid w:val="00D04D06"/>
    <w:rsid w:val="00D22F2A"/>
    <w:rsid w:val="00D44DA1"/>
    <w:rsid w:val="00D5533A"/>
    <w:rsid w:val="00D579F1"/>
    <w:rsid w:val="00D66233"/>
    <w:rsid w:val="00D6635B"/>
    <w:rsid w:val="00D74281"/>
    <w:rsid w:val="00D75C6E"/>
    <w:rsid w:val="00D80859"/>
    <w:rsid w:val="00D86F13"/>
    <w:rsid w:val="00D86F47"/>
    <w:rsid w:val="00DA23AD"/>
    <w:rsid w:val="00DB32F4"/>
    <w:rsid w:val="00DB60F5"/>
    <w:rsid w:val="00DB6502"/>
    <w:rsid w:val="00DD158D"/>
    <w:rsid w:val="00DE40C0"/>
    <w:rsid w:val="00DE65F8"/>
    <w:rsid w:val="00DF7151"/>
    <w:rsid w:val="00E04344"/>
    <w:rsid w:val="00E10E08"/>
    <w:rsid w:val="00E16425"/>
    <w:rsid w:val="00E16DAE"/>
    <w:rsid w:val="00E17ED0"/>
    <w:rsid w:val="00E241F6"/>
    <w:rsid w:val="00E27EF7"/>
    <w:rsid w:val="00E348D3"/>
    <w:rsid w:val="00E461DA"/>
    <w:rsid w:val="00E613F5"/>
    <w:rsid w:val="00E65B2F"/>
    <w:rsid w:val="00E90599"/>
    <w:rsid w:val="00E91B89"/>
    <w:rsid w:val="00E963D5"/>
    <w:rsid w:val="00E974AA"/>
    <w:rsid w:val="00EA7320"/>
    <w:rsid w:val="00EA7B03"/>
    <w:rsid w:val="00EA7C74"/>
    <w:rsid w:val="00EB232F"/>
    <w:rsid w:val="00EB3FCA"/>
    <w:rsid w:val="00EF1D7D"/>
    <w:rsid w:val="00EF20E4"/>
    <w:rsid w:val="00EF26FD"/>
    <w:rsid w:val="00F04555"/>
    <w:rsid w:val="00F0595A"/>
    <w:rsid w:val="00F1179D"/>
    <w:rsid w:val="00F12D39"/>
    <w:rsid w:val="00F1519C"/>
    <w:rsid w:val="00F509DD"/>
    <w:rsid w:val="00F56825"/>
    <w:rsid w:val="00F61971"/>
    <w:rsid w:val="00F63E52"/>
    <w:rsid w:val="00F707A6"/>
    <w:rsid w:val="00F765E3"/>
    <w:rsid w:val="00F81A13"/>
    <w:rsid w:val="00F82890"/>
    <w:rsid w:val="00F83E5E"/>
    <w:rsid w:val="00F85A90"/>
    <w:rsid w:val="00F97209"/>
    <w:rsid w:val="00FA7015"/>
    <w:rsid w:val="00FB2094"/>
    <w:rsid w:val="00FB4178"/>
    <w:rsid w:val="00FC0EA4"/>
    <w:rsid w:val="00FC232E"/>
    <w:rsid w:val="00FD2202"/>
    <w:rsid w:val="00FD5C44"/>
    <w:rsid w:val="00FE18C7"/>
    <w:rsid w:val="00FE1DDC"/>
    <w:rsid w:val="00FE7FC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190836"/>
  <w15:chartTrackingRefBased/>
  <w15:docId w15:val="{BA4F8953-56A8-4F59-8D66-009CEC776B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158D"/>
  </w:style>
  <w:style w:type="paragraph" w:styleId="Heading1">
    <w:name w:val="heading 1"/>
    <w:basedOn w:val="Normal"/>
    <w:next w:val="Normal"/>
    <w:link w:val="Heading1Char"/>
    <w:uiPriority w:val="9"/>
    <w:qFormat/>
    <w:rsid w:val="00E65B2F"/>
    <w:pPr>
      <w:keepNext/>
      <w:keepLines/>
      <w:spacing w:before="240" w:after="0"/>
      <w:outlineLvl w:val="0"/>
    </w:pPr>
    <w:rPr>
      <w:rFonts w:asciiTheme="majorHAnsi" w:eastAsiaTheme="majorEastAsia" w:hAnsiTheme="majorHAnsi" w:cstheme="majorBidi"/>
      <w:color w:val="004754" w:themeColor="accent1" w:themeShade="BF"/>
      <w:sz w:val="32"/>
      <w:szCs w:val="32"/>
    </w:rPr>
  </w:style>
  <w:style w:type="paragraph" w:styleId="Heading2">
    <w:name w:val="heading 2"/>
    <w:basedOn w:val="Normal"/>
    <w:next w:val="Normal"/>
    <w:link w:val="Heading2Char"/>
    <w:uiPriority w:val="9"/>
    <w:unhideWhenUsed/>
    <w:qFormat/>
    <w:rsid w:val="00A55246"/>
    <w:pPr>
      <w:keepNext/>
      <w:keepLines/>
      <w:spacing w:before="240" w:after="120"/>
      <w:outlineLvl w:val="1"/>
    </w:pPr>
    <w:rPr>
      <w:rFonts w:ascii="Duplicate Soft Bold" w:eastAsiaTheme="majorEastAsia" w:hAnsi="Duplicate Soft Bold" w:cstheme="majorBidi"/>
      <w:caps/>
      <w:color w:val="003057" w:themeColor="accent4"/>
      <w:sz w:val="26"/>
      <w:szCs w:val="26"/>
    </w:rPr>
  </w:style>
  <w:style w:type="paragraph" w:styleId="Heading3">
    <w:name w:val="heading 3"/>
    <w:basedOn w:val="Normal"/>
    <w:next w:val="Normal"/>
    <w:link w:val="Heading3Char"/>
    <w:uiPriority w:val="9"/>
    <w:unhideWhenUsed/>
    <w:qFormat/>
    <w:rsid w:val="006208B2"/>
    <w:pPr>
      <w:keepNext/>
      <w:keepLines/>
      <w:spacing w:before="120" w:after="240"/>
      <w:ind w:left="851" w:right="1134"/>
      <w:outlineLvl w:val="2"/>
    </w:pPr>
    <w:rPr>
      <w:rFonts w:ascii="Duplicate Soft Regular" w:eastAsiaTheme="majorEastAsia" w:hAnsi="Duplicate Soft Regular" w:cstheme="majorBidi"/>
      <w:i/>
      <w:color w:val="7030A0"/>
      <w:szCs w:val="24"/>
    </w:rPr>
  </w:style>
  <w:style w:type="paragraph" w:styleId="Heading4">
    <w:name w:val="heading 4"/>
    <w:basedOn w:val="Normal"/>
    <w:next w:val="Normal"/>
    <w:link w:val="Heading4Char"/>
    <w:uiPriority w:val="9"/>
    <w:unhideWhenUsed/>
    <w:qFormat/>
    <w:rsid w:val="0082468C"/>
    <w:pPr>
      <w:keepNext/>
      <w:keepLines/>
      <w:spacing w:before="40" w:after="0"/>
      <w:outlineLvl w:val="3"/>
    </w:pPr>
    <w:rPr>
      <w:rFonts w:asciiTheme="majorHAnsi" w:eastAsiaTheme="majorEastAsia" w:hAnsiTheme="majorHAnsi" w:cstheme="majorBidi"/>
      <w:i/>
      <w:iCs/>
      <w:color w:val="004754" w:themeColor="accent1" w:themeShade="BF"/>
    </w:rPr>
  </w:style>
  <w:style w:type="paragraph" w:styleId="Heading5">
    <w:name w:val="heading 5"/>
    <w:basedOn w:val="Normal"/>
    <w:next w:val="Normal"/>
    <w:link w:val="Heading5Char"/>
    <w:uiPriority w:val="9"/>
    <w:unhideWhenUsed/>
    <w:qFormat/>
    <w:rsid w:val="006B4D11"/>
    <w:pPr>
      <w:keepNext/>
      <w:keepLines/>
      <w:spacing w:before="40" w:after="240"/>
      <w:outlineLvl w:val="4"/>
    </w:pPr>
    <w:rPr>
      <w:rFonts w:asciiTheme="majorHAnsi" w:eastAsiaTheme="majorEastAsia" w:hAnsiTheme="majorHAnsi" w:cstheme="majorBidi"/>
      <w:color w:val="7030A0"/>
    </w:rPr>
  </w:style>
  <w:style w:type="paragraph" w:styleId="Heading6">
    <w:name w:val="heading 6"/>
    <w:basedOn w:val="Normal"/>
    <w:next w:val="Normal"/>
    <w:link w:val="Heading6Char"/>
    <w:uiPriority w:val="9"/>
    <w:unhideWhenUsed/>
    <w:qFormat/>
    <w:rsid w:val="00EF1D7D"/>
    <w:pPr>
      <w:keepNext/>
      <w:keepLines/>
      <w:spacing w:before="40" w:after="0"/>
      <w:outlineLvl w:val="5"/>
    </w:pPr>
    <w:rPr>
      <w:rFonts w:asciiTheme="majorHAnsi" w:eastAsiaTheme="majorEastAsia" w:hAnsiTheme="majorHAnsi" w:cstheme="majorBidi"/>
      <w:color w:val="002F3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038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D03887"/>
  </w:style>
  <w:style w:type="paragraph" w:styleId="Footer">
    <w:name w:val="footer"/>
    <w:basedOn w:val="Normal"/>
    <w:link w:val="FooterChar"/>
    <w:uiPriority w:val="99"/>
    <w:unhideWhenUsed/>
    <w:rsid w:val="00D038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03887"/>
  </w:style>
  <w:style w:type="character" w:customStyle="1" w:styleId="Heading1Char">
    <w:name w:val="Heading 1 Char"/>
    <w:basedOn w:val="DefaultParagraphFont"/>
    <w:link w:val="Heading1"/>
    <w:uiPriority w:val="9"/>
    <w:rsid w:val="00E65B2F"/>
    <w:rPr>
      <w:rFonts w:asciiTheme="majorHAnsi" w:eastAsiaTheme="majorEastAsia" w:hAnsiTheme="majorHAnsi" w:cstheme="majorBidi"/>
      <w:color w:val="004754" w:themeColor="accent1" w:themeShade="BF"/>
      <w:sz w:val="32"/>
      <w:szCs w:val="32"/>
    </w:rPr>
  </w:style>
  <w:style w:type="character" w:customStyle="1" w:styleId="Heading2Char">
    <w:name w:val="Heading 2 Char"/>
    <w:basedOn w:val="DefaultParagraphFont"/>
    <w:link w:val="Heading2"/>
    <w:uiPriority w:val="9"/>
    <w:rsid w:val="00A55246"/>
    <w:rPr>
      <w:rFonts w:ascii="Duplicate Soft Bold" w:eastAsiaTheme="majorEastAsia" w:hAnsi="Duplicate Soft Bold" w:cstheme="majorBidi"/>
      <w:caps/>
      <w:color w:val="003057" w:themeColor="accent4"/>
      <w:sz w:val="26"/>
      <w:szCs w:val="26"/>
    </w:rPr>
  </w:style>
  <w:style w:type="paragraph" w:styleId="ListParagraph">
    <w:name w:val="List Paragraph"/>
    <w:basedOn w:val="Normal"/>
    <w:link w:val="ListParagraphChar"/>
    <w:uiPriority w:val="34"/>
    <w:qFormat/>
    <w:rsid w:val="00D034D9"/>
    <w:pPr>
      <w:ind w:left="720"/>
      <w:contextualSpacing/>
    </w:pPr>
  </w:style>
  <w:style w:type="table" w:styleId="GridTable4-Accent6">
    <w:name w:val="Grid Table 4 Accent 6"/>
    <w:basedOn w:val="TableNormal"/>
    <w:uiPriority w:val="49"/>
    <w:rsid w:val="00D034D9"/>
    <w:pPr>
      <w:spacing w:after="0" w:line="240" w:lineRule="auto"/>
    </w:pPr>
    <w:tblPr>
      <w:tblStyleRowBandSize w:val="1"/>
      <w:tblStyleColBandSize w:val="1"/>
      <w:tblBorders>
        <w:top w:val="single" w:sz="4" w:space="0" w:color="6FECE2" w:themeColor="accent6" w:themeTint="99"/>
        <w:left w:val="single" w:sz="4" w:space="0" w:color="6FECE2" w:themeColor="accent6" w:themeTint="99"/>
        <w:bottom w:val="single" w:sz="4" w:space="0" w:color="6FECE2" w:themeColor="accent6" w:themeTint="99"/>
        <w:right w:val="single" w:sz="4" w:space="0" w:color="6FECE2" w:themeColor="accent6" w:themeTint="99"/>
        <w:insideH w:val="single" w:sz="4" w:space="0" w:color="6FECE2" w:themeColor="accent6" w:themeTint="99"/>
        <w:insideV w:val="single" w:sz="4" w:space="0" w:color="6FECE2" w:themeColor="accent6" w:themeTint="99"/>
      </w:tblBorders>
    </w:tblPr>
    <w:tblStylePr w:type="firstRow">
      <w:rPr>
        <w:b/>
        <w:bCs/>
        <w:color w:val="FFFFFF" w:themeColor="background1"/>
      </w:rPr>
      <w:tblPr/>
      <w:tcPr>
        <w:tcBorders>
          <w:top w:val="single" w:sz="4" w:space="0" w:color="1CD4C6" w:themeColor="accent6"/>
          <w:left w:val="single" w:sz="4" w:space="0" w:color="1CD4C6" w:themeColor="accent6"/>
          <w:bottom w:val="single" w:sz="4" w:space="0" w:color="1CD4C6" w:themeColor="accent6"/>
          <w:right w:val="single" w:sz="4" w:space="0" w:color="1CD4C6" w:themeColor="accent6"/>
          <w:insideH w:val="nil"/>
          <w:insideV w:val="nil"/>
        </w:tcBorders>
        <w:shd w:val="clear" w:color="auto" w:fill="1CD4C6" w:themeFill="accent6"/>
      </w:tcPr>
    </w:tblStylePr>
    <w:tblStylePr w:type="lastRow">
      <w:rPr>
        <w:b/>
        <w:bCs/>
      </w:rPr>
      <w:tblPr/>
      <w:tcPr>
        <w:tcBorders>
          <w:top w:val="double" w:sz="4" w:space="0" w:color="1CD4C6" w:themeColor="accent6"/>
        </w:tcBorders>
      </w:tcPr>
    </w:tblStylePr>
    <w:tblStylePr w:type="firstCol">
      <w:rPr>
        <w:b/>
        <w:bCs/>
      </w:rPr>
    </w:tblStylePr>
    <w:tblStylePr w:type="lastCol">
      <w:rPr>
        <w:b/>
        <w:bCs/>
      </w:rPr>
    </w:tblStylePr>
    <w:tblStylePr w:type="band1Vert">
      <w:tblPr/>
      <w:tcPr>
        <w:shd w:val="clear" w:color="auto" w:fill="CFF8F5" w:themeFill="accent6" w:themeFillTint="33"/>
      </w:tcPr>
    </w:tblStylePr>
    <w:tblStylePr w:type="band1Horz">
      <w:tblPr/>
      <w:tcPr>
        <w:shd w:val="clear" w:color="auto" w:fill="CFF8F5" w:themeFill="accent6" w:themeFillTint="33"/>
      </w:tcPr>
    </w:tblStylePr>
  </w:style>
  <w:style w:type="paragraph" w:customStyle="1" w:styleId="MRCCBodyCopy">
    <w:name w:val="MRCC Body Copy"/>
    <w:link w:val="MRCCBodyCopyChar"/>
    <w:qFormat/>
    <w:rsid w:val="00D034D9"/>
    <w:pPr>
      <w:spacing w:after="80" w:line="276" w:lineRule="auto"/>
    </w:pPr>
    <w:rPr>
      <w:rFonts w:asciiTheme="majorHAnsi" w:hAnsiTheme="majorHAnsi" w:cs="Arial"/>
      <w:sz w:val="20"/>
      <w:szCs w:val="20"/>
    </w:rPr>
  </w:style>
  <w:style w:type="character" w:customStyle="1" w:styleId="MRCCBodyCopyChar">
    <w:name w:val="MRCC Body Copy Char"/>
    <w:basedOn w:val="DefaultParagraphFont"/>
    <w:link w:val="MRCCBodyCopy"/>
    <w:rsid w:val="00D034D9"/>
    <w:rPr>
      <w:rFonts w:asciiTheme="majorHAnsi" w:hAnsiTheme="majorHAnsi" w:cs="Arial"/>
      <w:sz w:val="20"/>
      <w:szCs w:val="20"/>
    </w:rPr>
  </w:style>
  <w:style w:type="table" w:styleId="TableGrid">
    <w:name w:val="Table Grid"/>
    <w:basedOn w:val="TableNormal"/>
    <w:uiPriority w:val="39"/>
    <w:rsid w:val="00D034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Accent5">
    <w:name w:val="Grid Table 3 Accent 5"/>
    <w:basedOn w:val="TableNormal"/>
    <w:uiPriority w:val="48"/>
    <w:rsid w:val="00D034D9"/>
    <w:pPr>
      <w:spacing w:after="0" w:line="240" w:lineRule="auto"/>
    </w:pPr>
    <w:tblPr>
      <w:tblStyleRowBandSize w:val="1"/>
      <w:tblStyleColBandSize w:val="1"/>
      <w:tblBorders>
        <w:top w:val="single" w:sz="4" w:space="0" w:color="6FECE2" w:themeColor="accent5" w:themeTint="99"/>
        <w:left w:val="single" w:sz="4" w:space="0" w:color="6FECE2" w:themeColor="accent5" w:themeTint="99"/>
        <w:bottom w:val="single" w:sz="4" w:space="0" w:color="6FECE2" w:themeColor="accent5" w:themeTint="99"/>
        <w:right w:val="single" w:sz="4" w:space="0" w:color="6FECE2" w:themeColor="accent5" w:themeTint="99"/>
        <w:insideH w:val="single" w:sz="4" w:space="0" w:color="6FECE2" w:themeColor="accent5" w:themeTint="99"/>
        <w:insideV w:val="single" w:sz="4" w:space="0" w:color="6FECE2"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FF8F5" w:themeFill="accent5" w:themeFillTint="33"/>
      </w:tcPr>
    </w:tblStylePr>
    <w:tblStylePr w:type="band1Horz">
      <w:tblPr/>
      <w:tcPr>
        <w:shd w:val="clear" w:color="auto" w:fill="CFF8F5" w:themeFill="accent5" w:themeFillTint="33"/>
      </w:tcPr>
    </w:tblStylePr>
    <w:tblStylePr w:type="neCell">
      <w:tblPr/>
      <w:tcPr>
        <w:tcBorders>
          <w:bottom w:val="single" w:sz="4" w:space="0" w:color="6FECE2" w:themeColor="accent5" w:themeTint="99"/>
        </w:tcBorders>
      </w:tcPr>
    </w:tblStylePr>
    <w:tblStylePr w:type="nwCell">
      <w:tblPr/>
      <w:tcPr>
        <w:tcBorders>
          <w:bottom w:val="single" w:sz="4" w:space="0" w:color="6FECE2" w:themeColor="accent5" w:themeTint="99"/>
        </w:tcBorders>
      </w:tcPr>
    </w:tblStylePr>
    <w:tblStylePr w:type="seCell">
      <w:tblPr/>
      <w:tcPr>
        <w:tcBorders>
          <w:top w:val="single" w:sz="4" w:space="0" w:color="6FECE2" w:themeColor="accent5" w:themeTint="99"/>
        </w:tcBorders>
      </w:tcPr>
    </w:tblStylePr>
    <w:tblStylePr w:type="swCell">
      <w:tblPr/>
      <w:tcPr>
        <w:tcBorders>
          <w:top w:val="single" w:sz="4" w:space="0" w:color="6FECE2" w:themeColor="accent5" w:themeTint="99"/>
        </w:tcBorders>
      </w:tcPr>
    </w:tblStylePr>
  </w:style>
  <w:style w:type="table" w:styleId="GridTable5Dark-Accent5">
    <w:name w:val="Grid Table 5 Dark Accent 5"/>
    <w:basedOn w:val="TableNormal"/>
    <w:uiPriority w:val="50"/>
    <w:rsid w:val="00D034D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FF8F5"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D4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D4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D4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D4C6" w:themeFill="accent5"/>
      </w:tcPr>
    </w:tblStylePr>
    <w:tblStylePr w:type="band1Vert">
      <w:tblPr/>
      <w:tcPr>
        <w:shd w:val="clear" w:color="auto" w:fill="9FF2EB" w:themeFill="accent5" w:themeFillTint="66"/>
      </w:tcPr>
    </w:tblStylePr>
    <w:tblStylePr w:type="band1Horz">
      <w:tblPr/>
      <w:tcPr>
        <w:shd w:val="clear" w:color="auto" w:fill="9FF2EB" w:themeFill="accent5" w:themeFillTint="66"/>
      </w:tcPr>
    </w:tblStylePr>
  </w:style>
  <w:style w:type="character" w:customStyle="1" w:styleId="Heading3Char">
    <w:name w:val="Heading 3 Char"/>
    <w:basedOn w:val="DefaultParagraphFont"/>
    <w:link w:val="Heading3"/>
    <w:uiPriority w:val="9"/>
    <w:rsid w:val="006208B2"/>
    <w:rPr>
      <w:rFonts w:ascii="Duplicate Soft Regular" w:eastAsiaTheme="majorEastAsia" w:hAnsi="Duplicate Soft Regular" w:cstheme="majorBidi"/>
      <w:i/>
      <w:color w:val="7030A0"/>
      <w:szCs w:val="24"/>
    </w:rPr>
  </w:style>
  <w:style w:type="paragraph" w:customStyle="1" w:styleId="TableParagraph">
    <w:name w:val="Table Paragraph"/>
    <w:basedOn w:val="Normal"/>
    <w:uiPriority w:val="1"/>
    <w:qFormat/>
    <w:rsid w:val="009551DE"/>
    <w:pPr>
      <w:widowControl w:val="0"/>
      <w:autoSpaceDE w:val="0"/>
      <w:autoSpaceDN w:val="0"/>
      <w:spacing w:after="0" w:line="240" w:lineRule="auto"/>
      <w:ind w:left="108"/>
    </w:pPr>
    <w:rPr>
      <w:rFonts w:ascii="Arial" w:eastAsia="Arial" w:hAnsi="Arial" w:cs="Arial"/>
    </w:rPr>
  </w:style>
  <w:style w:type="paragraph" w:styleId="NormalWeb">
    <w:name w:val="Normal (Web)"/>
    <w:basedOn w:val="Normal"/>
    <w:uiPriority w:val="99"/>
    <w:unhideWhenUsed/>
    <w:rsid w:val="00B109FA"/>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rpl-text-label">
    <w:name w:val="rpl-text-label"/>
    <w:basedOn w:val="DefaultParagraphFont"/>
    <w:rsid w:val="00B109FA"/>
  </w:style>
  <w:style w:type="character" w:customStyle="1" w:styleId="rpl-text-icongroup">
    <w:name w:val="rpl-text-icon__group"/>
    <w:basedOn w:val="DefaultParagraphFont"/>
    <w:rsid w:val="00B109FA"/>
  </w:style>
  <w:style w:type="paragraph" w:styleId="BodyText">
    <w:name w:val="Body Text"/>
    <w:basedOn w:val="Normal"/>
    <w:link w:val="BodyTextChar"/>
    <w:uiPriority w:val="99"/>
    <w:unhideWhenUsed/>
    <w:rsid w:val="0033688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BodyTextChar">
    <w:name w:val="Body Text Char"/>
    <w:basedOn w:val="DefaultParagraphFont"/>
    <w:link w:val="BodyText"/>
    <w:uiPriority w:val="99"/>
    <w:rsid w:val="0033688F"/>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33688F"/>
    <w:rPr>
      <w:b/>
      <w:bCs/>
    </w:rPr>
  </w:style>
  <w:style w:type="character" w:customStyle="1" w:styleId="Heading4Char">
    <w:name w:val="Heading 4 Char"/>
    <w:basedOn w:val="DefaultParagraphFont"/>
    <w:link w:val="Heading4"/>
    <w:uiPriority w:val="9"/>
    <w:rsid w:val="0082468C"/>
    <w:rPr>
      <w:rFonts w:asciiTheme="majorHAnsi" w:eastAsiaTheme="majorEastAsia" w:hAnsiTheme="majorHAnsi" w:cstheme="majorBidi"/>
      <w:i/>
      <w:iCs/>
      <w:color w:val="004754" w:themeColor="accent1" w:themeShade="BF"/>
    </w:rPr>
  </w:style>
  <w:style w:type="paragraph" w:styleId="FootnoteText">
    <w:name w:val="footnote text"/>
    <w:basedOn w:val="Normal"/>
    <w:link w:val="FootnoteTextChar"/>
    <w:uiPriority w:val="99"/>
    <w:semiHidden/>
    <w:unhideWhenUsed/>
    <w:rsid w:val="006E0674"/>
    <w:pPr>
      <w:spacing w:after="0" w:line="240" w:lineRule="auto"/>
    </w:pPr>
    <w:rPr>
      <w:rFonts w:ascii="Duplicate Soft Regular" w:eastAsia="Times New Roman" w:hAnsi="Duplicate Soft Regular" w:cs="Times New Roman"/>
      <w:color w:val="1CD4C6" w:themeColor="accent6"/>
      <w:sz w:val="20"/>
      <w:szCs w:val="20"/>
      <w:lang w:eastAsia="en-AU"/>
    </w:rPr>
  </w:style>
  <w:style w:type="character" w:customStyle="1" w:styleId="FootnoteTextChar">
    <w:name w:val="Footnote Text Char"/>
    <w:basedOn w:val="DefaultParagraphFont"/>
    <w:link w:val="FootnoteText"/>
    <w:uiPriority w:val="99"/>
    <w:semiHidden/>
    <w:rsid w:val="006E0674"/>
    <w:rPr>
      <w:rFonts w:ascii="Duplicate Soft Regular" w:eastAsia="Times New Roman" w:hAnsi="Duplicate Soft Regular" w:cs="Times New Roman"/>
      <w:color w:val="1CD4C6" w:themeColor="accent6"/>
      <w:sz w:val="20"/>
      <w:szCs w:val="20"/>
      <w:lang w:eastAsia="en-AU"/>
    </w:rPr>
  </w:style>
  <w:style w:type="character" w:styleId="FootnoteReference">
    <w:name w:val="footnote reference"/>
    <w:basedOn w:val="DefaultParagraphFont"/>
    <w:uiPriority w:val="99"/>
    <w:semiHidden/>
    <w:unhideWhenUsed/>
    <w:rsid w:val="006E0674"/>
    <w:rPr>
      <w:vertAlign w:val="superscript"/>
    </w:rPr>
  </w:style>
  <w:style w:type="paragraph" w:customStyle="1" w:styleId="RFTText">
    <w:name w:val="RFT Text"/>
    <w:basedOn w:val="Normal"/>
    <w:link w:val="RFTTextChar"/>
    <w:qFormat/>
    <w:rsid w:val="00530985"/>
    <w:pPr>
      <w:spacing w:before="120" w:after="120" w:line="240" w:lineRule="auto"/>
    </w:pPr>
    <w:rPr>
      <w:rFonts w:asciiTheme="majorHAnsi" w:eastAsia="Calibri" w:hAnsiTheme="majorHAnsi" w:cs="Lucida Grande Regular"/>
      <w:color w:val="000000"/>
      <w:szCs w:val="17"/>
      <w:lang w:val="en-GB"/>
    </w:rPr>
  </w:style>
  <w:style w:type="character" w:customStyle="1" w:styleId="RFTTextChar">
    <w:name w:val="RFT Text Char"/>
    <w:basedOn w:val="DefaultParagraphFont"/>
    <w:link w:val="RFTText"/>
    <w:rsid w:val="00530985"/>
    <w:rPr>
      <w:rFonts w:asciiTheme="majorHAnsi" w:eastAsia="Calibri" w:hAnsiTheme="majorHAnsi" w:cs="Lucida Grande Regular"/>
      <w:color w:val="000000"/>
      <w:szCs w:val="17"/>
      <w:lang w:val="en-GB"/>
    </w:rPr>
  </w:style>
  <w:style w:type="table" w:styleId="ListTable3-Accent5">
    <w:name w:val="List Table 3 Accent 5"/>
    <w:basedOn w:val="TableNormal"/>
    <w:uiPriority w:val="48"/>
    <w:rsid w:val="00393E07"/>
    <w:pPr>
      <w:spacing w:after="0" w:line="240" w:lineRule="auto"/>
    </w:pPr>
    <w:tblPr>
      <w:tblStyleRowBandSize w:val="1"/>
      <w:tblStyleColBandSize w:val="1"/>
      <w:tblBorders>
        <w:top w:val="single" w:sz="4" w:space="0" w:color="1CD4C6" w:themeColor="accent5"/>
        <w:left w:val="single" w:sz="4" w:space="0" w:color="1CD4C6" w:themeColor="accent5"/>
        <w:bottom w:val="single" w:sz="4" w:space="0" w:color="1CD4C6" w:themeColor="accent5"/>
        <w:right w:val="single" w:sz="4" w:space="0" w:color="1CD4C6" w:themeColor="accent5"/>
      </w:tblBorders>
    </w:tblPr>
    <w:tblStylePr w:type="firstRow">
      <w:rPr>
        <w:b/>
        <w:bCs/>
        <w:color w:val="FFFFFF" w:themeColor="background1"/>
      </w:rPr>
      <w:tblPr/>
      <w:tcPr>
        <w:shd w:val="clear" w:color="auto" w:fill="1CD4C6" w:themeFill="accent5"/>
      </w:tcPr>
    </w:tblStylePr>
    <w:tblStylePr w:type="lastRow">
      <w:rPr>
        <w:b/>
        <w:bCs/>
      </w:rPr>
      <w:tblPr/>
      <w:tcPr>
        <w:tcBorders>
          <w:top w:val="double" w:sz="4" w:space="0" w:color="1CD4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CD4C6" w:themeColor="accent5"/>
          <w:right w:val="single" w:sz="4" w:space="0" w:color="1CD4C6" w:themeColor="accent5"/>
        </w:tcBorders>
      </w:tcPr>
    </w:tblStylePr>
    <w:tblStylePr w:type="band1Horz">
      <w:tblPr/>
      <w:tcPr>
        <w:tcBorders>
          <w:top w:val="single" w:sz="4" w:space="0" w:color="1CD4C6" w:themeColor="accent5"/>
          <w:bottom w:val="single" w:sz="4" w:space="0" w:color="1CD4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D4C6" w:themeColor="accent5"/>
          <w:left w:val="nil"/>
        </w:tcBorders>
      </w:tcPr>
    </w:tblStylePr>
    <w:tblStylePr w:type="swCell">
      <w:tblPr/>
      <w:tcPr>
        <w:tcBorders>
          <w:top w:val="double" w:sz="4" w:space="0" w:color="1CD4C6" w:themeColor="accent5"/>
          <w:right w:val="nil"/>
        </w:tcBorders>
      </w:tcPr>
    </w:tblStylePr>
  </w:style>
  <w:style w:type="character" w:customStyle="1" w:styleId="rpl-accordionbutton-text">
    <w:name w:val="rpl-accordion__button-text"/>
    <w:basedOn w:val="DefaultParagraphFont"/>
    <w:rsid w:val="006C0D7D"/>
  </w:style>
  <w:style w:type="character" w:styleId="Hyperlink">
    <w:name w:val="Hyperlink"/>
    <w:basedOn w:val="DefaultParagraphFont"/>
    <w:uiPriority w:val="99"/>
    <w:unhideWhenUsed/>
    <w:rsid w:val="00BD6298"/>
    <w:rPr>
      <w:color w:val="0563C1"/>
      <w:u w:val="single"/>
    </w:rPr>
  </w:style>
  <w:style w:type="character" w:customStyle="1" w:styleId="A0">
    <w:name w:val="A0"/>
    <w:basedOn w:val="DefaultParagraphFont"/>
    <w:uiPriority w:val="99"/>
    <w:rsid w:val="00BD6298"/>
    <w:rPr>
      <w:color w:val="000000"/>
    </w:rPr>
  </w:style>
  <w:style w:type="character" w:customStyle="1" w:styleId="ListParagraphChar">
    <w:name w:val="List Paragraph Char"/>
    <w:link w:val="ListParagraph"/>
    <w:uiPriority w:val="34"/>
    <w:rsid w:val="0077298B"/>
  </w:style>
  <w:style w:type="character" w:styleId="CommentReference">
    <w:name w:val="annotation reference"/>
    <w:basedOn w:val="DefaultParagraphFont"/>
    <w:uiPriority w:val="99"/>
    <w:semiHidden/>
    <w:unhideWhenUsed/>
    <w:rsid w:val="0077298B"/>
    <w:rPr>
      <w:sz w:val="16"/>
      <w:szCs w:val="16"/>
    </w:rPr>
  </w:style>
  <w:style w:type="paragraph" w:styleId="CommentText">
    <w:name w:val="annotation text"/>
    <w:basedOn w:val="Normal"/>
    <w:link w:val="CommentTextChar"/>
    <w:uiPriority w:val="99"/>
    <w:semiHidden/>
    <w:unhideWhenUsed/>
    <w:rsid w:val="0077298B"/>
    <w:pPr>
      <w:spacing w:after="0" w:line="240" w:lineRule="auto"/>
    </w:pPr>
    <w:rPr>
      <w:rFonts w:ascii="Calibri" w:hAnsi="Calibri" w:cs="Calibri"/>
      <w:sz w:val="20"/>
      <w:szCs w:val="20"/>
    </w:rPr>
  </w:style>
  <w:style w:type="character" w:customStyle="1" w:styleId="CommentTextChar">
    <w:name w:val="Comment Text Char"/>
    <w:basedOn w:val="DefaultParagraphFont"/>
    <w:link w:val="CommentText"/>
    <w:uiPriority w:val="99"/>
    <w:semiHidden/>
    <w:rsid w:val="0077298B"/>
    <w:rPr>
      <w:rFonts w:ascii="Calibri" w:hAnsi="Calibri" w:cs="Calibri"/>
      <w:sz w:val="20"/>
      <w:szCs w:val="20"/>
    </w:rPr>
  </w:style>
  <w:style w:type="paragraph" w:customStyle="1" w:styleId="Default">
    <w:name w:val="Default"/>
    <w:rsid w:val="00B54E87"/>
    <w:pPr>
      <w:autoSpaceDE w:val="0"/>
      <w:autoSpaceDN w:val="0"/>
      <w:adjustRightInd w:val="0"/>
      <w:spacing w:after="0" w:line="240" w:lineRule="auto"/>
    </w:pPr>
    <w:rPr>
      <w:rFonts w:ascii="Arial" w:hAnsi="Arial" w:cs="Arial"/>
      <w:color w:val="000000"/>
      <w:sz w:val="24"/>
      <w:szCs w:val="24"/>
    </w:rPr>
  </w:style>
  <w:style w:type="paragraph" w:styleId="NoSpacing">
    <w:name w:val="No Spacing"/>
    <w:uiPriority w:val="1"/>
    <w:qFormat/>
    <w:rsid w:val="005D5F77"/>
    <w:pPr>
      <w:spacing w:after="0" w:line="240" w:lineRule="auto"/>
    </w:pPr>
  </w:style>
  <w:style w:type="paragraph" w:styleId="CommentSubject">
    <w:name w:val="annotation subject"/>
    <w:basedOn w:val="CommentText"/>
    <w:next w:val="CommentText"/>
    <w:link w:val="CommentSubjectChar"/>
    <w:uiPriority w:val="99"/>
    <w:semiHidden/>
    <w:unhideWhenUsed/>
    <w:rsid w:val="00265BF6"/>
    <w:pPr>
      <w:spacing w:after="160"/>
    </w:pPr>
    <w:rPr>
      <w:rFonts w:asciiTheme="minorHAnsi" w:hAnsiTheme="minorHAnsi" w:cstheme="minorBidi"/>
      <w:b/>
      <w:bCs/>
    </w:rPr>
  </w:style>
  <w:style w:type="character" w:customStyle="1" w:styleId="CommentSubjectChar">
    <w:name w:val="Comment Subject Char"/>
    <w:basedOn w:val="CommentTextChar"/>
    <w:link w:val="CommentSubject"/>
    <w:uiPriority w:val="99"/>
    <w:semiHidden/>
    <w:rsid w:val="00265BF6"/>
    <w:rPr>
      <w:rFonts w:ascii="Calibri" w:hAnsi="Calibri" w:cs="Calibri"/>
      <w:b/>
      <w:bCs/>
      <w:sz w:val="20"/>
      <w:szCs w:val="20"/>
    </w:rPr>
  </w:style>
  <w:style w:type="paragraph" w:styleId="BalloonText">
    <w:name w:val="Balloon Text"/>
    <w:basedOn w:val="Normal"/>
    <w:link w:val="BalloonTextChar"/>
    <w:uiPriority w:val="99"/>
    <w:semiHidden/>
    <w:unhideWhenUsed/>
    <w:rsid w:val="00265BF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5BF6"/>
    <w:rPr>
      <w:rFonts w:ascii="Segoe UI" w:hAnsi="Segoe UI" w:cs="Segoe UI"/>
      <w:sz w:val="18"/>
      <w:szCs w:val="18"/>
    </w:rPr>
  </w:style>
  <w:style w:type="paragraph" w:styleId="TOCHeading">
    <w:name w:val="TOC Heading"/>
    <w:basedOn w:val="Heading1"/>
    <w:next w:val="Normal"/>
    <w:uiPriority w:val="39"/>
    <w:unhideWhenUsed/>
    <w:qFormat/>
    <w:rsid w:val="00215AD0"/>
    <w:pPr>
      <w:outlineLvl w:val="9"/>
    </w:pPr>
    <w:rPr>
      <w:lang w:val="en-US"/>
    </w:rPr>
  </w:style>
  <w:style w:type="paragraph" w:styleId="TOC1">
    <w:name w:val="toc 1"/>
    <w:basedOn w:val="Normal"/>
    <w:next w:val="Normal"/>
    <w:autoRedefine/>
    <w:uiPriority w:val="39"/>
    <w:unhideWhenUsed/>
    <w:rsid w:val="00215AD0"/>
    <w:pPr>
      <w:spacing w:after="100"/>
    </w:pPr>
  </w:style>
  <w:style w:type="paragraph" w:styleId="TOC2">
    <w:name w:val="toc 2"/>
    <w:basedOn w:val="Normal"/>
    <w:next w:val="Normal"/>
    <w:autoRedefine/>
    <w:uiPriority w:val="39"/>
    <w:unhideWhenUsed/>
    <w:rsid w:val="00215AD0"/>
    <w:pPr>
      <w:spacing w:after="100"/>
      <w:ind w:left="220"/>
    </w:pPr>
  </w:style>
  <w:style w:type="paragraph" w:styleId="TOC3">
    <w:name w:val="toc 3"/>
    <w:basedOn w:val="Normal"/>
    <w:next w:val="Normal"/>
    <w:autoRedefine/>
    <w:uiPriority w:val="39"/>
    <w:unhideWhenUsed/>
    <w:rsid w:val="002E1C04"/>
    <w:pPr>
      <w:tabs>
        <w:tab w:val="right" w:leader="dot" w:pos="9016"/>
      </w:tabs>
      <w:spacing w:after="0" w:line="280" w:lineRule="atLeast"/>
      <w:ind w:left="442"/>
    </w:pPr>
  </w:style>
  <w:style w:type="paragraph" w:styleId="Title">
    <w:name w:val="Title"/>
    <w:basedOn w:val="Normal"/>
    <w:next w:val="Normal"/>
    <w:link w:val="TitleChar"/>
    <w:uiPriority w:val="10"/>
    <w:qFormat/>
    <w:rsid w:val="00EF1D7D"/>
    <w:pPr>
      <w:spacing w:after="480" w:line="500" w:lineRule="exact"/>
      <w:contextualSpacing/>
    </w:pPr>
    <w:rPr>
      <w:rFonts w:ascii="Duplicate Soft Regular" w:eastAsiaTheme="majorEastAsia" w:hAnsi="Duplicate Soft Regular" w:cstheme="majorBidi"/>
      <w:caps/>
      <w:color w:val="7030A0"/>
      <w:spacing w:val="-10"/>
      <w:kern w:val="28"/>
      <w:sz w:val="56"/>
      <w:szCs w:val="56"/>
    </w:rPr>
  </w:style>
  <w:style w:type="character" w:customStyle="1" w:styleId="TitleChar">
    <w:name w:val="Title Char"/>
    <w:basedOn w:val="DefaultParagraphFont"/>
    <w:link w:val="Title"/>
    <w:uiPriority w:val="10"/>
    <w:rsid w:val="00EF1D7D"/>
    <w:rPr>
      <w:rFonts w:ascii="Duplicate Soft Regular" w:eastAsiaTheme="majorEastAsia" w:hAnsi="Duplicate Soft Regular" w:cstheme="majorBidi"/>
      <w:caps/>
      <w:color w:val="7030A0"/>
      <w:spacing w:val="-10"/>
      <w:kern w:val="28"/>
      <w:sz w:val="56"/>
      <w:szCs w:val="56"/>
    </w:rPr>
  </w:style>
  <w:style w:type="character" w:customStyle="1" w:styleId="Heading5Char">
    <w:name w:val="Heading 5 Char"/>
    <w:basedOn w:val="DefaultParagraphFont"/>
    <w:link w:val="Heading5"/>
    <w:uiPriority w:val="9"/>
    <w:rsid w:val="006B4D11"/>
    <w:rPr>
      <w:rFonts w:asciiTheme="majorHAnsi" w:eastAsiaTheme="majorEastAsia" w:hAnsiTheme="majorHAnsi" w:cstheme="majorBidi"/>
      <w:color w:val="7030A0"/>
    </w:rPr>
  </w:style>
  <w:style w:type="character" w:customStyle="1" w:styleId="Heading6Char">
    <w:name w:val="Heading 6 Char"/>
    <w:basedOn w:val="DefaultParagraphFont"/>
    <w:link w:val="Heading6"/>
    <w:uiPriority w:val="9"/>
    <w:rsid w:val="00EF1D7D"/>
    <w:rPr>
      <w:rFonts w:asciiTheme="majorHAnsi" w:eastAsiaTheme="majorEastAsia" w:hAnsiTheme="majorHAnsi" w:cstheme="majorBidi"/>
      <w:color w:val="002F38" w:themeColor="accent1" w:themeShade="7F"/>
    </w:rPr>
  </w:style>
  <w:style w:type="table" w:styleId="TableGridLight">
    <w:name w:val="Grid Table Light"/>
    <w:basedOn w:val="TableNormal"/>
    <w:uiPriority w:val="40"/>
    <w:rsid w:val="006208B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ender">
    <w:name w:val="gender"/>
    <w:basedOn w:val="TableNormal"/>
    <w:uiPriority w:val="99"/>
    <w:rsid w:val="006208B2"/>
    <w:pPr>
      <w:spacing w:after="0" w:line="240" w:lineRule="auto"/>
    </w:pPr>
    <w:tblPr/>
    <w:tcPr>
      <w:shd w:val="clear" w:color="auto" w:fill="FFFFFF" w:themeFill="background1"/>
    </w:tcPr>
  </w:style>
  <w:style w:type="paragraph" w:styleId="Revision">
    <w:name w:val="Revision"/>
    <w:hidden/>
    <w:uiPriority w:val="99"/>
    <w:semiHidden/>
    <w:rsid w:val="00522CF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954610">
      <w:bodyDiv w:val="1"/>
      <w:marLeft w:val="0"/>
      <w:marRight w:val="0"/>
      <w:marTop w:val="0"/>
      <w:marBottom w:val="0"/>
      <w:divBdr>
        <w:top w:val="none" w:sz="0" w:space="0" w:color="auto"/>
        <w:left w:val="none" w:sz="0" w:space="0" w:color="auto"/>
        <w:bottom w:val="none" w:sz="0" w:space="0" w:color="auto"/>
        <w:right w:val="none" w:sz="0" w:space="0" w:color="auto"/>
      </w:divBdr>
    </w:div>
    <w:div w:id="177237719">
      <w:bodyDiv w:val="1"/>
      <w:marLeft w:val="0"/>
      <w:marRight w:val="0"/>
      <w:marTop w:val="0"/>
      <w:marBottom w:val="0"/>
      <w:divBdr>
        <w:top w:val="none" w:sz="0" w:space="0" w:color="auto"/>
        <w:left w:val="none" w:sz="0" w:space="0" w:color="auto"/>
        <w:bottom w:val="none" w:sz="0" w:space="0" w:color="auto"/>
        <w:right w:val="none" w:sz="0" w:space="0" w:color="auto"/>
      </w:divBdr>
    </w:div>
    <w:div w:id="254019004">
      <w:bodyDiv w:val="1"/>
      <w:marLeft w:val="0"/>
      <w:marRight w:val="0"/>
      <w:marTop w:val="0"/>
      <w:marBottom w:val="0"/>
      <w:divBdr>
        <w:top w:val="none" w:sz="0" w:space="0" w:color="auto"/>
        <w:left w:val="none" w:sz="0" w:space="0" w:color="auto"/>
        <w:bottom w:val="none" w:sz="0" w:space="0" w:color="auto"/>
        <w:right w:val="none" w:sz="0" w:space="0" w:color="auto"/>
      </w:divBdr>
    </w:div>
    <w:div w:id="284822283">
      <w:bodyDiv w:val="1"/>
      <w:marLeft w:val="0"/>
      <w:marRight w:val="0"/>
      <w:marTop w:val="0"/>
      <w:marBottom w:val="0"/>
      <w:divBdr>
        <w:top w:val="none" w:sz="0" w:space="0" w:color="auto"/>
        <w:left w:val="none" w:sz="0" w:space="0" w:color="auto"/>
        <w:bottom w:val="none" w:sz="0" w:space="0" w:color="auto"/>
        <w:right w:val="none" w:sz="0" w:space="0" w:color="auto"/>
      </w:divBdr>
    </w:div>
    <w:div w:id="558394865">
      <w:bodyDiv w:val="1"/>
      <w:marLeft w:val="0"/>
      <w:marRight w:val="0"/>
      <w:marTop w:val="0"/>
      <w:marBottom w:val="0"/>
      <w:divBdr>
        <w:top w:val="none" w:sz="0" w:space="0" w:color="auto"/>
        <w:left w:val="none" w:sz="0" w:space="0" w:color="auto"/>
        <w:bottom w:val="none" w:sz="0" w:space="0" w:color="auto"/>
        <w:right w:val="none" w:sz="0" w:space="0" w:color="auto"/>
      </w:divBdr>
    </w:div>
    <w:div w:id="615871065">
      <w:bodyDiv w:val="1"/>
      <w:marLeft w:val="0"/>
      <w:marRight w:val="0"/>
      <w:marTop w:val="0"/>
      <w:marBottom w:val="0"/>
      <w:divBdr>
        <w:top w:val="none" w:sz="0" w:space="0" w:color="auto"/>
        <w:left w:val="none" w:sz="0" w:space="0" w:color="auto"/>
        <w:bottom w:val="none" w:sz="0" w:space="0" w:color="auto"/>
        <w:right w:val="none" w:sz="0" w:space="0" w:color="auto"/>
      </w:divBdr>
    </w:div>
    <w:div w:id="710880440">
      <w:bodyDiv w:val="1"/>
      <w:marLeft w:val="0"/>
      <w:marRight w:val="0"/>
      <w:marTop w:val="0"/>
      <w:marBottom w:val="0"/>
      <w:divBdr>
        <w:top w:val="none" w:sz="0" w:space="0" w:color="auto"/>
        <w:left w:val="none" w:sz="0" w:space="0" w:color="auto"/>
        <w:bottom w:val="none" w:sz="0" w:space="0" w:color="auto"/>
        <w:right w:val="none" w:sz="0" w:space="0" w:color="auto"/>
      </w:divBdr>
      <w:divsChild>
        <w:div w:id="353002194">
          <w:marLeft w:val="0"/>
          <w:marRight w:val="0"/>
          <w:marTop w:val="0"/>
          <w:marBottom w:val="0"/>
          <w:divBdr>
            <w:top w:val="none" w:sz="0" w:space="0" w:color="auto"/>
            <w:left w:val="none" w:sz="0" w:space="0" w:color="auto"/>
            <w:bottom w:val="none" w:sz="0" w:space="0" w:color="auto"/>
            <w:right w:val="none" w:sz="0" w:space="0" w:color="auto"/>
          </w:divBdr>
          <w:divsChild>
            <w:div w:id="102268884">
              <w:marLeft w:val="0"/>
              <w:marRight w:val="0"/>
              <w:marTop w:val="0"/>
              <w:marBottom w:val="0"/>
              <w:divBdr>
                <w:top w:val="none" w:sz="0" w:space="0" w:color="auto"/>
                <w:left w:val="none" w:sz="0" w:space="0" w:color="auto"/>
                <w:bottom w:val="none" w:sz="0" w:space="0" w:color="auto"/>
                <w:right w:val="none" w:sz="0" w:space="0" w:color="auto"/>
              </w:divBdr>
              <w:divsChild>
                <w:div w:id="52536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671254">
      <w:bodyDiv w:val="1"/>
      <w:marLeft w:val="0"/>
      <w:marRight w:val="0"/>
      <w:marTop w:val="0"/>
      <w:marBottom w:val="0"/>
      <w:divBdr>
        <w:top w:val="none" w:sz="0" w:space="0" w:color="auto"/>
        <w:left w:val="none" w:sz="0" w:space="0" w:color="auto"/>
        <w:bottom w:val="none" w:sz="0" w:space="0" w:color="auto"/>
        <w:right w:val="none" w:sz="0" w:space="0" w:color="auto"/>
      </w:divBdr>
    </w:div>
    <w:div w:id="931743147">
      <w:bodyDiv w:val="1"/>
      <w:marLeft w:val="0"/>
      <w:marRight w:val="0"/>
      <w:marTop w:val="0"/>
      <w:marBottom w:val="0"/>
      <w:divBdr>
        <w:top w:val="none" w:sz="0" w:space="0" w:color="auto"/>
        <w:left w:val="none" w:sz="0" w:space="0" w:color="auto"/>
        <w:bottom w:val="none" w:sz="0" w:space="0" w:color="auto"/>
        <w:right w:val="none" w:sz="0" w:space="0" w:color="auto"/>
      </w:divBdr>
    </w:div>
    <w:div w:id="980236584">
      <w:bodyDiv w:val="1"/>
      <w:marLeft w:val="0"/>
      <w:marRight w:val="0"/>
      <w:marTop w:val="0"/>
      <w:marBottom w:val="0"/>
      <w:divBdr>
        <w:top w:val="none" w:sz="0" w:space="0" w:color="auto"/>
        <w:left w:val="none" w:sz="0" w:space="0" w:color="auto"/>
        <w:bottom w:val="none" w:sz="0" w:space="0" w:color="auto"/>
        <w:right w:val="none" w:sz="0" w:space="0" w:color="auto"/>
      </w:divBdr>
      <w:divsChild>
        <w:div w:id="601376578">
          <w:marLeft w:val="547"/>
          <w:marRight w:val="0"/>
          <w:marTop w:val="0"/>
          <w:marBottom w:val="0"/>
          <w:divBdr>
            <w:top w:val="none" w:sz="0" w:space="0" w:color="auto"/>
            <w:left w:val="none" w:sz="0" w:space="0" w:color="auto"/>
            <w:bottom w:val="none" w:sz="0" w:space="0" w:color="auto"/>
            <w:right w:val="none" w:sz="0" w:space="0" w:color="auto"/>
          </w:divBdr>
        </w:div>
      </w:divsChild>
    </w:div>
    <w:div w:id="1033387992">
      <w:bodyDiv w:val="1"/>
      <w:marLeft w:val="0"/>
      <w:marRight w:val="0"/>
      <w:marTop w:val="0"/>
      <w:marBottom w:val="0"/>
      <w:divBdr>
        <w:top w:val="none" w:sz="0" w:space="0" w:color="auto"/>
        <w:left w:val="none" w:sz="0" w:space="0" w:color="auto"/>
        <w:bottom w:val="none" w:sz="0" w:space="0" w:color="auto"/>
        <w:right w:val="none" w:sz="0" w:space="0" w:color="auto"/>
      </w:divBdr>
    </w:div>
    <w:div w:id="1051148617">
      <w:bodyDiv w:val="1"/>
      <w:marLeft w:val="0"/>
      <w:marRight w:val="0"/>
      <w:marTop w:val="0"/>
      <w:marBottom w:val="0"/>
      <w:divBdr>
        <w:top w:val="none" w:sz="0" w:space="0" w:color="auto"/>
        <w:left w:val="none" w:sz="0" w:space="0" w:color="auto"/>
        <w:bottom w:val="none" w:sz="0" w:space="0" w:color="auto"/>
        <w:right w:val="none" w:sz="0" w:space="0" w:color="auto"/>
      </w:divBdr>
    </w:div>
    <w:div w:id="1087386820">
      <w:bodyDiv w:val="1"/>
      <w:marLeft w:val="0"/>
      <w:marRight w:val="0"/>
      <w:marTop w:val="0"/>
      <w:marBottom w:val="0"/>
      <w:divBdr>
        <w:top w:val="none" w:sz="0" w:space="0" w:color="auto"/>
        <w:left w:val="none" w:sz="0" w:space="0" w:color="auto"/>
        <w:bottom w:val="none" w:sz="0" w:space="0" w:color="auto"/>
        <w:right w:val="none" w:sz="0" w:space="0" w:color="auto"/>
      </w:divBdr>
    </w:div>
    <w:div w:id="1197279385">
      <w:bodyDiv w:val="1"/>
      <w:marLeft w:val="0"/>
      <w:marRight w:val="0"/>
      <w:marTop w:val="0"/>
      <w:marBottom w:val="0"/>
      <w:divBdr>
        <w:top w:val="none" w:sz="0" w:space="0" w:color="auto"/>
        <w:left w:val="none" w:sz="0" w:space="0" w:color="auto"/>
        <w:bottom w:val="none" w:sz="0" w:space="0" w:color="auto"/>
        <w:right w:val="none" w:sz="0" w:space="0" w:color="auto"/>
      </w:divBdr>
    </w:div>
    <w:div w:id="1326936671">
      <w:bodyDiv w:val="1"/>
      <w:marLeft w:val="0"/>
      <w:marRight w:val="0"/>
      <w:marTop w:val="0"/>
      <w:marBottom w:val="0"/>
      <w:divBdr>
        <w:top w:val="none" w:sz="0" w:space="0" w:color="auto"/>
        <w:left w:val="none" w:sz="0" w:space="0" w:color="auto"/>
        <w:bottom w:val="none" w:sz="0" w:space="0" w:color="auto"/>
        <w:right w:val="none" w:sz="0" w:space="0" w:color="auto"/>
      </w:divBdr>
    </w:div>
    <w:div w:id="1436099465">
      <w:bodyDiv w:val="1"/>
      <w:marLeft w:val="0"/>
      <w:marRight w:val="0"/>
      <w:marTop w:val="0"/>
      <w:marBottom w:val="0"/>
      <w:divBdr>
        <w:top w:val="none" w:sz="0" w:space="0" w:color="auto"/>
        <w:left w:val="none" w:sz="0" w:space="0" w:color="auto"/>
        <w:bottom w:val="none" w:sz="0" w:space="0" w:color="auto"/>
        <w:right w:val="none" w:sz="0" w:space="0" w:color="auto"/>
      </w:divBdr>
    </w:div>
    <w:div w:id="1495802137">
      <w:bodyDiv w:val="1"/>
      <w:marLeft w:val="0"/>
      <w:marRight w:val="0"/>
      <w:marTop w:val="0"/>
      <w:marBottom w:val="0"/>
      <w:divBdr>
        <w:top w:val="none" w:sz="0" w:space="0" w:color="auto"/>
        <w:left w:val="none" w:sz="0" w:space="0" w:color="auto"/>
        <w:bottom w:val="none" w:sz="0" w:space="0" w:color="auto"/>
        <w:right w:val="none" w:sz="0" w:space="0" w:color="auto"/>
      </w:divBdr>
    </w:div>
    <w:div w:id="1543663756">
      <w:bodyDiv w:val="1"/>
      <w:marLeft w:val="0"/>
      <w:marRight w:val="0"/>
      <w:marTop w:val="0"/>
      <w:marBottom w:val="0"/>
      <w:divBdr>
        <w:top w:val="none" w:sz="0" w:space="0" w:color="auto"/>
        <w:left w:val="none" w:sz="0" w:space="0" w:color="auto"/>
        <w:bottom w:val="none" w:sz="0" w:space="0" w:color="auto"/>
        <w:right w:val="none" w:sz="0" w:space="0" w:color="auto"/>
      </w:divBdr>
    </w:div>
    <w:div w:id="1590385655">
      <w:bodyDiv w:val="1"/>
      <w:marLeft w:val="0"/>
      <w:marRight w:val="0"/>
      <w:marTop w:val="0"/>
      <w:marBottom w:val="0"/>
      <w:divBdr>
        <w:top w:val="none" w:sz="0" w:space="0" w:color="auto"/>
        <w:left w:val="none" w:sz="0" w:space="0" w:color="auto"/>
        <w:bottom w:val="none" w:sz="0" w:space="0" w:color="auto"/>
        <w:right w:val="none" w:sz="0" w:space="0" w:color="auto"/>
      </w:divBdr>
    </w:div>
    <w:div w:id="1744377735">
      <w:bodyDiv w:val="1"/>
      <w:marLeft w:val="0"/>
      <w:marRight w:val="0"/>
      <w:marTop w:val="0"/>
      <w:marBottom w:val="0"/>
      <w:divBdr>
        <w:top w:val="none" w:sz="0" w:space="0" w:color="auto"/>
        <w:left w:val="none" w:sz="0" w:space="0" w:color="auto"/>
        <w:bottom w:val="none" w:sz="0" w:space="0" w:color="auto"/>
        <w:right w:val="none" w:sz="0" w:space="0" w:color="auto"/>
      </w:divBdr>
    </w:div>
    <w:div w:id="1756396051">
      <w:bodyDiv w:val="1"/>
      <w:marLeft w:val="0"/>
      <w:marRight w:val="0"/>
      <w:marTop w:val="0"/>
      <w:marBottom w:val="0"/>
      <w:divBdr>
        <w:top w:val="none" w:sz="0" w:space="0" w:color="auto"/>
        <w:left w:val="none" w:sz="0" w:space="0" w:color="auto"/>
        <w:bottom w:val="none" w:sz="0" w:space="0" w:color="auto"/>
        <w:right w:val="none" w:sz="0" w:space="0" w:color="auto"/>
      </w:divBdr>
    </w:div>
    <w:div w:id="1775125162">
      <w:bodyDiv w:val="1"/>
      <w:marLeft w:val="0"/>
      <w:marRight w:val="0"/>
      <w:marTop w:val="0"/>
      <w:marBottom w:val="0"/>
      <w:divBdr>
        <w:top w:val="none" w:sz="0" w:space="0" w:color="auto"/>
        <w:left w:val="none" w:sz="0" w:space="0" w:color="auto"/>
        <w:bottom w:val="none" w:sz="0" w:space="0" w:color="auto"/>
        <w:right w:val="none" w:sz="0" w:space="0" w:color="auto"/>
      </w:divBdr>
    </w:div>
    <w:div w:id="1894078737">
      <w:bodyDiv w:val="1"/>
      <w:marLeft w:val="0"/>
      <w:marRight w:val="0"/>
      <w:marTop w:val="0"/>
      <w:marBottom w:val="0"/>
      <w:divBdr>
        <w:top w:val="none" w:sz="0" w:space="0" w:color="auto"/>
        <w:left w:val="none" w:sz="0" w:space="0" w:color="auto"/>
        <w:bottom w:val="none" w:sz="0" w:space="0" w:color="auto"/>
        <w:right w:val="none" w:sz="0" w:space="0" w:color="auto"/>
      </w:divBdr>
      <w:divsChild>
        <w:div w:id="6947733">
          <w:marLeft w:val="547"/>
          <w:marRight w:val="0"/>
          <w:marTop w:val="0"/>
          <w:marBottom w:val="0"/>
          <w:divBdr>
            <w:top w:val="none" w:sz="0" w:space="0" w:color="auto"/>
            <w:left w:val="none" w:sz="0" w:space="0" w:color="auto"/>
            <w:bottom w:val="none" w:sz="0" w:space="0" w:color="auto"/>
            <w:right w:val="none" w:sz="0" w:space="0" w:color="auto"/>
          </w:divBdr>
        </w:div>
      </w:divsChild>
    </w:div>
    <w:div w:id="1950431322">
      <w:bodyDiv w:val="1"/>
      <w:marLeft w:val="0"/>
      <w:marRight w:val="0"/>
      <w:marTop w:val="0"/>
      <w:marBottom w:val="0"/>
      <w:divBdr>
        <w:top w:val="none" w:sz="0" w:space="0" w:color="auto"/>
        <w:left w:val="none" w:sz="0" w:space="0" w:color="auto"/>
        <w:bottom w:val="none" w:sz="0" w:space="0" w:color="auto"/>
        <w:right w:val="none" w:sz="0" w:space="0" w:color="auto"/>
      </w:divBdr>
    </w:div>
    <w:div w:id="2071462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hyperlink" Target="https://www.genderequalitycommission.vic.gov.au/workplace-gender-auditing" TargetMode="External"/><Relationship Id="rId39" Type="http://schemas.openxmlformats.org/officeDocument/2006/relationships/image" Target="media/image19.jpeg"/><Relationship Id="rId21" Type="http://schemas.openxmlformats.org/officeDocument/2006/relationships/image" Target="media/image13.jpeg"/><Relationship Id="rId34" Type="http://schemas.openxmlformats.org/officeDocument/2006/relationships/header" Target="header3.xml"/><Relationship Id="rId42" Type="http://schemas.openxmlformats.org/officeDocument/2006/relationships/chart" Target="charts/chart1.xml"/><Relationship Id="rId47" Type="http://schemas.openxmlformats.org/officeDocument/2006/relationships/chart" Target="charts/chart4.xml"/><Relationship Id="rId50" Type="http://schemas.openxmlformats.org/officeDocument/2006/relationships/image" Target="media/image24.emf"/><Relationship Id="rId55" Type="http://schemas.openxmlformats.org/officeDocument/2006/relationships/header" Target="header5.xml"/><Relationship Id="rId63" Type="http://schemas.openxmlformats.org/officeDocument/2006/relationships/image" Target="media/image27.png"/><Relationship Id="rId68" Type="http://schemas.openxmlformats.org/officeDocument/2006/relationships/image" Target="media/image32.jpg"/><Relationship Id="rId7" Type="http://schemas.openxmlformats.org/officeDocument/2006/relationships/footnotes" Target="footnotes.xml"/><Relationship Id="rId71"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hyperlink" Target="https://www.audit.vic.gov.au/report/sexual-harassment-local-government" TargetMode="External"/><Relationship Id="rId11" Type="http://schemas.openxmlformats.org/officeDocument/2006/relationships/image" Target="media/image3.jpeg"/><Relationship Id="rId24" Type="http://schemas.openxmlformats.org/officeDocument/2006/relationships/hyperlink" Target="https://www.legislation.vic.gov.au/as-made/acts/gender-equality-act-2020" TargetMode="External"/><Relationship Id="rId32" Type="http://schemas.openxmlformats.org/officeDocument/2006/relationships/footer" Target="footer1.xml"/><Relationship Id="rId37" Type="http://schemas.openxmlformats.org/officeDocument/2006/relationships/hyperlink" Target="mailto:info@surfcoast.vic.gov.au" TargetMode="External"/><Relationship Id="rId40" Type="http://schemas.openxmlformats.org/officeDocument/2006/relationships/image" Target="media/image20.emf"/><Relationship Id="rId45" Type="http://schemas.openxmlformats.org/officeDocument/2006/relationships/chart" Target="charts/chart3.xml"/><Relationship Id="rId53" Type="http://schemas.openxmlformats.org/officeDocument/2006/relationships/chart" Target="charts/chart9.xml"/><Relationship Id="rId58" Type="http://schemas.openxmlformats.org/officeDocument/2006/relationships/header" Target="header6.xml"/><Relationship Id="rId66" Type="http://schemas.openxmlformats.org/officeDocument/2006/relationships/image" Target="media/image30.pn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17.jpg"/><Relationship Id="rId36" Type="http://schemas.openxmlformats.org/officeDocument/2006/relationships/image" Target="media/image18.png"/><Relationship Id="rId49" Type="http://schemas.openxmlformats.org/officeDocument/2006/relationships/chart" Target="charts/chart6.xml"/><Relationship Id="rId57" Type="http://schemas.openxmlformats.org/officeDocument/2006/relationships/footer" Target="footer5.xml"/><Relationship Id="rId61" Type="http://schemas.openxmlformats.org/officeDocument/2006/relationships/image" Target="media/image25.png"/><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header" Target="header2.xml"/><Relationship Id="rId44" Type="http://schemas.openxmlformats.org/officeDocument/2006/relationships/chart" Target="charts/chart2.xml"/><Relationship Id="rId52" Type="http://schemas.openxmlformats.org/officeDocument/2006/relationships/chart" Target="charts/chart8.xml"/><Relationship Id="rId60" Type="http://schemas.openxmlformats.org/officeDocument/2006/relationships/chart" Target="charts/chart10.xml"/><Relationship Id="rId65" Type="http://schemas.openxmlformats.org/officeDocument/2006/relationships/image" Target="media/image29.png"/><Relationship Id="rId73" Type="http://schemas.openxmlformats.org/officeDocument/2006/relationships/image" Target="media/image37.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6.png"/><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image" Target="media/image22.emf"/><Relationship Id="rId48" Type="http://schemas.openxmlformats.org/officeDocument/2006/relationships/chart" Target="charts/chart5.xml"/><Relationship Id="rId56" Type="http://schemas.openxmlformats.org/officeDocument/2006/relationships/footer" Target="footer4.xml"/><Relationship Id="rId64" Type="http://schemas.openxmlformats.org/officeDocument/2006/relationships/image" Target="media/image28.png"/><Relationship Id="rId69"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chart" Target="charts/chart7.xml"/><Relationship Id="rId72" Type="http://schemas.openxmlformats.org/officeDocument/2006/relationships/image" Target="media/image36.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hyperlink" Target="https://www.genderequalitycommission.vic.gov.au/defined-entities-under-gender-equality-act" TargetMode="External"/><Relationship Id="rId33" Type="http://schemas.openxmlformats.org/officeDocument/2006/relationships/footer" Target="footer2.xml"/><Relationship Id="rId38" Type="http://schemas.openxmlformats.org/officeDocument/2006/relationships/hyperlink" Target="mailto:info@surfcoast.vic.gov.au" TargetMode="External"/><Relationship Id="rId46" Type="http://schemas.openxmlformats.org/officeDocument/2006/relationships/image" Target="media/image23.png"/><Relationship Id="rId59" Type="http://schemas.openxmlformats.org/officeDocument/2006/relationships/footer" Target="footer6.xml"/><Relationship Id="rId67" Type="http://schemas.openxmlformats.org/officeDocument/2006/relationships/image" Target="media/image31.png"/><Relationship Id="rId20" Type="http://schemas.openxmlformats.org/officeDocument/2006/relationships/image" Target="media/image12.jpeg"/><Relationship Id="rId41" Type="http://schemas.openxmlformats.org/officeDocument/2006/relationships/image" Target="media/image21.emf"/><Relationship Id="rId54" Type="http://schemas.openxmlformats.org/officeDocument/2006/relationships/header" Target="header4.xml"/><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lperryman\Documents\GEAP\Calculations%20-%20Ransce%20Salan%20-%20December%2016%202021.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lperryman\Documents\GEAP\Workforce%20Data%20Audit.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perryman\Documents\GEAP\Calculations%20-%20Ransce%20Salan%20-%20December%2016%20202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perryman\Documents\GEAP\Calculations%20-%20Ransce%20Salan%20-%20December%2016%2020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perryman\Documents\GEAP\Calculations%20-%20Ransce%20Salan%20-%20December%2016%2020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lperryman\Documents\GEAP\Workforce%20Data%20Audit.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lperryman\Documents\GEAP\Workforce%20Data%20Audit.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lperryman\Documents\GEAP\Workforce%20Data%20Audit.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lperryman\Documents\GEAP\Workforce%20Data%20Audit.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lperryman\Documents\GEAP\Workforce%20Data%20Audit.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78813501740188"/>
          <c:y val="2.0532756282792292E-2"/>
          <c:w val="0.86349013264682128"/>
          <c:h val="0.8667798457243393"/>
        </c:manualLayout>
      </c:layout>
      <c:barChart>
        <c:barDir val="col"/>
        <c:grouping val="clustered"/>
        <c:varyColors val="0"/>
        <c:ser>
          <c:idx val="0"/>
          <c:order val="0"/>
          <c:tx>
            <c:strRef>
              <c:f>'Indicator 1'!$H$144</c:f>
              <c:strCache>
                <c:ptCount val="1"/>
                <c:pt idx="0">
                  <c:v>Women</c:v>
                </c:pt>
              </c:strCache>
            </c:strRef>
          </c:tx>
          <c:spPr>
            <a:solidFill>
              <a:schemeClr val="accent1">
                <a:lumMod val="75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'Indicator 1'!$D$146:$D$148</c:f>
              <c:strCache>
                <c:ptCount val="3"/>
                <c:pt idx="0">
                  <c:v>Full time</c:v>
                </c:pt>
                <c:pt idx="1">
                  <c:v>Part time</c:v>
                </c:pt>
                <c:pt idx="2">
                  <c:v>Casual</c:v>
                </c:pt>
              </c:strCache>
            </c:strRef>
          </c:cat>
          <c:val>
            <c:numRef>
              <c:f>'Indicator 1'!$H$146:$H$148</c:f>
              <c:numCache>
                <c:formatCode>0.0</c:formatCode>
                <c:ptCount val="3"/>
                <c:pt idx="0">
                  <c:v>25.675675675675674</c:v>
                </c:pt>
                <c:pt idx="1">
                  <c:v>56.418918918918912</c:v>
                </c:pt>
                <c:pt idx="2">
                  <c:v>17.905405405405407</c:v>
                </c:pt>
              </c:numCache>
            </c:numRef>
          </c:val>
          <c:extLst>
            <c:ext xmlns:c16="http://schemas.microsoft.com/office/drawing/2014/chart" uri="{C3380CC4-5D6E-409C-BE32-E72D297353CC}">
              <c16:uniqueId val="{00000000-AAA2-414B-999C-0AAB6E1C53D2}"/>
            </c:ext>
          </c:extLst>
        </c:ser>
        <c:ser>
          <c:idx val="1"/>
          <c:order val="1"/>
          <c:tx>
            <c:strRef>
              <c:f>'Indicator 1'!$I$144</c:f>
              <c:strCache>
                <c:ptCount val="1"/>
                <c:pt idx="0">
                  <c:v>Men</c:v>
                </c:pt>
              </c:strCache>
            </c:strRef>
          </c:tx>
          <c:spPr>
            <a:solidFill>
              <a:schemeClr val="accent6">
                <a:lumMod val="40000"/>
                <a:lumOff val="60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'Indicator 1'!$D$146:$D$148</c:f>
              <c:strCache>
                <c:ptCount val="3"/>
                <c:pt idx="0">
                  <c:v>Full time</c:v>
                </c:pt>
                <c:pt idx="1">
                  <c:v>Part time</c:v>
                </c:pt>
                <c:pt idx="2">
                  <c:v>Casual</c:v>
                </c:pt>
              </c:strCache>
            </c:strRef>
          </c:cat>
          <c:val>
            <c:numRef>
              <c:f>'Indicator 1'!$I$146:$I$148</c:f>
              <c:numCache>
                <c:formatCode>0.0</c:formatCode>
                <c:ptCount val="3"/>
                <c:pt idx="0">
                  <c:v>79.428571428571431</c:v>
                </c:pt>
                <c:pt idx="1">
                  <c:v>13.714285714285715</c:v>
                </c:pt>
                <c:pt idx="2">
                  <c:v>6.8571428571428577</c:v>
                </c:pt>
              </c:numCache>
            </c:numRef>
          </c:val>
          <c:extLst>
            <c:ext xmlns:c16="http://schemas.microsoft.com/office/drawing/2014/chart" uri="{C3380CC4-5D6E-409C-BE32-E72D297353CC}">
              <c16:uniqueId val="{00000001-AAA2-414B-999C-0AAB6E1C53D2}"/>
            </c:ext>
          </c:extLst>
        </c:ser>
        <c:dLbls>
          <c:showLegendKey val="0"/>
          <c:showVal val="0"/>
          <c:showCatName val="0"/>
          <c:showSerName val="0"/>
          <c:showPercent val="0"/>
          <c:showBubbleSize val="0"/>
        </c:dLbls>
        <c:gapWidth val="216"/>
        <c:overlap val="-27"/>
        <c:axId val="741273936"/>
        <c:axId val="741274264"/>
      </c:barChart>
      <c:catAx>
        <c:axId val="74127393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Employment basis</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4264"/>
        <c:crosses val="autoZero"/>
        <c:auto val="1"/>
        <c:lblAlgn val="ctr"/>
        <c:lblOffset val="100"/>
        <c:noMultiLvlLbl val="0"/>
      </c:catAx>
      <c:valAx>
        <c:axId val="74127426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Per cent of staff</a:t>
                </a:r>
              </a:p>
            </c:rich>
          </c:tx>
          <c:layout>
            <c:manualLayout>
              <c:xMode val="edge"/>
              <c:yMode val="edge"/>
              <c:x val="3.7644388058444664E-3"/>
              <c:y val="0.3265780974065720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3936"/>
        <c:crosses val="autoZero"/>
        <c:crossBetween val="between"/>
      </c:valAx>
      <c:spPr>
        <a:noFill/>
        <a:ln>
          <a:noFill/>
        </a:ln>
        <a:effectLst/>
      </c:spPr>
    </c:plotArea>
    <c:legend>
      <c:legendPos val="b"/>
      <c:layout>
        <c:manualLayout>
          <c:xMode val="edge"/>
          <c:yMode val="edge"/>
          <c:x val="0.77923322638139403"/>
          <c:y val="3.9273533174068988E-2"/>
          <c:w val="0.21038053858988201"/>
          <c:h val="6.588674334551342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chemeClr val="tx1"/>
          </a:solidFill>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600904051732505"/>
          <c:y val="2.0532756282792292E-2"/>
          <c:w val="0.69901946350359478"/>
          <c:h val="0.86113582367009789"/>
        </c:manualLayout>
      </c:layout>
      <c:barChart>
        <c:barDir val="bar"/>
        <c:grouping val="clustered"/>
        <c:varyColors val="0"/>
        <c:ser>
          <c:idx val="0"/>
          <c:order val="0"/>
          <c:tx>
            <c:strRef>
              <c:f>'Five F'!$E$90</c:f>
              <c:strCache>
                <c:ptCount val="1"/>
                <c:pt idx="0">
                  <c:v>Women</c:v>
                </c:pt>
              </c:strCache>
            </c:strRef>
          </c:tx>
          <c:spPr>
            <a:solidFill>
              <a:schemeClr val="accent1">
                <a:lumMod val="75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'Five F'!$D$92:$D$96</c:f>
              <c:strCache>
                <c:ptCount val="5"/>
                <c:pt idx="0">
                  <c:v>Full-time permanent/ongoing</c:v>
                </c:pt>
                <c:pt idx="1">
                  <c:v>Full-time contract (fixed-term)</c:v>
                </c:pt>
                <c:pt idx="2">
                  <c:v>Part-time permanent/ongoing</c:v>
                </c:pt>
                <c:pt idx="3">
                  <c:v>Part-time contract (fixed-term)</c:v>
                </c:pt>
                <c:pt idx="4">
                  <c:v>Casual</c:v>
                </c:pt>
              </c:strCache>
            </c:strRef>
          </c:cat>
          <c:val>
            <c:numRef>
              <c:f>'Five F'!$E$92:$E$96</c:f>
              <c:numCache>
                <c:formatCode>General</c:formatCode>
                <c:ptCount val="5"/>
                <c:pt idx="0">
                  <c:v>12</c:v>
                </c:pt>
                <c:pt idx="1">
                  <c:v>5</c:v>
                </c:pt>
                <c:pt idx="2">
                  <c:v>29</c:v>
                </c:pt>
                <c:pt idx="3">
                  <c:v>11</c:v>
                </c:pt>
                <c:pt idx="4">
                  <c:v>24</c:v>
                </c:pt>
              </c:numCache>
            </c:numRef>
          </c:val>
          <c:extLst>
            <c:ext xmlns:c16="http://schemas.microsoft.com/office/drawing/2014/chart" uri="{C3380CC4-5D6E-409C-BE32-E72D297353CC}">
              <c16:uniqueId val="{00000000-6443-4558-9B09-52ABB839EEA2}"/>
            </c:ext>
          </c:extLst>
        </c:ser>
        <c:ser>
          <c:idx val="1"/>
          <c:order val="1"/>
          <c:tx>
            <c:strRef>
              <c:f>'Five F'!$F$90</c:f>
              <c:strCache>
                <c:ptCount val="1"/>
                <c:pt idx="0">
                  <c:v>Men</c:v>
                </c:pt>
              </c:strCache>
            </c:strRef>
          </c:tx>
          <c:spPr>
            <a:solidFill>
              <a:schemeClr val="accent6">
                <a:lumMod val="40000"/>
                <a:lumOff val="60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'Five F'!$D$92:$D$96</c:f>
              <c:strCache>
                <c:ptCount val="5"/>
                <c:pt idx="0">
                  <c:v>Full-time permanent/ongoing</c:v>
                </c:pt>
                <c:pt idx="1">
                  <c:v>Full-time contract (fixed-term)</c:v>
                </c:pt>
                <c:pt idx="2">
                  <c:v>Part-time permanent/ongoing</c:v>
                </c:pt>
                <c:pt idx="3">
                  <c:v>Part-time contract (fixed-term)</c:v>
                </c:pt>
                <c:pt idx="4">
                  <c:v>Casual</c:v>
                </c:pt>
              </c:strCache>
            </c:strRef>
          </c:cat>
          <c:val>
            <c:numRef>
              <c:f>'Five F'!$F$92:$F$96</c:f>
              <c:numCache>
                <c:formatCode>General</c:formatCode>
                <c:ptCount val="5"/>
                <c:pt idx="0">
                  <c:v>9</c:v>
                </c:pt>
                <c:pt idx="1">
                  <c:v>5</c:v>
                </c:pt>
                <c:pt idx="2">
                  <c:v>1</c:v>
                </c:pt>
                <c:pt idx="3">
                  <c:v>4</c:v>
                </c:pt>
                <c:pt idx="4">
                  <c:v>1</c:v>
                </c:pt>
              </c:numCache>
            </c:numRef>
          </c:val>
          <c:extLst>
            <c:ext xmlns:c16="http://schemas.microsoft.com/office/drawing/2014/chart" uri="{C3380CC4-5D6E-409C-BE32-E72D297353CC}">
              <c16:uniqueId val="{00000001-6443-4558-9B09-52ABB839EEA2}"/>
            </c:ext>
          </c:extLst>
        </c:ser>
        <c:dLbls>
          <c:showLegendKey val="0"/>
          <c:showVal val="0"/>
          <c:showCatName val="0"/>
          <c:showSerName val="0"/>
          <c:showPercent val="0"/>
          <c:showBubbleSize val="0"/>
        </c:dLbls>
        <c:gapWidth val="71"/>
        <c:axId val="741273936"/>
        <c:axId val="741274264"/>
      </c:barChart>
      <c:catAx>
        <c:axId val="741273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solidFill>
                <a:latin typeface="+mn-lt"/>
                <a:ea typeface="+mn-ea"/>
                <a:cs typeface="+mn-cs"/>
              </a:defRPr>
            </a:pPr>
            <a:endParaRPr lang="en-US"/>
          </a:p>
        </c:txPr>
        <c:crossAx val="741274264"/>
        <c:crosses val="autoZero"/>
        <c:auto val="1"/>
        <c:lblAlgn val="ctr"/>
        <c:lblOffset val="100"/>
        <c:noMultiLvlLbl val="0"/>
      </c:catAx>
      <c:valAx>
        <c:axId val="74127426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Per cent of staff</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3936"/>
        <c:crosses val="autoZero"/>
        <c:crossBetween val="between"/>
      </c:valAx>
      <c:spPr>
        <a:noFill/>
        <a:ln>
          <a:noFill/>
        </a:ln>
        <a:effectLst/>
      </c:spPr>
    </c:plotArea>
    <c:legend>
      <c:legendPos val="r"/>
      <c:layout>
        <c:manualLayout>
          <c:xMode val="edge"/>
          <c:yMode val="edge"/>
          <c:x val="0.8408546782035593"/>
          <c:y val="4.5634349936727055E-2"/>
          <c:w val="0.10330359571549659"/>
          <c:h val="0.1209969455074392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chemeClr val="tx1"/>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78813501740188"/>
          <c:y val="2.0532756282792292E-2"/>
          <c:w val="0.86349013264682128"/>
          <c:h val="0.88372012165744207"/>
        </c:manualLayout>
      </c:layout>
      <c:barChart>
        <c:barDir val="col"/>
        <c:grouping val="clustered"/>
        <c:varyColors val="0"/>
        <c:ser>
          <c:idx val="0"/>
          <c:order val="0"/>
          <c:tx>
            <c:strRef>
              <c:f>'Indicator 1'!$F$58</c:f>
              <c:strCache>
                <c:ptCount val="1"/>
                <c:pt idx="0">
                  <c:v>Women</c:v>
                </c:pt>
              </c:strCache>
            </c:strRef>
          </c:tx>
          <c:spPr>
            <a:solidFill>
              <a:schemeClr val="accent1">
                <a:lumMod val="75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'Indicator 1'!$E$60:$E$66</c:f>
              <c:strCache>
                <c:ptCount val="7"/>
                <c:pt idx="0">
                  <c:v>0</c:v>
                </c:pt>
                <c:pt idx="1">
                  <c:v>-1</c:v>
                </c:pt>
                <c:pt idx="2">
                  <c:v>-2</c:v>
                </c:pt>
                <c:pt idx="3">
                  <c:v>-3</c:v>
                </c:pt>
                <c:pt idx="4">
                  <c:v>-4</c:v>
                </c:pt>
                <c:pt idx="5">
                  <c:v>-5</c:v>
                </c:pt>
                <c:pt idx="6">
                  <c:v>-6</c:v>
                </c:pt>
              </c:strCache>
            </c:strRef>
          </c:cat>
          <c:val>
            <c:numRef>
              <c:f>'Indicator 1'!$F$60:$F$66</c:f>
              <c:numCache>
                <c:formatCode>General</c:formatCode>
                <c:ptCount val="7"/>
                <c:pt idx="0">
                  <c:v>1</c:v>
                </c:pt>
                <c:pt idx="1">
                  <c:v>2</c:v>
                </c:pt>
                <c:pt idx="2">
                  <c:v>11</c:v>
                </c:pt>
                <c:pt idx="3">
                  <c:v>35</c:v>
                </c:pt>
                <c:pt idx="4">
                  <c:v>101</c:v>
                </c:pt>
                <c:pt idx="5">
                  <c:v>146</c:v>
                </c:pt>
                <c:pt idx="6">
                  <c:v>0</c:v>
                </c:pt>
              </c:numCache>
            </c:numRef>
          </c:val>
          <c:extLst>
            <c:ext xmlns:c16="http://schemas.microsoft.com/office/drawing/2014/chart" uri="{C3380CC4-5D6E-409C-BE32-E72D297353CC}">
              <c16:uniqueId val="{00000000-3C7B-4A3F-9137-8DBC6D79A219}"/>
            </c:ext>
          </c:extLst>
        </c:ser>
        <c:ser>
          <c:idx val="1"/>
          <c:order val="1"/>
          <c:tx>
            <c:strRef>
              <c:f>'Indicator 1'!$G$58</c:f>
              <c:strCache>
                <c:ptCount val="1"/>
                <c:pt idx="0">
                  <c:v>Men</c:v>
                </c:pt>
              </c:strCache>
            </c:strRef>
          </c:tx>
          <c:spPr>
            <a:solidFill>
              <a:schemeClr val="accent6">
                <a:lumMod val="40000"/>
                <a:lumOff val="60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'Indicator 1'!$E$60:$E$66</c:f>
              <c:strCache>
                <c:ptCount val="7"/>
                <c:pt idx="0">
                  <c:v>0</c:v>
                </c:pt>
                <c:pt idx="1">
                  <c:v>-1</c:v>
                </c:pt>
                <c:pt idx="2">
                  <c:v>-2</c:v>
                </c:pt>
                <c:pt idx="3">
                  <c:v>-3</c:v>
                </c:pt>
                <c:pt idx="4">
                  <c:v>-4</c:v>
                </c:pt>
                <c:pt idx="5">
                  <c:v>-5</c:v>
                </c:pt>
                <c:pt idx="6">
                  <c:v>-6</c:v>
                </c:pt>
              </c:strCache>
            </c:strRef>
          </c:cat>
          <c:val>
            <c:numRef>
              <c:f>'Indicator 1'!$G$60:$G$66</c:f>
              <c:numCache>
                <c:formatCode>General</c:formatCode>
                <c:ptCount val="7"/>
                <c:pt idx="0">
                  <c:v>0</c:v>
                </c:pt>
                <c:pt idx="1">
                  <c:v>3</c:v>
                </c:pt>
                <c:pt idx="2">
                  <c:v>12</c:v>
                </c:pt>
                <c:pt idx="3">
                  <c:v>30</c:v>
                </c:pt>
                <c:pt idx="4">
                  <c:v>70</c:v>
                </c:pt>
                <c:pt idx="5">
                  <c:v>60</c:v>
                </c:pt>
                <c:pt idx="6">
                  <c:v>0</c:v>
                </c:pt>
              </c:numCache>
            </c:numRef>
          </c:val>
          <c:extLst>
            <c:ext xmlns:c16="http://schemas.microsoft.com/office/drawing/2014/chart" uri="{C3380CC4-5D6E-409C-BE32-E72D297353CC}">
              <c16:uniqueId val="{00000001-3C7B-4A3F-9137-8DBC6D79A219}"/>
            </c:ext>
          </c:extLst>
        </c:ser>
        <c:dLbls>
          <c:showLegendKey val="0"/>
          <c:showVal val="0"/>
          <c:showCatName val="0"/>
          <c:showSerName val="0"/>
          <c:showPercent val="0"/>
          <c:showBubbleSize val="0"/>
        </c:dLbls>
        <c:gapWidth val="107"/>
        <c:overlap val="-27"/>
        <c:axId val="741273936"/>
        <c:axId val="741274264"/>
      </c:barChart>
      <c:catAx>
        <c:axId val="74127393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Level</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4264"/>
        <c:crosses val="autoZero"/>
        <c:auto val="1"/>
        <c:lblAlgn val="ctr"/>
        <c:lblOffset val="100"/>
        <c:noMultiLvlLbl val="0"/>
      </c:catAx>
      <c:valAx>
        <c:axId val="74127426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Per cent of staff</a:t>
                </a:r>
              </a:p>
            </c:rich>
          </c:tx>
          <c:layout>
            <c:manualLayout>
              <c:xMode val="edge"/>
              <c:yMode val="edge"/>
              <c:x val="3.7644388058444664E-3"/>
              <c:y val="0.3265780974065720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3936"/>
        <c:crosses val="autoZero"/>
        <c:crossBetween val="between"/>
      </c:valAx>
      <c:spPr>
        <a:noFill/>
        <a:ln>
          <a:noFill/>
        </a:ln>
        <a:effectLst/>
      </c:spPr>
    </c:plotArea>
    <c:legend>
      <c:legendPos val="b"/>
      <c:layout>
        <c:manualLayout>
          <c:xMode val="edge"/>
          <c:yMode val="edge"/>
          <c:x val="0.16640289473370393"/>
          <c:y val="6.4683928439443983E-2"/>
          <c:w val="0.21038053858988201"/>
          <c:h val="6.588674334551342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chemeClr val="tx1"/>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69922339666913"/>
          <c:y val="2.3955936036630855E-2"/>
          <c:w val="0.86305157803120425"/>
          <c:h val="0.89426170956093276"/>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1">
                  <a:lumMod val="75000"/>
                </a:schemeClr>
              </a:solidFill>
              <a:ln>
                <a:noFill/>
              </a:ln>
              <a:effectLst>
                <a:outerShdw blurRad="50800" dist="38100" dir="18900000" algn="bl" rotWithShape="0">
                  <a:prstClr val="black">
                    <a:alpha val="40000"/>
                  </a:prstClr>
                </a:outerShdw>
              </a:effectLst>
            </c:spPr>
            <c:extLst>
              <c:ext xmlns:c16="http://schemas.microsoft.com/office/drawing/2014/chart" uri="{C3380CC4-5D6E-409C-BE32-E72D297353CC}">
                <c16:uniqueId val="{00000001-338E-465F-90A9-AE085D029F5A}"/>
              </c:ext>
            </c:extLst>
          </c:dPt>
          <c:dPt>
            <c:idx val="1"/>
            <c:invertIfNegative val="0"/>
            <c:bubble3D val="0"/>
            <c:spPr>
              <a:solidFill>
                <a:schemeClr val="accent6">
                  <a:lumMod val="40000"/>
                  <a:lumOff val="60000"/>
                </a:schemeClr>
              </a:solidFill>
              <a:ln>
                <a:noFill/>
              </a:ln>
              <a:effectLst>
                <a:outerShdw blurRad="50800" dist="38100" dir="18900000" algn="bl" rotWithShape="0">
                  <a:prstClr val="black">
                    <a:alpha val="40000"/>
                  </a:prstClr>
                </a:outerShdw>
              </a:effectLst>
            </c:spPr>
            <c:extLst>
              <c:ext xmlns:c16="http://schemas.microsoft.com/office/drawing/2014/chart" uri="{C3380CC4-5D6E-409C-BE32-E72D297353CC}">
                <c16:uniqueId val="{00000003-338E-465F-90A9-AE085D029F5A}"/>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'Indicator 2'!$C$17:$D$17</c:f>
              <c:strCache>
                <c:ptCount val="2"/>
                <c:pt idx="0">
                  <c:v>Women</c:v>
                </c:pt>
                <c:pt idx="1">
                  <c:v>Men</c:v>
                </c:pt>
              </c:strCache>
            </c:strRef>
          </c:cat>
          <c:val>
            <c:numRef>
              <c:f>'Indicator 2'!$C$18:$D$18</c:f>
              <c:numCache>
                <c:formatCode>0</c:formatCode>
                <c:ptCount val="2"/>
                <c:pt idx="0">
                  <c:v>55.555555555555557</c:v>
                </c:pt>
                <c:pt idx="1">
                  <c:v>44.444444444444443</c:v>
                </c:pt>
              </c:numCache>
            </c:numRef>
          </c:val>
          <c:extLst>
            <c:ext xmlns:c16="http://schemas.microsoft.com/office/drawing/2014/chart" uri="{C3380CC4-5D6E-409C-BE32-E72D297353CC}">
              <c16:uniqueId val="{00000004-338E-465F-90A9-AE085D029F5A}"/>
            </c:ext>
          </c:extLst>
        </c:ser>
        <c:dLbls>
          <c:showLegendKey val="0"/>
          <c:showVal val="0"/>
          <c:showCatName val="0"/>
          <c:showSerName val="0"/>
          <c:showPercent val="0"/>
          <c:showBubbleSize val="0"/>
        </c:dLbls>
        <c:gapWidth val="277"/>
        <c:overlap val="-27"/>
        <c:axId val="794910488"/>
        <c:axId val="794916064"/>
      </c:barChart>
      <c:catAx>
        <c:axId val="794910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94916064"/>
        <c:crosses val="autoZero"/>
        <c:auto val="1"/>
        <c:lblAlgn val="ctr"/>
        <c:lblOffset val="100"/>
        <c:noMultiLvlLbl val="0"/>
      </c:catAx>
      <c:valAx>
        <c:axId val="794916064"/>
        <c:scaling>
          <c:orientation val="minMax"/>
          <c:min val="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Per cent of Councillors</a:t>
                </a:r>
              </a:p>
            </c:rich>
          </c:tx>
          <c:layout>
            <c:manualLayout>
              <c:xMode val="edge"/>
              <c:yMode val="edge"/>
              <c:x val="1.2603629772475974E-3"/>
              <c:y val="0.2793017668314133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949104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03567862891223"/>
          <c:y val="2.1119293970912952E-2"/>
          <c:w val="0.85396432137108769"/>
          <c:h val="0.95776139767213586"/>
        </c:manualLayout>
      </c:layout>
      <c:barChart>
        <c:barDir val="col"/>
        <c:grouping val="clustered"/>
        <c:varyColors val="0"/>
        <c:ser>
          <c:idx val="0"/>
          <c:order val="0"/>
          <c:tx>
            <c:strRef>
              <c:f>'Indicator 3b'!$E$220</c:f>
              <c:strCache>
                <c:ptCount val="1"/>
                <c:pt idx="0">
                  <c:v>-1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('Indicator 3b'!$E$220,'Indicator 3b'!$E$221,'Indicator 3b'!$E$222,'Indicator 3b'!$E$223,'Indicator 3b'!$E$224)</c:f>
              <c:numCache>
                <c:formatCode>General</c:formatCode>
                <c:ptCount val="5"/>
                <c:pt idx="0">
                  <c:v>-1</c:v>
                </c:pt>
                <c:pt idx="1">
                  <c:v>-2</c:v>
                </c:pt>
                <c:pt idx="2">
                  <c:v>-3</c:v>
                </c:pt>
                <c:pt idx="3">
                  <c:v>-4</c:v>
                </c:pt>
                <c:pt idx="4">
                  <c:v>-5</c:v>
                </c:pt>
              </c:numCache>
            </c:numRef>
          </c:cat>
          <c:val>
            <c:numRef>
              <c:f>'Indicator 3b'!$F$220</c:f>
              <c:numCache>
                <c:formatCode>0.00%</c:formatCode>
                <c:ptCount val="1"/>
                <c:pt idx="0">
                  <c:v>0.55029758408555218</c:v>
                </c:pt>
              </c:numCache>
            </c:numRef>
          </c:val>
          <c:extLst>
            <c:ext xmlns:c16="http://schemas.microsoft.com/office/drawing/2014/chart" uri="{C3380CC4-5D6E-409C-BE32-E72D297353CC}">
              <c16:uniqueId val="{00000000-8DAF-47D1-BF95-66E459457B2F}"/>
            </c:ext>
          </c:extLst>
        </c:ser>
        <c:ser>
          <c:idx val="1"/>
          <c:order val="1"/>
          <c:tx>
            <c:strRef>
              <c:f>'Indicator 3b'!$E$221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('Indicator 3b'!$E$220,'Indicator 3b'!$E$221,'Indicator 3b'!$E$222,'Indicator 3b'!$E$223,'Indicator 3b'!$E$224)</c:f>
              <c:numCache>
                <c:formatCode>General</c:formatCode>
                <c:ptCount val="5"/>
                <c:pt idx="0">
                  <c:v>-1</c:v>
                </c:pt>
                <c:pt idx="1">
                  <c:v>-2</c:v>
                </c:pt>
                <c:pt idx="2">
                  <c:v>-3</c:v>
                </c:pt>
                <c:pt idx="3">
                  <c:v>-4</c:v>
                </c:pt>
                <c:pt idx="4">
                  <c:v>-5</c:v>
                </c:pt>
              </c:numCache>
            </c:numRef>
          </c:cat>
          <c:val>
            <c:numRef>
              <c:f>'Indicator 3b'!$F$221</c:f>
              <c:numCache>
                <c:formatCode>0.00%</c:formatCode>
                <c:ptCount val="1"/>
                <c:pt idx="0">
                  <c:v>4.4446973656352626E-2</c:v>
                </c:pt>
              </c:numCache>
            </c:numRef>
          </c:val>
          <c:extLst>
            <c:ext xmlns:c16="http://schemas.microsoft.com/office/drawing/2014/chart" uri="{C3380CC4-5D6E-409C-BE32-E72D297353CC}">
              <c16:uniqueId val="{00000001-8DAF-47D1-BF95-66E459457B2F}"/>
            </c:ext>
          </c:extLst>
        </c:ser>
        <c:ser>
          <c:idx val="2"/>
          <c:order val="2"/>
          <c:tx>
            <c:strRef>
              <c:f>'Indicator 3b'!$E$222</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('Indicator 3b'!$E$220,'Indicator 3b'!$E$221,'Indicator 3b'!$E$222,'Indicator 3b'!$E$223,'Indicator 3b'!$E$224)</c:f>
              <c:numCache>
                <c:formatCode>General</c:formatCode>
                <c:ptCount val="5"/>
                <c:pt idx="0">
                  <c:v>-1</c:v>
                </c:pt>
                <c:pt idx="1">
                  <c:v>-2</c:v>
                </c:pt>
                <c:pt idx="2">
                  <c:v>-3</c:v>
                </c:pt>
                <c:pt idx="3">
                  <c:v>-4</c:v>
                </c:pt>
                <c:pt idx="4">
                  <c:v>-5</c:v>
                </c:pt>
              </c:numCache>
            </c:numRef>
          </c:cat>
          <c:val>
            <c:numRef>
              <c:f>'Indicator 3b'!$F$222</c:f>
              <c:numCache>
                <c:formatCode>0.00%</c:formatCode>
                <c:ptCount val="1"/>
                <c:pt idx="0">
                  <c:v>9.339356629871616E-2</c:v>
                </c:pt>
              </c:numCache>
            </c:numRef>
          </c:val>
          <c:extLst>
            <c:ext xmlns:c16="http://schemas.microsoft.com/office/drawing/2014/chart" uri="{C3380CC4-5D6E-409C-BE32-E72D297353CC}">
              <c16:uniqueId val="{00000002-8DAF-47D1-BF95-66E459457B2F}"/>
            </c:ext>
          </c:extLst>
        </c:ser>
        <c:ser>
          <c:idx val="3"/>
          <c:order val="3"/>
          <c:tx>
            <c:strRef>
              <c:f>'Indicator 3b'!$E$223</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('Indicator 3b'!$E$220,'Indicator 3b'!$E$221,'Indicator 3b'!$E$222,'Indicator 3b'!$E$223,'Indicator 3b'!$E$224)</c:f>
              <c:numCache>
                <c:formatCode>General</c:formatCode>
                <c:ptCount val="5"/>
                <c:pt idx="0">
                  <c:v>-1</c:v>
                </c:pt>
                <c:pt idx="1">
                  <c:v>-2</c:v>
                </c:pt>
                <c:pt idx="2">
                  <c:v>-3</c:v>
                </c:pt>
                <c:pt idx="3">
                  <c:v>-4</c:v>
                </c:pt>
                <c:pt idx="4">
                  <c:v>-5</c:v>
                </c:pt>
              </c:numCache>
            </c:numRef>
          </c:cat>
          <c:val>
            <c:numRef>
              <c:f>'Indicator 3b'!$F$223</c:f>
              <c:numCache>
                <c:formatCode>0.00%</c:formatCode>
                <c:ptCount val="1"/>
                <c:pt idx="0">
                  <c:v>-2.3289981020665877E-2</c:v>
                </c:pt>
              </c:numCache>
            </c:numRef>
          </c:val>
          <c:extLst>
            <c:ext xmlns:c16="http://schemas.microsoft.com/office/drawing/2014/chart" uri="{C3380CC4-5D6E-409C-BE32-E72D297353CC}">
              <c16:uniqueId val="{00000003-8DAF-47D1-BF95-66E459457B2F}"/>
            </c:ext>
          </c:extLst>
        </c:ser>
        <c:ser>
          <c:idx val="4"/>
          <c:order val="4"/>
          <c:tx>
            <c:strRef>
              <c:f>'Indicator 3b'!$E$224</c:f>
              <c:strCache>
                <c:ptCount val="1"/>
                <c:pt idx="0">
                  <c:v>-5</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('Indicator 3b'!$E$220,'Indicator 3b'!$E$221,'Indicator 3b'!$E$222,'Indicator 3b'!$E$223,'Indicator 3b'!$E$224)</c:f>
              <c:numCache>
                <c:formatCode>General</c:formatCode>
                <c:ptCount val="5"/>
                <c:pt idx="0">
                  <c:v>-1</c:v>
                </c:pt>
                <c:pt idx="1">
                  <c:v>-2</c:v>
                </c:pt>
                <c:pt idx="2">
                  <c:v>-3</c:v>
                </c:pt>
                <c:pt idx="3">
                  <c:v>-4</c:v>
                </c:pt>
                <c:pt idx="4">
                  <c:v>-5</c:v>
                </c:pt>
              </c:numCache>
            </c:numRef>
          </c:cat>
          <c:val>
            <c:numRef>
              <c:f>'Indicator 3b'!$F$224</c:f>
              <c:numCache>
                <c:formatCode>0.00%</c:formatCode>
                <c:ptCount val="1"/>
                <c:pt idx="0">
                  <c:v>1.8108811793207582E-2</c:v>
                </c:pt>
              </c:numCache>
            </c:numRef>
          </c:val>
          <c:extLst>
            <c:ext xmlns:c16="http://schemas.microsoft.com/office/drawing/2014/chart" uri="{C3380CC4-5D6E-409C-BE32-E72D297353CC}">
              <c16:uniqueId val="{00000004-8DAF-47D1-BF95-66E459457B2F}"/>
            </c:ext>
          </c:extLst>
        </c:ser>
        <c:dLbls>
          <c:dLblPos val="outEnd"/>
          <c:showLegendKey val="0"/>
          <c:showVal val="1"/>
          <c:showCatName val="0"/>
          <c:showSerName val="0"/>
          <c:showPercent val="0"/>
          <c:showBubbleSize val="0"/>
        </c:dLbls>
        <c:gapWidth val="159"/>
        <c:overlap val="-27"/>
        <c:axId val="794926888"/>
        <c:axId val="794916720"/>
      </c:barChart>
      <c:catAx>
        <c:axId val="7949268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n-US"/>
          </a:p>
        </c:txPr>
        <c:crossAx val="794916720"/>
        <c:crosses val="autoZero"/>
        <c:auto val="1"/>
        <c:lblAlgn val="ctr"/>
        <c:lblOffset val="100"/>
        <c:noMultiLvlLbl val="0"/>
      </c:catAx>
      <c:valAx>
        <c:axId val="794916720"/>
        <c:scaling>
          <c:orientation val="minMax"/>
        </c:scaling>
        <c:delete val="0"/>
        <c:axPos val="l"/>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9492688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806858074695937E-2"/>
          <c:y val="2.0532756282792292E-2"/>
          <c:w val="0.87847140958952707"/>
          <c:h val="0.88372012165744207"/>
        </c:manualLayout>
      </c:layout>
      <c:barChart>
        <c:barDir val="col"/>
        <c:grouping val="clustered"/>
        <c:varyColors val="0"/>
        <c:ser>
          <c:idx val="0"/>
          <c:order val="0"/>
          <c:tx>
            <c:strRef>
              <c:f>'Five A'!$H$53</c:f>
              <c:strCache>
                <c:ptCount val="1"/>
                <c:pt idx="0">
                  <c:v>Women</c:v>
                </c:pt>
              </c:strCache>
            </c:strRef>
          </c:tx>
          <c:spPr>
            <a:solidFill>
              <a:schemeClr val="accent1">
                <a:lumMod val="75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'Indicator 1'!$E$60:$E$66</c:f>
              <c:strCache>
                <c:ptCount val="7"/>
                <c:pt idx="0">
                  <c:v>0</c:v>
                </c:pt>
                <c:pt idx="1">
                  <c:v>-1</c:v>
                </c:pt>
                <c:pt idx="2">
                  <c:v>-2</c:v>
                </c:pt>
                <c:pt idx="3">
                  <c:v>-3</c:v>
                </c:pt>
                <c:pt idx="4">
                  <c:v>-4</c:v>
                </c:pt>
                <c:pt idx="5">
                  <c:v>-5</c:v>
                </c:pt>
                <c:pt idx="6">
                  <c:v>-6</c:v>
                </c:pt>
              </c:strCache>
            </c:strRef>
          </c:cat>
          <c:val>
            <c:numRef>
              <c:f>'Five A'!$E$55:$E$61</c:f>
              <c:numCache>
                <c:formatCode>General</c:formatCode>
                <c:ptCount val="7"/>
                <c:pt idx="0">
                  <c:v>0</c:v>
                </c:pt>
                <c:pt idx="1">
                  <c:v>0</c:v>
                </c:pt>
                <c:pt idx="2">
                  <c:v>0</c:v>
                </c:pt>
                <c:pt idx="3">
                  <c:v>3</c:v>
                </c:pt>
                <c:pt idx="4">
                  <c:v>10</c:v>
                </c:pt>
                <c:pt idx="5">
                  <c:v>20</c:v>
                </c:pt>
                <c:pt idx="6">
                  <c:v>2</c:v>
                </c:pt>
              </c:numCache>
            </c:numRef>
          </c:val>
          <c:extLst>
            <c:ext xmlns:c16="http://schemas.microsoft.com/office/drawing/2014/chart" uri="{C3380CC4-5D6E-409C-BE32-E72D297353CC}">
              <c16:uniqueId val="{00000000-9569-49E3-B072-E9BF7C0198DA}"/>
            </c:ext>
          </c:extLst>
        </c:ser>
        <c:ser>
          <c:idx val="1"/>
          <c:order val="1"/>
          <c:tx>
            <c:strRef>
              <c:f>'Five A'!$I$53</c:f>
              <c:strCache>
                <c:ptCount val="1"/>
                <c:pt idx="0">
                  <c:v>Men</c:v>
                </c:pt>
              </c:strCache>
            </c:strRef>
          </c:tx>
          <c:spPr>
            <a:solidFill>
              <a:schemeClr val="accent6">
                <a:lumMod val="40000"/>
                <a:lumOff val="60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'Indicator 1'!$E$60:$E$66</c:f>
              <c:strCache>
                <c:ptCount val="7"/>
                <c:pt idx="0">
                  <c:v>0</c:v>
                </c:pt>
                <c:pt idx="1">
                  <c:v>-1</c:v>
                </c:pt>
                <c:pt idx="2">
                  <c:v>-2</c:v>
                </c:pt>
                <c:pt idx="3">
                  <c:v>-3</c:v>
                </c:pt>
                <c:pt idx="4">
                  <c:v>-4</c:v>
                </c:pt>
                <c:pt idx="5">
                  <c:v>-5</c:v>
                </c:pt>
                <c:pt idx="6">
                  <c:v>-6</c:v>
                </c:pt>
              </c:strCache>
            </c:strRef>
          </c:cat>
          <c:val>
            <c:numRef>
              <c:f>'Five A'!$F$55:$F$61</c:f>
              <c:numCache>
                <c:formatCode>General</c:formatCode>
                <c:ptCount val="7"/>
                <c:pt idx="0">
                  <c:v>0</c:v>
                </c:pt>
                <c:pt idx="1">
                  <c:v>0</c:v>
                </c:pt>
                <c:pt idx="2">
                  <c:v>0</c:v>
                </c:pt>
                <c:pt idx="3">
                  <c:v>1</c:v>
                </c:pt>
                <c:pt idx="4">
                  <c:v>8</c:v>
                </c:pt>
                <c:pt idx="5">
                  <c:v>3</c:v>
                </c:pt>
                <c:pt idx="6">
                  <c:v>2</c:v>
                </c:pt>
              </c:numCache>
            </c:numRef>
          </c:val>
          <c:extLst>
            <c:ext xmlns:c16="http://schemas.microsoft.com/office/drawing/2014/chart" uri="{C3380CC4-5D6E-409C-BE32-E72D297353CC}">
              <c16:uniqueId val="{00000001-9569-49E3-B072-E9BF7C0198DA}"/>
            </c:ext>
          </c:extLst>
        </c:ser>
        <c:dLbls>
          <c:showLegendKey val="0"/>
          <c:showVal val="0"/>
          <c:showCatName val="0"/>
          <c:showSerName val="0"/>
          <c:showPercent val="0"/>
          <c:showBubbleSize val="0"/>
        </c:dLbls>
        <c:gapWidth val="71"/>
        <c:overlap val="-27"/>
        <c:axId val="741273936"/>
        <c:axId val="741274264"/>
      </c:barChart>
      <c:catAx>
        <c:axId val="74127393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Level</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4264"/>
        <c:crosses val="autoZero"/>
        <c:auto val="1"/>
        <c:lblAlgn val="ctr"/>
        <c:lblOffset val="100"/>
        <c:noMultiLvlLbl val="0"/>
      </c:catAx>
      <c:valAx>
        <c:axId val="74127426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Per cent of staff</a:t>
                </a:r>
              </a:p>
            </c:rich>
          </c:tx>
          <c:layout>
            <c:manualLayout>
              <c:xMode val="edge"/>
              <c:yMode val="edge"/>
              <c:x val="3.7644388058444664E-3"/>
              <c:y val="0.3265780974065720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3936"/>
        <c:crosses val="autoZero"/>
        <c:crossBetween val="between"/>
      </c:valAx>
      <c:spPr>
        <a:noFill/>
        <a:ln>
          <a:noFill/>
        </a:ln>
        <a:effectLst/>
      </c:spPr>
    </c:plotArea>
    <c:legend>
      <c:legendPos val="b"/>
      <c:layout>
        <c:manualLayout>
          <c:xMode val="edge"/>
          <c:yMode val="edge"/>
          <c:x val="0.16640289473370393"/>
          <c:y val="6.4683928439443983E-2"/>
          <c:w val="0.21216853870561878"/>
          <c:h val="6.494231320945743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chemeClr val="tx1"/>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55780328163075"/>
          <c:y val="2.0532756282792292E-2"/>
          <c:w val="0.82847076613688986"/>
          <c:h val="0.86113582367009789"/>
        </c:manualLayout>
      </c:layout>
      <c:barChart>
        <c:barDir val="bar"/>
        <c:grouping val="clustered"/>
        <c:varyColors val="0"/>
        <c:ser>
          <c:idx val="0"/>
          <c:order val="0"/>
          <c:tx>
            <c:strRef>
              <c:f>'Five A'!$H$90</c:f>
              <c:strCache>
                <c:ptCount val="1"/>
                <c:pt idx="0">
                  <c:v>Women</c:v>
                </c:pt>
              </c:strCache>
            </c:strRef>
          </c:tx>
          <c:spPr>
            <a:solidFill>
              <a:schemeClr val="accent1">
                <a:lumMod val="75000"/>
              </a:schemeClr>
            </a:solidFill>
            <a:ln>
              <a:noFill/>
            </a:ln>
            <a:effectLst>
              <a:outerShdw blurRad="50800" dist="38100" dir="18900000" algn="bl" rotWithShape="0">
                <a:prstClr val="black">
                  <a:alpha val="40000"/>
                </a:prst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'Five A'!$D$100:$D$102</c:f>
              <c:strCache>
                <c:ptCount val="3"/>
                <c:pt idx="0">
                  <c:v>Full time</c:v>
                </c:pt>
                <c:pt idx="1">
                  <c:v>Part time</c:v>
                </c:pt>
                <c:pt idx="2">
                  <c:v>Casual</c:v>
                </c:pt>
              </c:strCache>
            </c:strRef>
          </c:cat>
          <c:val>
            <c:numRef>
              <c:f>'Five A'!$H$100:$H$102</c:f>
              <c:numCache>
                <c:formatCode>0</c:formatCode>
                <c:ptCount val="3"/>
                <c:pt idx="0">
                  <c:v>22.857142857142858</c:v>
                </c:pt>
                <c:pt idx="1">
                  <c:v>57.142857142857139</c:v>
                </c:pt>
                <c:pt idx="2">
                  <c:v>20</c:v>
                </c:pt>
              </c:numCache>
            </c:numRef>
          </c:val>
          <c:extLst>
            <c:ext xmlns:c16="http://schemas.microsoft.com/office/drawing/2014/chart" uri="{C3380CC4-5D6E-409C-BE32-E72D297353CC}">
              <c16:uniqueId val="{00000000-8209-421F-A798-B9796D08122C}"/>
            </c:ext>
          </c:extLst>
        </c:ser>
        <c:ser>
          <c:idx val="1"/>
          <c:order val="1"/>
          <c:tx>
            <c:strRef>
              <c:f>'Five A'!$I$90</c:f>
              <c:strCache>
                <c:ptCount val="1"/>
                <c:pt idx="0">
                  <c:v>Men</c:v>
                </c:pt>
              </c:strCache>
            </c:strRef>
          </c:tx>
          <c:spPr>
            <a:solidFill>
              <a:schemeClr val="accent6">
                <a:lumMod val="40000"/>
                <a:lumOff val="60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'Five A'!$D$100:$D$102</c:f>
              <c:strCache>
                <c:ptCount val="3"/>
                <c:pt idx="0">
                  <c:v>Full time</c:v>
                </c:pt>
                <c:pt idx="1">
                  <c:v>Part time</c:v>
                </c:pt>
                <c:pt idx="2">
                  <c:v>Casual</c:v>
                </c:pt>
              </c:strCache>
            </c:strRef>
          </c:cat>
          <c:val>
            <c:numRef>
              <c:f>'Five A'!$I$100:$I$102</c:f>
              <c:numCache>
                <c:formatCode>0</c:formatCode>
                <c:ptCount val="3"/>
                <c:pt idx="0">
                  <c:v>64.285714285714292</c:v>
                </c:pt>
                <c:pt idx="1">
                  <c:v>28.571428571428569</c:v>
                </c:pt>
                <c:pt idx="2">
                  <c:v>7.1428571428571423</c:v>
                </c:pt>
              </c:numCache>
            </c:numRef>
          </c:val>
          <c:extLst>
            <c:ext xmlns:c16="http://schemas.microsoft.com/office/drawing/2014/chart" uri="{C3380CC4-5D6E-409C-BE32-E72D297353CC}">
              <c16:uniqueId val="{00000001-8209-421F-A798-B9796D08122C}"/>
            </c:ext>
          </c:extLst>
        </c:ser>
        <c:dLbls>
          <c:showLegendKey val="0"/>
          <c:showVal val="0"/>
          <c:showCatName val="0"/>
          <c:showSerName val="0"/>
          <c:showPercent val="0"/>
          <c:showBubbleSize val="0"/>
        </c:dLbls>
        <c:gapWidth val="100"/>
        <c:axId val="741273936"/>
        <c:axId val="741274264"/>
      </c:barChart>
      <c:catAx>
        <c:axId val="741273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solidFill>
                <a:latin typeface="+mn-lt"/>
                <a:ea typeface="+mn-ea"/>
                <a:cs typeface="+mn-cs"/>
              </a:defRPr>
            </a:pPr>
            <a:endParaRPr lang="en-US"/>
          </a:p>
        </c:txPr>
        <c:crossAx val="741274264"/>
        <c:crosses val="autoZero"/>
        <c:auto val="1"/>
        <c:lblAlgn val="ctr"/>
        <c:lblOffset val="100"/>
        <c:noMultiLvlLbl val="0"/>
      </c:catAx>
      <c:valAx>
        <c:axId val="74127426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Per cent of staff</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3936"/>
        <c:crosses val="autoZero"/>
        <c:crossBetween val="between"/>
      </c:valAx>
      <c:spPr>
        <a:noFill/>
        <a:ln>
          <a:noFill/>
        </a:ln>
        <a:effectLst/>
      </c:spPr>
    </c:plotArea>
    <c:legend>
      <c:legendPos val="b"/>
      <c:layout>
        <c:manualLayout>
          <c:xMode val="edge"/>
          <c:yMode val="edge"/>
          <c:x val="0.80146027912468798"/>
          <c:y val="5.222951200483076E-2"/>
          <c:w val="0.1782226461982957"/>
          <c:h val="6.0498472753719605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chemeClr val="tx1"/>
          </a:solidFill>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806858074695937E-2"/>
          <c:y val="2.0532756282792292E-2"/>
          <c:w val="0.87847140958952707"/>
          <c:h val="0.88372012165744207"/>
        </c:manualLayout>
      </c:layout>
      <c:barChart>
        <c:barDir val="col"/>
        <c:grouping val="clustered"/>
        <c:varyColors val="0"/>
        <c:ser>
          <c:idx val="1"/>
          <c:order val="0"/>
          <c:tx>
            <c:strRef>
              <c:f>'Five B'!$K$53</c:f>
              <c:strCache>
                <c:ptCount val="1"/>
              </c:strCache>
            </c:strRef>
          </c:tx>
          <c:spPr>
            <a:solidFill>
              <a:schemeClr val="accent1">
                <a:lumMod val="75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'Indicator 1'!$E$60:$E$66</c:f>
              <c:strCache>
                <c:ptCount val="7"/>
                <c:pt idx="0">
                  <c:v>0</c:v>
                </c:pt>
                <c:pt idx="1">
                  <c:v>-1</c:v>
                </c:pt>
                <c:pt idx="2">
                  <c:v>-2</c:v>
                </c:pt>
                <c:pt idx="3">
                  <c:v>-3</c:v>
                </c:pt>
                <c:pt idx="4">
                  <c:v>-4</c:v>
                </c:pt>
                <c:pt idx="5">
                  <c:v>-5</c:v>
                </c:pt>
                <c:pt idx="6">
                  <c:v>-6</c:v>
                </c:pt>
              </c:strCache>
            </c:strRef>
          </c:cat>
          <c:val>
            <c:numRef>
              <c:f>'Five B'!$K$55:$K$61</c:f>
              <c:numCache>
                <c:formatCode>General</c:formatCode>
                <c:ptCount val="7"/>
                <c:pt idx="2" formatCode="0.0">
                  <c:v>100</c:v>
                </c:pt>
                <c:pt idx="3" formatCode="0.0">
                  <c:v>75</c:v>
                </c:pt>
                <c:pt idx="4" formatCode="0.0">
                  <c:v>90</c:v>
                </c:pt>
                <c:pt idx="5" formatCode="0.0">
                  <c:v>50</c:v>
                </c:pt>
                <c:pt idx="6" formatCode="0.0">
                  <c:v>66.666666666666657</c:v>
                </c:pt>
              </c:numCache>
            </c:numRef>
          </c:val>
          <c:extLst>
            <c:ext xmlns:c16="http://schemas.microsoft.com/office/drawing/2014/chart" uri="{C3380CC4-5D6E-409C-BE32-E72D297353CC}">
              <c16:uniqueId val="{00000000-F994-4127-85C6-8EF4D98EF2BA}"/>
            </c:ext>
          </c:extLst>
        </c:ser>
        <c:dLbls>
          <c:showLegendKey val="0"/>
          <c:showVal val="0"/>
          <c:showCatName val="0"/>
          <c:showSerName val="0"/>
          <c:showPercent val="0"/>
          <c:showBubbleSize val="0"/>
        </c:dLbls>
        <c:gapWidth val="95"/>
        <c:overlap val="-27"/>
        <c:axId val="741273936"/>
        <c:axId val="741274264"/>
      </c:barChart>
      <c:catAx>
        <c:axId val="74127393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Level</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4264"/>
        <c:crosses val="autoZero"/>
        <c:auto val="1"/>
        <c:lblAlgn val="ctr"/>
        <c:lblOffset val="100"/>
        <c:noMultiLvlLbl val="0"/>
      </c:catAx>
      <c:valAx>
        <c:axId val="74127426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Per cent of staff</a:t>
                </a:r>
              </a:p>
            </c:rich>
          </c:tx>
          <c:layout>
            <c:manualLayout>
              <c:xMode val="edge"/>
              <c:yMode val="edge"/>
              <c:x val="3.7644388058444664E-3"/>
              <c:y val="0.3265780974065720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393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chemeClr val="tx1"/>
          </a:solidFill>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689630288180917E-2"/>
          <c:y val="3.5952331881127772E-2"/>
          <c:w val="0.87847140958952707"/>
          <c:h val="0.88372012165744207"/>
        </c:manualLayout>
      </c:layout>
      <c:barChart>
        <c:barDir val="col"/>
        <c:grouping val="clustered"/>
        <c:varyColors val="0"/>
        <c:ser>
          <c:idx val="0"/>
          <c:order val="0"/>
          <c:tx>
            <c:strRef>
              <c:f>'Five C'!$H$53</c:f>
              <c:strCache>
                <c:ptCount val="1"/>
                <c:pt idx="0">
                  <c:v>Women</c:v>
                </c:pt>
              </c:strCache>
            </c:strRef>
          </c:tx>
          <c:spPr>
            <a:solidFill>
              <a:schemeClr val="accent1">
                <a:lumMod val="75000"/>
              </a:schemeClr>
            </a:solidFill>
            <a:ln>
              <a:noFill/>
            </a:ln>
            <a:effectLst/>
          </c:spPr>
          <c:invertIfNegative val="0"/>
          <c:dPt>
            <c:idx val="6"/>
            <c:invertIfNegative val="0"/>
            <c:bubble3D val="0"/>
            <c:spPr>
              <a:solidFill>
                <a:schemeClr val="accent1">
                  <a:lumMod val="75000"/>
                </a:schemeClr>
              </a:solidFill>
              <a:ln>
                <a:noFill/>
              </a:ln>
              <a:effectLst>
                <a:outerShdw blurRad="50800" dist="38100" dir="18900000" algn="bl" rotWithShape="0">
                  <a:prstClr val="black">
                    <a:alpha val="40000"/>
                  </a:prstClr>
                </a:outerShdw>
              </a:effectLst>
            </c:spPr>
            <c:extLst>
              <c:ext xmlns:c16="http://schemas.microsoft.com/office/drawing/2014/chart" uri="{C3380CC4-5D6E-409C-BE32-E72D297353CC}">
                <c16:uniqueId val="{00000001-81B2-4F6F-A2BE-B8D1CE95AF44}"/>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'Indicator 1'!$E$60:$E$66</c:f>
              <c:strCache>
                <c:ptCount val="7"/>
                <c:pt idx="0">
                  <c:v>0</c:v>
                </c:pt>
                <c:pt idx="1">
                  <c:v>-1</c:v>
                </c:pt>
                <c:pt idx="2">
                  <c:v>-2</c:v>
                </c:pt>
                <c:pt idx="3">
                  <c:v>-3</c:v>
                </c:pt>
                <c:pt idx="4">
                  <c:v>-4</c:v>
                </c:pt>
                <c:pt idx="5">
                  <c:v>-5</c:v>
                </c:pt>
                <c:pt idx="6">
                  <c:v>-6</c:v>
                </c:pt>
              </c:strCache>
            </c:strRef>
          </c:cat>
          <c:val>
            <c:numRef>
              <c:f>'Five C'!$H$55:$H$61</c:f>
              <c:numCache>
                <c:formatCode>0.0</c:formatCode>
                <c:ptCount val="7"/>
                <c:pt idx="0">
                  <c:v>0.390625</c:v>
                </c:pt>
                <c:pt idx="1">
                  <c:v>0.390625</c:v>
                </c:pt>
                <c:pt idx="2">
                  <c:v>3.90625</c:v>
                </c:pt>
                <c:pt idx="3">
                  <c:v>14.453125</c:v>
                </c:pt>
                <c:pt idx="4">
                  <c:v>37.890625</c:v>
                </c:pt>
                <c:pt idx="5">
                  <c:v>42.96875</c:v>
                </c:pt>
                <c:pt idx="6">
                  <c:v>0</c:v>
                </c:pt>
              </c:numCache>
            </c:numRef>
          </c:val>
          <c:extLst>
            <c:ext xmlns:c16="http://schemas.microsoft.com/office/drawing/2014/chart" uri="{C3380CC4-5D6E-409C-BE32-E72D297353CC}">
              <c16:uniqueId val="{00000002-81B2-4F6F-A2BE-B8D1CE95AF44}"/>
            </c:ext>
          </c:extLst>
        </c:ser>
        <c:ser>
          <c:idx val="1"/>
          <c:order val="1"/>
          <c:tx>
            <c:strRef>
              <c:f>'Five C'!$I$53</c:f>
              <c:strCache>
                <c:ptCount val="1"/>
                <c:pt idx="0">
                  <c:v>Men</c:v>
                </c:pt>
              </c:strCache>
            </c:strRef>
          </c:tx>
          <c:spPr>
            <a:solidFill>
              <a:schemeClr val="accent6">
                <a:lumMod val="40000"/>
                <a:lumOff val="60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'Indicator 1'!$E$60:$E$66</c:f>
              <c:strCache>
                <c:ptCount val="7"/>
                <c:pt idx="0">
                  <c:v>0</c:v>
                </c:pt>
                <c:pt idx="1">
                  <c:v>-1</c:v>
                </c:pt>
                <c:pt idx="2">
                  <c:v>-2</c:v>
                </c:pt>
                <c:pt idx="3">
                  <c:v>-3</c:v>
                </c:pt>
                <c:pt idx="4">
                  <c:v>-4</c:v>
                </c:pt>
                <c:pt idx="5">
                  <c:v>-5</c:v>
                </c:pt>
                <c:pt idx="6">
                  <c:v>-6</c:v>
                </c:pt>
              </c:strCache>
            </c:strRef>
          </c:cat>
          <c:val>
            <c:numRef>
              <c:f>'Five C'!$I$55:$I$61</c:f>
              <c:numCache>
                <c:formatCode>0.0</c:formatCode>
                <c:ptCount val="7"/>
                <c:pt idx="0">
                  <c:v>0</c:v>
                </c:pt>
                <c:pt idx="1">
                  <c:v>1.2422360248447204</c:v>
                </c:pt>
                <c:pt idx="2">
                  <c:v>6.8322981366459627</c:v>
                </c:pt>
                <c:pt idx="3">
                  <c:v>19.254658385093169</c:v>
                </c:pt>
                <c:pt idx="4">
                  <c:v>38.509316770186338</c:v>
                </c:pt>
                <c:pt idx="5">
                  <c:v>34.161490683229815</c:v>
                </c:pt>
                <c:pt idx="6">
                  <c:v>0</c:v>
                </c:pt>
              </c:numCache>
            </c:numRef>
          </c:val>
          <c:extLst>
            <c:ext xmlns:c16="http://schemas.microsoft.com/office/drawing/2014/chart" uri="{C3380CC4-5D6E-409C-BE32-E72D297353CC}">
              <c16:uniqueId val="{00000003-81B2-4F6F-A2BE-B8D1CE95AF44}"/>
            </c:ext>
          </c:extLst>
        </c:ser>
        <c:dLbls>
          <c:showLegendKey val="0"/>
          <c:showVal val="0"/>
          <c:showCatName val="0"/>
          <c:showSerName val="0"/>
          <c:showPercent val="0"/>
          <c:showBubbleSize val="0"/>
        </c:dLbls>
        <c:gapWidth val="71"/>
        <c:overlap val="-27"/>
        <c:axId val="741273936"/>
        <c:axId val="741274264"/>
      </c:barChart>
      <c:catAx>
        <c:axId val="74127393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Level</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4264"/>
        <c:crosses val="autoZero"/>
        <c:auto val="1"/>
        <c:lblAlgn val="ctr"/>
        <c:lblOffset val="100"/>
        <c:noMultiLvlLbl val="0"/>
      </c:catAx>
      <c:valAx>
        <c:axId val="74127426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Per cent of staff</a:t>
                </a:r>
              </a:p>
            </c:rich>
          </c:tx>
          <c:layout>
            <c:manualLayout>
              <c:xMode val="edge"/>
              <c:yMode val="edge"/>
              <c:x val="3.7644388058444664E-3"/>
              <c:y val="0.3265780974065720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3936"/>
        <c:crosses val="autoZero"/>
        <c:crossBetween val="between"/>
      </c:valAx>
      <c:spPr>
        <a:noFill/>
        <a:ln>
          <a:noFill/>
        </a:ln>
        <a:effectLst/>
      </c:spPr>
    </c:plotArea>
    <c:legend>
      <c:legendPos val="b"/>
      <c:layout>
        <c:manualLayout>
          <c:xMode val="edge"/>
          <c:yMode val="edge"/>
          <c:x val="0.16640289473370393"/>
          <c:y val="6.4683928439443983E-2"/>
          <c:w val="0.21216853870561878"/>
          <c:h val="6.494231320945743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chemeClr val="tx1"/>
          </a:solidFill>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806858074695937E-2"/>
          <c:y val="2.0532756282792292E-2"/>
          <c:w val="0.87847140958952707"/>
          <c:h val="0.88372012165744207"/>
        </c:manualLayout>
      </c:layout>
      <c:barChart>
        <c:barDir val="col"/>
        <c:grouping val="clustered"/>
        <c:varyColors val="0"/>
        <c:ser>
          <c:idx val="0"/>
          <c:order val="0"/>
          <c:tx>
            <c:strRef>
              <c:f>'Five D'!$H$53</c:f>
              <c:strCache>
                <c:ptCount val="1"/>
                <c:pt idx="0">
                  <c:v>Women</c:v>
                </c:pt>
              </c:strCache>
            </c:strRef>
          </c:tx>
          <c:spPr>
            <a:solidFill>
              <a:schemeClr val="accent1">
                <a:lumMod val="75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'Indicator 1'!$E$60:$E$66</c:f>
              <c:strCache>
                <c:ptCount val="7"/>
                <c:pt idx="0">
                  <c:v>0</c:v>
                </c:pt>
                <c:pt idx="1">
                  <c:v>-1</c:v>
                </c:pt>
                <c:pt idx="2">
                  <c:v>-2</c:v>
                </c:pt>
                <c:pt idx="3">
                  <c:v>-3</c:v>
                </c:pt>
                <c:pt idx="4">
                  <c:v>-4</c:v>
                </c:pt>
                <c:pt idx="5">
                  <c:v>-5</c:v>
                </c:pt>
                <c:pt idx="6">
                  <c:v>-6</c:v>
                </c:pt>
              </c:strCache>
            </c:strRef>
          </c:cat>
          <c:val>
            <c:numRef>
              <c:f>'Five D'!$E$55:$E$61</c:f>
              <c:numCache>
                <c:formatCode>General</c:formatCode>
                <c:ptCount val="7"/>
                <c:pt idx="0">
                  <c:v>0</c:v>
                </c:pt>
                <c:pt idx="1">
                  <c:v>1</c:v>
                </c:pt>
                <c:pt idx="2">
                  <c:v>2</c:v>
                </c:pt>
                <c:pt idx="3">
                  <c:v>10</c:v>
                </c:pt>
                <c:pt idx="4">
                  <c:v>33</c:v>
                </c:pt>
                <c:pt idx="5">
                  <c:v>6</c:v>
                </c:pt>
                <c:pt idx="6">
                  <c:v>0</c:v>
                </c:pt>
              </c:numCache>
            </c:numRef>
          </c:val>
          <c:extLst>
            <c:ext xmlns:c16="http://schemas.microsoft.com/office/drawing/2014/chart" uri="{C3380CC4-5D6E-409C-BE32-E72D297353CC}">
              <c16:uniqueId val="{00000000-3AD2-4368-AF3D-26F4A7C47C30}"/>
            </c:ext>
          </c:extLst>
        </c:ser>
        <c:ser>
          <c:idx val="1"/>
          <c:order val="1"/>
          <c:tx>
            <c:strRef>
              <c:f>'Five D'!$I$53</c:f>
              <c:strCache>
                <c:ptCount val="1"/>
                <c:pt idx="0">
                  <c:v>Men</c:v>
                </c:pt>
              </c:strCache>
            </c:strRef>
          </c:tx>
          <c:spPr>
            <a:solidFill>
              <a:schemeClr val="accent6">
                <a:lumMod val="40000"/>
                <a:lumOff val="60000"/>
              </a:schemeClr>
            </a:solidFill>
            <a:ln>
              <a:noFill/>
            </a:ln>
            <a:effectLst>
              <a:outerShdw blurRad="50800" dist="38100" dir="18900000" algn="b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'Indicator 1'!$E$60:$E$66</c:f>
              <c:strCache>
                <c:ptCount val="7"/>
                <c:pt idx="0">
                  <c:v>0</c:v>
                </c:pt>
                <c:pt idx="1">
                  <c:v>-1</c:v>
                </c:pt>
                <c:pt idx="2">
                  <c:v>-2</c:v>
                </c:pt>
                <c:pt idx="3">
                  <c:v>-3</c:v>
                </c:pt>
                <c:pt idx="4">
                  <c:v>-4</c:v>
                </c:pt>
                <c:pt idx="5">
                  <c:v>-5</c:v>
                </c:pt>
                <c:pt idx="6">
                  <c:v>-6</c:v>
                </c:pt>
              </c:strCache>
            </c:strRef>
          </c:cat>
          <c:val>
            <c:numRef>
              <c:f>'Five D'!$F$55:$F$61</c:f>
              <c:numCache>
                <c:formatCode>General</c:formatCode>
                <c:ptCount val="7"/>
                <c:pt idx="0">
                  <c:v>0</c:v>
                </c:pt>
                <c:pt idx="1">
                  <c:v>2</c:v>
                </c:pt>
                <c:pt idx="2">
                  <c:v>7</c:v>
                </c:pt>
                <c:pt idx="3">
                  <c:v>11</c:v>
                </c:pt>
                <c:pt idx="4">
                  <c:v>17</c:v>
                </c:pt>
                <c:pt idx="5">
                  <c:v>3</c:v>
                </c:pt>
                <c:pt idx="6">
                  <c:v>0</c:v>
                </c:pt>
              </c:numCache>
            </c:numRef>
          </c:val>
          <c:extLst>
            <c:ext xmlns:c16="http://schemas.microsoft.com/office/drawing/2014/chart" uri="{C3380CC4-5D6E-409C-BE32-E72D297353CC}">
              <c16:uniqueId val="{00000001-3AD2-4368-AF3D-26F4A7C47C30}"/>
            </c:ext>
          </c:extLst>
        </c:ser>
        <c:dLbls>
          <c:showLegendKey val="0"/>
          <c:showVal val="0"/>
          <c:showCatName val="0"/>
          <c:showSerName val="0"/>
          <c:showPercent val="0"/>
          <c:showBubbleSize val="0"/>
        </c:dLbls>
        <c:gapWidth val="71"/>
        <c:overlap val="-27"/>
        <c:axId val="741273936"/>
        <c:axId val="741274264"/>
      </c:barChart>
      <c:catAx>
        <c:axId val="74127393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Level</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4264"/>
        <c:crosses val="autoZero"/>
        <c:auto val="1"/>
        <c:lblAlgn val="ctr"/>
        <c:lblOffset val="100"/>
        <c:noMultiLvlLbl val="0"/>
      </c:catAx>
      <c:valAx>
        <c:axId val="741274264"/>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Per cent of staff</a:t>
                </a:r>
              </a:p>
            </c:rich>
          </c:tx>
          <c:layout>
            <c:manualLayout>
              <c:xMode val="edge"/>
              <c:yMode val="edge"/>
              <c:x val="3.7644388058444664E-3"/>
              <c:y val="0.3265780974065720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741273936"/>
        <c:crosses val="autoZero"/>
        <c:crossBetween val="between"/>
      </c:valAx>
      <c:spPr>
        <a:noFill/>
        <a:ln>
          <a:noFill/>
        </a:ln>
        <a:effectLst/>
      </c:spPr>
    </c:plotArea>
    <c:legend>
      <c:legendPos val="b"/>
      <c:layout>
        <c:manualLayout>
          <c:xMode val="edge"/>
          <c:yMode val="edge"/>
          <c:x val="0.16640289473370393"/>
          <c:y val="6.4683928439443983E-2"/>
          <c:w val="0.21216853870561878"/>
          <c:h val="6.4942313209457439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chemeClr val="tx1"/>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SurfCoast">
      <a:dk1>
        <a:sysClr val="windowText" lastClr="000000"/>
      </a:dk1>
      <a:lt1>
        <a:sysClr val="window" lastClr="FFFFFF"/>
      </a:lt1>
      <a:dk2>
        <a:srgbClr val="44546A"/>
      </a:dk2>
      <a:lt2>
        <a:srgbClr val="E7E6E6"/>
      </a:lt2>
      <a:accent1>
        <a:srgbClr val="006071"/>
      </a:accent1>
      <a:accent2>
        <a:srgbClr val="E8503E"/>
      </a:accent2>
      <a:accent3>
        <a:srgbClr val="4D4F53"/>
      </a:accent3>
      <a:accent4>
        <a:srgbClr val="003057"/>
      </a:accent4>
      <a:accent5>
        <a:srgbClr val="1CD4C6"/>
      </a:accent5>
      <a:accent6>
        <a:srgbClr val="1CD4C6"/>
      </a:accent6>
      <a:hlink>
        <a:srgbClr val="006071"/>
      </a:hlink>
      <a:folHlink>
        <a:srgbClr val="E8503E"/>
      </a:folHlink>
    </a:clrScheme>
    <a:fontScheme name="SCS">
      <a:majorFont>
        <a:latin typeface="Duplicate Soft Bold"/>
        <a:ea typeface=""/>
        <a:cs typeface=""/>
      </a:majorFont>
      <a:minorFont>
        <a:latin typeface="Duplicate Soft Regular"/>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A164F5-FAAF-474D-9FCB-ABC32B655D71}">
  <ds:schemaRefs>
    <ds:schemaRef ds:uri="http://www.w3.org/2001/XMLSchema"/>
  </ds:schemaRefs>
</ds:datastoreItem>
</file>

<file path=customXml/itemProps2.xml><?xml version="1.0" encoding="utf-8"?>
<ds:datastoreItem xmlns:ds="http://schemas.openxmlformats.org/officeDocument/2006/customXml" ds:itemID="{6C98C74D-9A9A-4894-BDF2-DFB78CDECE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13449</Words>
  <Characters>75742</Characters>
  <Application>Microsoft Office Word</Application>
  <DocSecurity>0</DocSecurity>
  <Lines>2360</Lines>
  <Paragraphs>880</Paragraphs>
  <ScaleCrop>false</ScaleCrop>
  <HeadingPairs>
    <vt:vector size="2" baseType="variant">
      <vt:variant>
        <vt:lpstr>Title</vt:lpstr>
      </vt:variant>
      <vt:variant>
        <vt:i4>1</vt:i4>
      </vt:variant>
    </vt:vector>
  </HeadingPairs>
  <TitlesOfParts>
    <vt:vector size="1" baseType="lpstr">
      <vt:lpstr/>
    </vt:vector>
  </TitlesOfParts>
  <Company>Surf Coast Shire</Company>
  <LinksUpToDate>false</LinksUpToDate>
  <CharactersWithSpaces>88562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Leanne Perryman</dc:creator>
  <cp:keywords/>
  <dc:description/>
  <cp:lastModifiedBy>Rochelle Harding</cp:lastModifiedBy>
  <cp:revision>3</cp:revision>
  <cp:lastPrinted>2022-04-03T22:44:00Z</cp:lastPrinted>
  <dcterms:created xsi:type="dcterms:W3CDTF">2024-02-06T06:28:00Z</dcterms:created>
  <dcterms:modified xsi:type="dcterms:W3CDTF">2024-02-06T06:29:00Z</dcterms:modified>
</cp:coreProperties>
</file>