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67" w:rsidRDefault="007F5E67" w:rsidP="007F5E67">
      <w:bookmarkStart w:id="0" w:name="_GoBack"/>
      <w:bookmarkEnd w:id="0"/>
      <w:r>
        <w:t>Here are the Financial management online resources mentioned.</w:t>
      </w:r>
    </w:p>
    <w:p w:rsidR="007F5E67" w:rsidRDefault="007F5E67" w:rsidP="007F5E67"/>
    <w:p w:rsidR="007F5E67" w:rsidRDefault="007F5E67" w:rsidP="007F5E67">
      <w:r>
        <w:t>Consumer Affairs Victoria is responsible for incorporated Associations</w:t>
      </w:r>
    </w:p>
    <w:p w:rsidR="007F5E67" w:rsidRDefault="00782AF6" w:rsidP="007F5E67">
      <w:hyperlink r:id="rId9" w:history="1">
        <w:r w:rsidR="007F5E67">
          <w:rPr>
            <w:rStyle w:val="Hyperlink"/>
          </w:rPr>
          <w:t>https://www.consumer.vic.gov.au/clubs-and-fundraising</w:t>
        </w:r>
      </w:hyperlink>
    </w:p>
    <w:p w:rsidR="007F5E67" w:rsidRDefault="007F5E67" w:rsidP="007F5E67"/>
    <w:p w:rsidR="007F5E67" w:rsidRPr="00D157E2" w:rsidRDefault="007F5E67" w:rsidP="007F5E67">
      <w:pPr>
        <w:rPr>
          <w:b/>
        </w:rPr>
      </w:pPr>
      <w:r w:rsidRPr="00D157E2">
        <w:rPr>
          <w:b/>
        </w:rPr>
        <w:t>Blank Model Rules</w:t>
      </w:r>
    </w:p>
    <w:p w:rsidR="007F5E67" w:rsidRDefault="007F5E67" w:rsidP="007F5E67">
      <w:r>
        <w:t>Here’s the link to the Model Rules</w:t>
      </w:r>
    </w:p>
    <w:p w:rsidR="007F5E67" w:rsidRDefault="00782AF6" w:rsidP="007F5E67">
      <w:hyperlink r:id="rId10" w:history="1">
        <w:r w:rsidR="007F5E67">
          <w:rPr>
            <w:rStyle w:val="Hyperlink"/>
          </w:rPr>
          <w:t>https://www.consumer.vic.gov.au/search-results?s=Model+Rules</w:t>
        </w:r>
      </w:hyperlink>
    </w:p>
    <w:p w:rsidR="007F5E67" w:rsidRDefault="007F5E67" w:rsidP="007F5E67">
      <w:r>
        <w:t xml:space="preserve">In particular, see – </w:t>
      </w:r>
    </w:p>
    <w:p w:rsidR="007F5E67" w:rsidRDefault="007F5E67" w:rsidP="007F5E67">
      <w:r>
        <w:t>Part 5 – Committee</w:t>
      </w:r>
    </w:p>
    <w:p w:rsidR="007F5E67" w:rsidRDefault="007F5E67" w:rsidP="007F5E67">
      <w:r>
        <w:t>Part 6 – Financial Matters</w:t>
      </w:r>
    </w:p>
    <w:p w:rsidR="007F5E67" w:rsidRDefault="007F5E67" w:rsidP="007F5E67">
      <w:r>
        <w:t>To understand how your governance should look.</w:t>
      </w:r>
    </w:p>
    <w:p w:rsidR="007F5E67" w:rsidRDefault="007F5E67" w:rsidP="007F5E67"/>
    <w:p w:rsidR="007F5E67" w:rsidRDefault="007F5E67" w:rsidP="007F5E67">
      <w:r>
        <w:t>Many groups don’t need to be a registered fundraiser, but just in case…..read</w:t>
      </w:r>
    </w:p>
    <w:p w:rsidR="007F5E67" w:rsidRDefault="00782AF6" w:rsidP="007F5E67">
      <w:hyperlink r:id="rId11" w:history="1">
        <w:r w:rsidR="007F5E67" w:rsidRPr="000D5C72">
          <w:rPr>
            <w:rStyle w:val="Hyperlink"/>
          </w:rPr>
          <w:t>https://www.consumer.vic.gov.au/clubs-and-fundraising/fundraisers</w:t>
        </w:r>
      </w:hyperlink>
    </w:p>
    <w:p w:rsidR="007F5E67" w:rsidRDefault="007F5E67" w:rsidP="007F5E67"/>
    <w:p w:rsidR="007F5E67" w:rsidRDefault="007F5E67" w:rsidP="007F5E67"/>
    <w:p w:rsidR="007F5E67" w:rsidRDefault="007F5E67" w:rsidP="007F5E67">
      <w:r w:rsidRPr="007F1CA7">
        <w:rPr>
          <w:b/>
        </w:rPr>
        <w:t>Remember</w:t>
      </w:r>
      <w:r>
        <w:t xml:space="preserve"> – good governance is important &amp; financial management is part of it.</w:t>
      </w:r>
    </w:p>
    <w:p w:rsidR="007F5E67" w:rsidRDefault="007F5E67" w:rsidP="007F5E67"/>
    <w:p w:rsidR="007F5E67" w:rsidRPr="000C4003" w:rsidRDefault="007F5E67" w:rsidP="007F5E67">
      <w:pPr>
        <w:rPr>
          <w:lang w:val="en-AU"/>
        </w:rPr>
      </w:pPr>
      <w:r w:rsidRPr="000C4003">
        <w:t>“Governance encompasses the system by which an organisation is controlled and operates, and the mechanisms by which it, and its people, are held to account. Ethics, risk management, compliance and administration are all elements of governance.”  (Governance Institute of Australia – Website)</w:t>
      </w:r>
    </w:p>
    <w:p w:rsidR="007F5E67" w:rsidRDefault="007F5E67" w:rsidP="007F5E67"/>
    <w:p w:rsidR="007F5E67" w:rsidRPr="000C4003" w:rsidRDefault="007F5E67" w:rsidP="007F5E67">
      <w:pPr>
        <w:rPr>
          <w:lang w:val="en-AU"/>
        </w:rPr>
      </w:pPr>
      <w:r w:rsidRPr="000C4003">
        <w:t xml:space="preserve">It’s “How </w:t>
      </w:r>
      <w:r>
        <w:t>you</w:t>
      </w:r>
      <w:r w:rsidRPr="000C4003">
        <w:t xml:space="preserve"> get stuff done” – whether that’s forming a committee, making decisions or managing the finances.</w:t>
      </w:r>
    </w:p>
    <w:p w:rsidR="007F5E67" w:rsidRDefault="007F5E67" w:rsidP="007F5E67"/>
    <w:p w:rsidR="007F5E67" w:rsidRPr="000C4003" w:rsidRDefault="007F5E67" w:rsidP="007F5E67">
      <w:pPr>
        <w:rPr>
          <w:lang w:val="en-AU"/>
        </w:rPr>
      </w:pPr>
      <w:r w:rsidRPr="000C4003">
        <w:t>GOOD Governance is NOT a formula – it’s more a combination of things the committee do that create confidence and trust from the members and wider community.</w:t>
      </w:r>
    </w:p>
    <w:p w:rsidR="007F5E67" w:rsidRDefault="007F5E67" w:rsidP="007F5E67"/>
    <w:p w:rsidR="007F5E67" w:rsidRPr="000C4003" w:rsidRDefault="007F5E67" w:rsidP="007F5E67">
      <w:pPr>
        <w:rPr>
          <w:lang w:val="en-AU"/>
        </w:rPr>
      </w:pPr>
      <w:r>
        <w:t>It includes</w:t>
      </w:r>
    </w:p>
    <w:p w:rsidR="007F5E67" w:rsidRPr="000C4003" w:rsidRDefault="007F5E67" w:rsidP="007F5E67">
      <w:pPr>
        <w:numPr>
          <w:ilvl w:val="0"/>
          <w:numId w:val="9"/>
        </w:numPr>
        <w:rPr>
          <w:lang w:val="en-AU"/>
        </w:rPr>
      </w:pPr>
      <w:r w:rsidRPr="000C4003">
        <w:t>Understandable decisions</w:t>
      </w:r>
    </w:p>
    <w:p w:rsidR="007F5E67" w:rsidRPr="000C4003" w:rsidRDefault="007F5E67" w:rsidP="007F5E67">
      <w:pPr>
        <w:numPr>
          <w:ilvl w:val="0"/>
          <w:numId w:val="9"/>
        </w:numPr>
        <w:rPr>
          <w:lang w:val="en-AU"/>
        </w:rPr>
      </w:pPr>
      <w:r w:rsidRPr="000C4003">
        <w:t>Clear communications</w:t>
      </w:r>
    </w:p>
    <w:p w:rsidR="007F5E67" w:rsidRPr="000C4003" w:rsidRDefault="007F5E67" w:rsidP="007F5E67">
      <w:pPr>
        <w:numPr>
          <w:ilvl w:val="0"/>
          <w:numId w:val="9"/>
        </w:numPr>
        <w:rPr>
          <w:lang w:val="en-AU"/>
        </w:rPr>
      </w:pPr>
      <w:r w:rsidRPr="000C4003">
        <w:t>Known goals/Strategies</w:t>
      </w:r>
    </w:p>
    <w:p w:rsidR="007F5E67" w:rsidRPr="000C4003" w:rsidRDefault="007F5E67" w:rsidP="007F5E67">
      <w:pPr>
        <w:numPr>
          <w:ilvl w:val="0"/>
          <w:numId w:val="9"/>
        </w:numPr>
        <w:rPr>
          <w:lang w:val="en-AU"/>
        </w:rPr>
      </w:pPr>
      <w:r w:rsidRPr="000C4003">
        <w:t>Transparent procedures</w:t>
      </w:r>
    </w:p>
    <w:p w:rsidR="007F5E67" w:rsidRPr="000C4003" w:rsidRDefault="007F5E67" w:rsidP="007F5E67">
      <w:pPr>
        <w:numPr>
          <w:ilvl w:val="0"/>
          <w:numId w:val="9"/>
        </w:numPr>
        <w:rPr>
          <w:lang w:val="en-AU"/>
        </w:rPr>
      </w:pPr>
      <w:r w:rsidRPr="000C4003">
        <w:t>Shared knowledge.</w:t>
      </w:r>
    </w:p>
    <w:p w:rsidR="007F5E67" w:rsidRDefault="007F5E67" w:rsidP="007F5E67"/>
    <w:p w:rsidR="007F5E67" w:rsidRPr="000C4003" w:rsidRDefault="007F5E67" w:rsidP="007F5E67">
      <w:pPr>
        <w:rPr>
          <w:lang w:val="en-AU"/>
        </w:rPr>
      </w:pPr>
      <w:r w:rsidRPr="000C4003">
        <w:t>So it should appear there’s “Nothing hidden”</w:t>
      </w:r>
      <w:r>
        <w:t xml:space="preserve"> in your committee.</w:t>
      </w:r>
    </w:p>
    <w:p w:rsidR="007F5E67" w:rsidRDefault="007F5E67" w:rsidP="007F5E67"/>
    <w:p w:rsidR="007F5E67" w:rsidRDefault="007F5E67" w:rsidP="007F5E67">
      <w:r>
        <w:t>At committee – the Finance Report?</w:t>
      </w:r>
    </w:p>
    <w:p w:rsidR="007F5E67" w:rsidRPr="000C4003" w:rsidRDefault="007F5E67" w:rsidP="007F5E67">
      <w:pPr>
        <w:rPr>
          <w:lang w:val="en-AU"/>
        </w:rPr>
      </w:pPr>
      <w:r w:rsidRPr="000C4003">
        <w:t>A tabled report at committee meetings should include:</w:t>
      </w:r>
    </w:p>
    <w:p w:rsidR="007F5E67" w:rsidRDefault="007F5E67" w:rsidP="007F5E67">
      <w:r w:rsidRPr="000C4003">
        <w:t>Income</w:t>
      </w:r>
    </w:p>
    <w:p w:rsidR="007F5E67" w:rsidRDefault="007F5E67" w:rsidP="007F5E67">
      <w:r>
        <w:t>E</w:t>
      </w:r>
      <w:r w:rsidRPr="000C4003">
        <w:t>xpenditure</w:t>
      </w:r>
    </w:p>
    <w:p w:rsidR="007F5E67" w:rsidRDefault="007F5E67" w:rsidP="007F5E67">
      <w:pPr>
        <w:rPr>
          <w:lang w:val="en-AU"/>
        </w:rPr>
      </w:pPr>
      <w:r>
        <w:t>Balance Sheet and</w:t>
      </w:r>
    </w:p>
    <w:p w:rsidR="007F5E67" w:rsidRPr="000C4003" w:rsidRDefault="007F5E67" w:rsidP="007F5E67">
      <w:pPr>
        <w:rPr>
          <w:lang w:val="en-AU"/>
        </w:rPr>
      </w:pPr>
      <w:r w:rsidRPr="000C4003">
        <w:t>BANK STATEMENT</w:t>
      </w:r>
    </w:p>
    <w:p w:rsidR="007F5E67" w:rsidRDefault="007F5E67" w:rsidP="007F5E67"/>
    <w:p w:rsidR="00CE3842" w:rsidRPr="007F5E67" w:rsidRDefault="00CE3842" w:rsidP="007F5E67"/>
    <w:sectPr w:rsidR="00CE3842" w:rsidRPr="007F5E67" w:rsidSect="009A1BC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985" w:right="1418" w:bottom="851"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F6" w:rsidRDefault="00782AF6" w:rsidP="00D50E21">
      <w:r>
        <w:separator/>
      </w:r>
    </w:p>
  </w:endnote>
  <w:endnote w:type="continuationSeparator" w:id="0">
    <w:p w:rsidR="00782AF6" w:rsidRDefault="00782AF6" w:rsidP="00D5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plicate Soft Regular">
    <w:panose1 w:val="00000000000000000000"/>
    <w:charset w:val="00"/>
    <w:family w:val="modern"/>
    <w:notTrueType/>
    <w:pitch w:val="variable"/>
    <w:sig w:usb0="00000007" w:usb1="00000000" w:usb2="00000000" w:usb3="00000000" w:csb0="00000093" w:csb1="00000000"/>
  </w:font>
  <w:font w:name="Duplicate Soft Bold">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Swis721 BdRnd BT">
    <w:panose1 w:val="020F07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67" w:rsidRDefault="007F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FFF" w:rsidRPr="000E3D8D" w:rsidRDefault="002611D0" w:rsidP="000E3D8D">
    <w:pPr>
      <w:pStyle w:val="Footer"/>
      <w:jc w:val="right"/>
      <w:rPr>
        <w:rFonts w:ascii="Swis721 BdRnd BT" w:hAnsi="Swis721 BdRnd BT"/>
        <w:color w:val="E8503E"/>
      </w:rPr>
    </w:pPr>
    <w:r>
      <w:rPr>
        <w:rFonts w:ascii="Swis721 BdRnd BT" w:hAnsi="Swis721 BdRnd BT"/>
        <w:noProof/>
        <w:color w:val="E8503E"/>
      </w:rPr>
      <mc:AlternateContent>
        <mc:Choice Requires="wps">
          <w:drawing>
            <wp:anchor distT="0" distB="0" distL="114300" distR="114300" simplePos="0" relativeHeight="251664384" behindDoc="1" locked="0" layoutInCell="1" allowOverlap="1" wp14:anchorId="516455FB" wp14:editId="11435E8B">
              <wp:simplePos x="0" y="0"/>
              <wp:positionH relativeFrom="column">
                <wp:posOffset>-1295718</wp:posOffset>
              </wp:positionH>
              <wp:positionV relativeFrom="paragraph">
                <wp:posOffset>-174625</wp:posOffset>
              </wp:positionV>
              <wp:extent cx="8034338" cy="866775"/>
              <wp:effectExtent l="0" t="0" r="24130"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4338" cy="8667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9721D" id="Rectangle 8" o:spid="_x0000_s1026" style="position:absolute;margin-left:-102.05pt;margin-top:-13.75pt;width:632.65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" fillcolor="black"/>
          </w:pict>
        </mc:Fallback>
      </mc:AlternateContent>
    </w:r>
    <w:r w:rsidR="000E3D8D" w:rsidRPr="000E3D8D">
      <w:rPr>
        <w:rFonts w:ascii="Swis721 BdRnd BT" w:hAnsi="Swis721 BdRnd BT"/>
        <w:color w:val="E8503E"/>
      </w:rPr>
      <w:t>www.surfcoast.vic.gov.au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8D" w:rsidRPr="000E3D8D" w:rsidRDefault="000E3D8D" w:rsidP="000E3D8D">
    <w:pPr>
      <w:pStyle w:val="Footer"/>
      <w:jc w:val="right"/>
      <w:rPr>
        <w:rFonts w:ascii="Swis721 BdRnd BT" w:hAnsi="Swis721 BdRnd BT"/>
        <w:color w:val="E8503E"/>
      </w:rPr>
    </w:pPr>
  </w:p>
  <w:p w:rsidR="000E3D8D" w:rsidRPr="0062235B" w:rsidRDefault="000E3D8D" w:rsidP="000E3D8D">
    <w:pPr>
      <w:pStyle w:val="Footer"/>
      <w:jc w:val="right"/>
      <w:rPr>
        <w:rFonts w:asciiTheme="majorHAnsi" w:hAnsiTheme="majorHAnsi"/>
        <w:color w:val="E8503E"/>
      </w:rPr>
    </w:pPr>
    <w:r w:rsidRPr="0062235B">
      <w:rPr>
        <w:rFonts w:asciiTheme="majorHAnsi" w:hAnsiTheme="majorHAnsi"/>
        <w:color w:val="E8503E"/>
      </w:rPr>
      <w:t>www.surfcoast.vic.gov.au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F6" w:rsidRDefault="00782AF6" w:rsidP="00D50E21">
      <w:r>
        <w:separator/>
      </w:r>
    </w:p>
  </w:footnote>
  <w:footnote w:type="continuationSeparator" w:id="0">
    <w:p w:rsidR="00782AF6" w:rsidRDefault="00782AF6" w:rsidP="00D5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67" w:rsidRDefault="007F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8D" w:rsidRDefault="000E3D8D">
    <w:pPr>
      <w:pStyle w:val="Header"/>
      <w:rPr>
        <w:rFonts w:ascii="Duplicate Soft Bold" w:hAnsi="Duplicate Soft Bold"/>
        <w:color w:val="7F7F7F"/>
        <w:sz w:val="24"/>
        <w:szCs w:val="24"/>
      </w:rPr>
    </w:pPr>
  </w:p>
  <w:p w:rsidR="00D50E21" w:rsidRPr="00BD4CB6" w:rsidRDefault="00BD4CB6">
    <w:pPr>
      <w:pStyle w:val="Header"/>
      <w:rPr>
        <w:rFonts w:ascii="Swis721 BdRnd BT" w:hAnsi="Swis721 BdRnd BT"/>
        <w:color w:val="006071"/>
        <w:spacing w:val="-6"/>
        <w:sz w:val="24"/>
        <w:szCs w:val="24"/>
      </w:rPr>
    </w:pPr>
    <w:r w:rsidRPr="00BD4CB6">
      <w:rPr>
        <w:rFonts w:ascii="Swis721 BdRnd BT" w:hAnsi="Swis721 BdRnd BT"/>
        <w:color w:val="006071"/>
        <w:spacing w:val="-6"/>
        <w:sz w:val="24"/>
        <w:szCs w:val="24"/>
      </w:rPr>
      <w:t>FUNDING AGREEMENT</w:t>
    </w:r>
  </w:p>
  <w:p w:rsidR="00D50E21" w:rsidRDefault="002611D0">
    <w:pPr>
      <w:pStyle w:val="Header"/>
    </w:pPr>
    <w:r>
      <w:rPr>
        <w:noProof/>
      </w:rPr>
      <mc:AlternateContent>
        <mc:Choice Requires="wps">
          <w:drawing>
            <wp:anchor distT="4294967295" distB="4294967295" distL="114300" distR="114300" simplePos="0" relativeHeight="251659264" behindDoc="0" locked="0" layoutInCell="1" allowOverlap="1" wp14:anchorId="6C34AB87" wp14:editId="3BA5596C">
              <wp:simplePos x="0" y="0"/>
              <wp:positionH relativeFrom="column">
                <wp:posOffset>-47942</wp:posOffset>
              </wp:positionH>
              <wp:positionV relativeFrom="paragraph">
                <wp:posOffset>34290</wp:posOffset>
              </wp:positionV>
              <wp:extent cx="5729287" cy="0"/>
              <wp:effectExtent l="0" t="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9287" cy="0"/>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E94B42"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7pt" to="44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" strokecolor="#7f7f7f">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05" w:rsidRDefault="00CE3842" w:rsidP="00BD4CB6">
    <w:pPr>
      <w:pStyle w:val="Header"/>
      <w:tabs>
        <w:tab w:val="clear" w:pos="4513"/>
        <w:tab w:val="clear" w:pos="9026"/>
        <w:tab w:val="right" w:pos="9070"/>
      </w:tabs>
    </w:pPr>
    <w:r>
      <w:rPr>
        <w:noProof/>
      </w:rPr>
      <mc:AlternateContent>
        <mc:Choice Requires="wps">
          <w:drawing>
            <wp:anchor distT="0" distB="0" distL="114300" distR="114300" simplePos="0" relativeHeight="251658240" behindDoc="0" locked="0" layoutInCell="1" allowOverlap="1" wp14:anchorId="3D23E55C" wp14:editId="2522C6B3">
              <wp:simplePos x="0" y="0"/>
              <wp:positionH relativeFrom="column">
                <wp:posOffset>1137919</wp:posOffset>
              </wp:positionH>
              <wp:positionV relativeFrom="paragraph">
                <wp:posOffset>5715</wp:posOffset>
              </wp:positionV>
              <wp:extent cx="4886325" cy="6013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D8D" w:rsidRPr="00BD4CB6" w:rsidRDefault="000E3D8D" w:rsidP="000E3D8D">
                          <w:pPr>
                            <w:jc w:val="right"/>
                            <w:rPr>
                              <w:rFonts w:asciiTheme="majorHAnsi" w:hAnsiTheme="majorHAnsi"/>
                              <w:color w:val="19D3C5" w:themeColor="accent2"/>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23E55C" id="_x0000_t202" coordsize="21600,21600" o:spt="202" path="m,l,21600r21600,l21600,xe">
              <v:stroke joinstyle="miter"/>
              <v:path gradientshapeok="t" o:connecttype="rect"/>
            </v:shapetype>
            <v:shape id="Text Box 2" o:spid="_x0000_s1026" type="#_x0000_t202" style="position:absolute;margin-left:89.6pt;margin-top:.45pt;width:384.75pt;height:4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nQtQ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" filled="f" stroked="f">
              <v:textbox>
                <w:txbxContent>
                  <w:p w:rsidR="000E3D8D" w:rsidRPr="00BD4CB6" w:rsidRDefault="000E3D8D" w:rsidP="000E3D8D">
                    <w:pPr>
                      <w:jc w:val="right"/>
                      <w:rPr>
                        <w:rFonts w:asciiTheme="majorHAnsi" w:hAnsiTheme="majorHAnsi"/>
                        <w:color w:val="19D3C5" w:themeColor="accent2"/>
                        <w:sz w:val="32"/>
                        <w:szCs w:val="32"/>
                      </w:rPr>
                    </w:pPr>
                  </w:p>
                </w:txbxContent>
              </v:textbox>
            </v:shape>
          </w:pict>
        </mc:Fallback>
      </mc:AlternateContent>
    </w:r>
    <w:r w:rsidR="00BD4CB6">
      <w:rPr>
        <w:noProof/>
      </w:rPr>
      <w:drawing>
        <wp:inline distT="0" distB="0" distL="0" distR="0" wp14:anchorId="608EC499" wp14:editId="60191412">
          <wp:extent cx="1285875" cy="504825"/>
          <wp:effectExtent l="0" t="0" r="952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a:noFill/>
                  </a:ln>
                </pic:spPr>
              </pic:pic>
            </a:graphicData>
          </a:graphic>
        </wp:inline>
      </w:drawing>
    </w:r>
    <w:r w:rsidR="00BD4CB6">
      <w:rPr>
        <w:noProof/>
      </w:rPr>
      <mc:AlternateContent>
        <mc:Choice Requires="wps">
          <w:drawing>
            <wp:anchor distT="0" distB="0" distL="114300" distR="114300" simplePos="0" relativeHeight="251663360" behindDoc="1" locked="0" layoutInCell="1" allowOverlap="1" wp14:anchorId="422D976B" wp14:editId="6A16CE44">
              <wp:simplePos x="0" y="0"/>
              <wp:positionH relativeFrom="column">
                <wp:posOffset>-1300480</wp:posOffset>
              </wp:positionH>
              <wp:positionV relativeFrom="paragraph">
                <wp:posOffset>-365760</wp:posOffset>
              </wp:positionV>
              <wp:extent cx="7967345" cy="1071563"/>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7345" cy="1071563"/>
                      </a:xfrm>
                      <a:prstGeom prst="rect">
                        <a:avLst/>
                      </a:prstGeom>
                      <a:solidFill>
                        <a:schemeClr val="accent1"/>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225C" id="Rectangle 5" o:spid="_x0000_s1026" style="position:absolute;margin-left:-102.4pt;margin-top:-28.8pt;width:627.35pt;height:8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" fillcolor="#00788a [3204]" stroked="f"/>
          </w:pict>
        </mc:Fallback>
      </mc:AlternateContent>
    </w:r>
    <w:r w:rsidR="00BD4CB6">
      <w:tab/>
    </w:r>
  </w:p>
  <w:p w:rsidR="00556F05" w:rsidRDefault="0055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E14"/>
    <w:multiLevelType w:val="multilevel"/>
    <w:tmpl w:val="ED1AAF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83474"/>
    <w:multiLevelType w:val="hybridMultilevel"/>
    <w:tmpl w:val="4B5EA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E637C9"/>
    <w:multiLevelType w:val="multilevel"/>
    <w:tmpl w:val="ED1AAF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D349E"/>
    <w:multiLevelType w:val="hybridMultilevel"/>
    <w:tmpl w:val="A5B823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703FAF"/>
    <w:multiLevelType w:val="multilevel"/>
    <w:tmpl w:val="ED1AAF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8611F"/>
    <w:multiLevelType w:val="multilevel"/>
    <w:tmpl w:val="ED1AAF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DA236C"/>
    <w:multiLevelType w:val="hybridMultilevel"/>
    <w:tmpl w:val="3ACC1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370B3"/>
    <w:multiLevelType w:val="hybridMultilevel"/>
    <w:tmpl w:val="87B01526"/>
    <w:lvl w:ilvl="0" w:tplc="B548042C">
      <w:start w:val="1"/>
      <w:numFmt w:val="bullet"/>
      <w:lvlText w:val="•"/>
      <w:lvlJc w:val="left"/>
      <w:pPr>
        <w:tabs>
          <w:tab w:val="num" w:pos="720"/>
        </w:tabs>
        <w:ind w:left="720" w:hanging="360"/>
      </w:pPr>
      <w:rPr>
        <w:rFonts w:ascii="Arial" w:hAnsi="Arial" w:hint="default"/>
      </w:rPr>
    </w:lvl>
    <w:lvl w:ilvl="1" w:tplc="4828AF34" w:tentative="1">
      <w:start w:val="1"/>
      <w:numFmt w:val="bullet"/>
      <w:lvlText w:val="•"/>
      <w:lvlJc w:val="left"/>
      <w:pPr>
        <w:tabs>
          <w:tab w:val="num" w:pos="1440"/>
        </w:tabs>
        <w:ind w:left="1440" w:hanging="360"/>
      </w:pPr>
      <w:rPr>
        <w:rFonts w:ascii="Arial" w:hAnsi="Arial" w:hint="default"/>
      </w:rPr>
    </w:lvl>
    <w:lvl w:ilvl="2" w:tplc="E328154C" w:tentative="1">
      <w:start w:val="1"/>
      <w:numFmt w:val="bullet"/>
      <w:lvlText w:val="•"/>
      <w:lvlJc w:val="left"/>
      <w:pPr>
        <w:tabs>
          <w:tab w:val="num" w:pos="2160"/>
        </w:tabs>
        <w:ind w:left="2160" w:hanging="360"/>
      </w:pPr>
      <w:rPr>
        <w:rFonts w:ascii="Arial" w:hAnsi="Arial" w:hint="default"/>
      </w:rPr>
    </w:lvl>
    <w:lvl w:ilvl="3" w:tplc="5F2CA402" w:tentative="1">
      <w:start w:val="1"/>
      <w:numFmt w:val="bullet"/>
      <w:lvlText w:val="•"/>
      <w:lvlJc w:val="left"/>
      <w:pPr>
        <w:tabs>
          <w:tab w:val="num" w:pos="2880"/>
        </w:tabs>
        <w:ind w:left="2880" w:hanging="360"/>
      </w:pPr>
      <w:rPr>
        <w:rFonts w:ascii="Arial" w:hAnsi="Arial" w:hint="default"/>
      </w:rPr>
    </w:lvl>
    <w:lvl w:ilvl="4" w:tplc="65A28DE8" w:tentative="1">
      <w:start w:val="1"/>
      <w:numFmt w:val="bullet"/>
      <w:lvlText w:val="•"/>
      <w:lvlJc w:val="left"/>
      <w:pPr>
        <w:tabs>
          <w:tab w:val="num" w:pos="3600"/>
        </w:tabs>
        <w:ind w:left="3600" w:hanging="360"/>
      </w:pPr>
      <w:rPr>
        <w:rFonts w:ascii="Arial" w:hAnsi="Arial" w:hint="default"/>
      </w:rPr>
    </w:lvl>
    <w:lvl w:ilvl="5" w:tplc="609CB3D4" w:tentative="1">
      <w:start w:val="1"/>
      <w:numFmt w:val="bullet"/>
      <w:lvlText w:val="•"/>
      <w:lvlJc w:val="left"/>
      <w:pPr>
        <w:tabs>
          <w:tab w:val="num" w:pos="4320"/>
        </w:tabs>
        <w:ind w:left="4320" w:hanging="360"/>
      </w:pPr>
      <w:rPr>
        <w:rFonts w:ascii="Arial" w:hAnsi="Arial" w:hint="default"/>
      </w:rPr>
    </w:lvl>
    <w:lvl w:ilvl="6" w:tplc="718A43EE" w:tentative="1">
      <w:start w:val="1"/>
      <w:numFmt w:val="bullet"/>
      <w:lvlText w:val="•"/>
      <w:lvlJc w:val="left"/>
      <w:pPr>
        <w:tabs>
          <w:tab w:val="num" w:pos="5040"/>
        </w:tabs>
        <w:ind w:left="5040" w:hanging="360"/>
      </w:pPr>
      <w:rPr>
        <w:rFonts w:ascii="Arial" w:hAnsi="Arial" w:hint="default"/>
      </w:rPr>
    </w:lvl>
    <w:lvl w:ilvl="7" w:tplc="52FAAD70" w:tentative="1">
      <w:start w:val="1"/>
      <w:numFmt w:val="bullet"/>
      <w:lvlText w:val="•"/>
      <w:lvlJc w:val="left"/>
      <w:pPr>
        <w:tabs>
          <w:tab w:val="num" w:pos="5760"/>
        </w:tabs>
        <w:ind w:left="5760" w:hanging="360"/>
      </w:pPr>
      <w:rPr>
        <w:rFonts w:ascii="Arial" w:hAnsi="Arial" w:hint="default"/>
      </w:rPr>
    </w:lvl>
    <w:lvl w:ilvl="8" w:tplc="40CE72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EC3AC6"/>
    <w:multiLevelType w:val="multilevel"/>
    <w:tmpl w:val="ED1AAF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77"/>
    <w:rsid w:val="000E3D8D"/>
    <w:rsid w:val="001B6BA5"/>
    <w:rsid w:val="00242FFF"/>
    <w:rsid w:val="00253A89"/>
    <w:rsid w:val="002611D0"/>
    <w:rsid w:val="002E1C77"/>
    <w:rsid w:val="004C795C"/>
    <w:rsid w:val="00556F05"/>
    <w:rsid w:val="005A4AA2"/>
    <w:rsid w:val="0062235B"/>
    <w:rsid w:val="00643F82"/>
    <w:rsid w:val="00736A4F"/>
    <w:rsid w:val="00754978"/>
    <w:rsid w:val="00782AF6"/>
    <w:rsid w:val="007F5E67"/>
    <w:rsid w:val="009167C1"/>
    <w:rsid w:val="009A1BC0"/>
    <w:rsid w:val="00A928C4"/>
    <w:rsid w:val="00B62B6F"/>
    <w:rsid w:val="00BD4CB6"/>
    <w:rsid w:val="00CE3842"/>
    <w:rsid w:val="00D50E21"/>
    <w:rsid w:val="00FF1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A6C784-22AA-4643-B1C5-618BDF90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77"/>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CE3842"/>
    <w:pPr>
      <w:keepNext/>
      <w:keepLines/>
      <w:spacing w:before="240"/>
      <w:outlineLvl w:val="0"/>
    </w:pPr>
    <w:rPr>
      <w:rFonts w:asciiTheme="majorHAnsi" w:eastAsiaTheme="majorEastAsia" w:hAnsiTheme="majorHAnsi" w:cstheme="majorBidi"/>
      <w:color w:val="005967" w:themeColor="accent1" w:themeShade="BF"/>
      <w:sz w:val="32"/>
      <w:szCs w:val="32"/>
      <w:lang w:val="en-AU" w:eastAsia="en-AU"/>
    </w:rPr>
  </w:style>
  <w:style w:type="paragraph" w:styleId="Heading2">
    <w:name w:val="heading 2"/>
    <w:basedOn w:val="Normal"/>
    <w:next w:val="Normal"/>
    <w:link w:val="Heading2Char"/>
    <w:uiPriority w:val="9"/>
    <w:unhideWhenUsed/>
    <w:qFormat/>
    <w:rsid w:val="00CE3842"/>
    <w:pPr>
      <w:keepNext/>
      <w:keepLines/>
      <w:spacing w:before="200"/>
      <w:outlineLvl w:val="1"/>
    </w:pPr>
    <w:rPr>
      <w:rFonts w:asciiTheme="majorHAnsi" w:eastAsiaTheme="majorEastAsia" w:hAnsiTheme="majorHAnsi" w:cstheme="majorBidi"/>
      <w:bCs/>
      <w:color w:val="00788A" w:themeColor="accent1"/>
      <w:sz w:val="28"/>
      <w:szCs w:val="26"/>
      <w:lang w:val="en-AU" w:eastAsia="en-AU"/>
    </w:rPr>
  </w:style>
  <w:style w:type="paragraph" w:styleId="Heading3">
    <w:name w:val="heading 3"/>
    <w:basedOn w:val="Normal"/>
    <w:next w:val="Normal"/>
    <w:link w:val="Heading3Char"/>
    <w:uiPriority w:val="9"/>
    <w:unhideWhenUsed/>
    <w:qFormat/>
    <w:rsid w:val="00BD4CB6"/>
    <w:pPr>
      <w:keepNext/>
      <w:keepLines/>
      <w:spacing w:before="200"/>
      <w:outlineLvl w:val="2"/>
    </w:pPr>
    <w:rPr>
      <w:rFonts w:asciiTheme="majorHAnsi" w:eastAsiaTheme="majorEastAsia" w:hAnsiTheme="majorHAnsi" w:cstheme="majorBidi"/>
      <w:b/>
      <w:bCs/>
      <w:color w:val="00788A" w:themeColor="accent1"/>
      <w:szCs w:val="20"/>
      <w:lang w:val="en-AU" w:eastAsia="en-AU"/>
    </w:rPr>
  </w:style>
  <w:style w:type="paragraph" w:styleId="Heading4">
    <w:name w:val="heading 4"/>
    <w:basedOn w:val="Normal"/>
    <w:next w:val="Normal"/>
    <w:link w:val="Heading4Char"/>
    <w:qFormat/>
    <w:rsid w:val="00BD4CB6"/>
    <w:pPr>
      <w:keepNext/>
      <w:spacing w:before="240" w:after="60"/>
      <w:outlineLvl w:val="3"/>
    </w:pPr>
    <w:rPr>
      <w:rFonts w:ascii="Duplicate Soft Regular" w:eastAsia="Times New Roman" w:hAnsi="Duplicate Soft Regular" w:cs="Times New Roman"/>
      <w:b/>
      <w:color w:val="000000" w:themeColor="accent6"/>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21"/>
    <w:pPr>
      <w:tabs>
        <w:tab w:val="center" w:pos="4513"/>
        <w:tab w:val="right" w:pos="9026"/>
      </w:tabs>
    </w:pPr>
    <w:rPr>
      <w:rFonts w:ascii="Duplicate Soft Regular" w:eastAsia="Times New Roman" w:hAnsi="Duplicate Soft Regular" w:cs="Times New Roman"/>
      <w:color w:val="000000" w:themeColor="accent6"/>
      <w:szCs w:val="20"/>
      <w:lang w:val="en-AU" w:eastAsia="en-AU"/>
    </w:rPr>
  </w:style>
  <w:style w:type="character" w:customStyle="1" w:styleId="HeaderChar">
    <w:name w:val="Header Char"/>
    <w:basedOn w:val="DefaultParagraphFont"/>
    <w:link w:val="Header"/>
    <w:uiPriority w:val="99"/>
    <w:rsid w:val="00D50E21"/>
  </w:style>
  <w:style w:type="paragraph" w:styleId="Footer">
    <w:name w:val="footer"/>
    <w:basedOn w:val="Normal"/>
    <w:link w:val="FooterChar"/>
    <w:uiPriority w:val="99"/>
    <w:unhideWhenUsed/>
    <w:rsid w:val="00D50E21"/>
    <w:pPr>
      <w:tabs>
        <w:tab w:val="center" w:pos="4513"/>
        <w:tab w:val="right" w:pos="9026"/>
      </w:tabs>
    </w:pPr>
    <w:rPr>
      <w:rFonts w:ascii="Duplicate Soft Regular" w:eastAsia="Times New Roman" w:hAnsi="Duplicate Soft Regular" w:cs="Times New Roman"/>
      <w:color w:val="000000" w:themeColor="accent6"/>
      <w:szCs w:val="20"/>
      <w:lang w:val="en-AU" w:eastAsia="en-AU"/>
    </w:rPr>
  </w:style>
  <w:style w:type="character" w:customStyle="1" w:styleId="FooterChar">
    <w:name w:val="Footer Char"/>
    <w:basedOn w:val="DefaultParagraphFont"/>
    <w:link w:val="Footer"/>
    <w:uiPriority w:val="99"/>
    <w:rsid w:val="00D50E21"/>
  </w:style>
  <w:style w:type="paragraph" w:styleId="BalloonText">
    <w:name w:val="Balloon Text"/>
    <w:basedOn w:val="Normal"/>
    <w:link w:val="BalloonTextChar"/>
    <w:uiPriority w:val="99"/>
    <w:semiHidden/>
    <w:unhideWhenUsed/>
    <w:rsid w:val="00D50E21"/>
    <w:rPr>
      <w:rFonts w:ascii="Tahoma" w:eastAsia="Times New Roman" w:hAnsi="Tahoma" w:cs="Tahoma"/>
      <w:color w:val="000000" w:themeColor="accent6"/>
      <w:sz w:val="16"/>
      <w:szCs w:val="16"/>
      <w:lang w:val="en-AU" w:eastAsia="en-AU"/>
    </w:rPr>
  </w:style>
  <w:style w:type="character" w:customStyle="1" w:styleId="BalloonTextChar">
    <w:name w:val="Balloon Text Char"/>
    <w:link w:val="BalloonText"/>
    <w:uiPriority w:val="99"/>
    <w:semiHidden/>
    <w:rsid w:val="00D50E21"/>
    <w:rPr>
      <w:rFonts w:ascii="Tahoma" w:hAnsi="Tahoma" w:cs="Tahoma"/>
      <w:sz w:val="16"/>
      <w:szCs w:val="16"/>
    </w:rPr>
  </w:style>
  <w:style w:type="paragraph" w:customStyle="1" w:styleId="BasicParagraph">
    <w:name w:val="[Basic Paragraph]"/>
    <w:basedOn w:val="Normal"/>
    <w:uiPriority w:val="99"/>
    <w:rsid w:val="00D50E21"/>
    <w:pPr>
      <w:autoSpaceDE w:val="0"/>
      <w:autoSpaceDN w:val="0"/>
      <w:adjustRightInd w:val="0"/>
      <w:spacing w:line="288" w:lineRule="auto"/>
      <w:textAlignment w:val="center"/>
    </w:pPr>
    <w:rPr>
      <w:rFonts w:ascii="MinionPro-Regular" w:eastAsia="Times New Roman" w:hAnsi="MinionPro-Regular" w:cs="MinionPro-Regular"/>
      <w:color w:val="000000"/>
      <w:sz w:val="24"/>
      <w:szCs w:val="24"/>
      <w:lang w:eastAsia="en-AU"/>
    </w:rPr>
  </w:style>
  <w:style w:type="character" w:customStyle="1" w:styleId="Heading4Char">
    <w:name w:val="Heading 4 Char"/>
    <w:basedOn w:val="DefaultParagraphFont"/>
    <w:link w:val="Heading4"/>
    <w:rsid w:val="00BD4CB6"/>
    <w:rPr>
      <w:rFonts w:ascii="Arial" w:eastAsia="Times New Roman" w:hAnsi="Arial"/>
      <w:b/>
      <w:sz w:val="24"/>
    </w:rPr>
  </w:style>
  <w:style w:type="table" w:styleId="TableGrid">
    <w:name w:val="Table Grid"/>
    <w:basedOn w:val="TableNormal"/>
    <w:uiPriority w:val="39"/>
    <w:rsid w:val="00BD4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CB6"/>
    <w:pPr>
      <w:ind w:left="720"/>
      <w:contextualSpacing/>
    </w:pPr>
    <w:rPr>
      <w:rFonts w:ascii="Duplicate Soft Regular" w:eastAsia="Times New Roman" w:hAnsi="Duplicate Soft Regular" w:cs="Times New Roman"/>
      <w:color w:val="000000" w:themeColor="accent6"/>
      <w:szCs w:val="20"/>
      <w:lang w:val="en-AU" w:eastAsia="en-AU"/>
    </w:rPr>
  </w:style>
  <w:style w:type="character" w:customStyle="1" w:styleId="Heading2Char">
    <w:name w:val="Heading 2 Char"/>
    <w:basedOn w:val="DefaultParagraphFont"/>
    <w:link w:val="Heading2"/>
    <w:uiPriority w:val="9"/>
    <w:rsid w:val="00CE3842"/>
    <w:rPr>
      <w:rFonts w:asciiTheme="majorHAnsi" w:eastAsiaTheme="majorEastAsia" w:hAnsiTheme="majorHAnsi" w:cstheme="majorBidi"/>
      <w:bCs/>
      <w:color w:val="00788A" w:themeColor="accent1"/>
      <w:sz w:val="28"/>
      <w:szCs w:val="26"/>
    </w:rPr>
  </w:style>
  <w:style w:type="character" w:customStyle="1" w:styleId="Heading3Char">
    <w:name w:val="Heading 3 Char"/>
    <w:basedOn w:val="DefaultParagraphFont"/>
    <w:link w:val="Heading3"/>
    <w:uiPriority w:val="9"/>
    <w:rsid w:val="00BD4CB6"/>
    <w:rPr>
      <w:rFonts w:asciiTheme="majorHAnsi" w:eastAsiaTheme="majorEastAsia" w:hAnsiTheme="majorHAnsi" w:cstheme="majorBidi"/>
      <w:b/>
      <w:bCs/>
      <w:color w:val="00788A" w:themeColor="accent1"/>
      <w:sz w:val="22"/>
    </w:rPr>
  </w:style>
  <w:style w:type="character" w:customStyle="1" w:styleId="Heading1Char">
    <w:name w:val="Heading 1 Char"/>
    <w:basedOn w:val="DefaultParagraphFont"/>
    <w:link w:val="Heading1"/>
    <w:uiPriority w:val="9"/>
    <w:rsid w:val="00CE3842"/>
    <w:rPr>
      <w:rFonts w:asciiTheme="majorHAnsi" w:eastAsiaTheme="majorEastAsia" w:hAnsiTheme="majorHAnsi" w:cstheme="majorBidi"/>
      <w:color w:val="005967" w:themeColor="accent1" w:themeShade="BF"/>
      <w:sz w:val="32"/>
      <w:szCs w:val="32"/>
    </w:rPr>
  </w:style>
  <w:style w:type="paragraph" w:styleId="Title">
    <w:name w:val="Title"/>
    <w:basedOn w:val="Normal"/>
    <w:next w:val="Normal"/>
    <w:link w:val="TitleChar"/>
    <w:uiPriority w:val="10"/>
    <w:qFormat/>
    <w:rsid w:val="00CE3842"/>
    <w:pPr>
      <w:contextualSpacing/>
    </w:pPr>
    <w:rPr>
      <w:rFonts w:asciiTheme="majorHAnsi" w:eastAsiaTheme="majorEastAsia" w:hAnsiTheme="majorHAnsi" w:cstheme="majorBidi"/>
      <w:spacing w:val="-10"/>
      <w:kern w:val="28"/>
      <w:sz w:val="56"/>
      <w:szCs w:val="56"/>
      <w:lang w:val="en-AU" w:eastAsia="en-AU"/>
    </w:rPr>
  </w:style>
  <w:style w:type="character" w:customStyle="1" w:styleId="TitleChar">
    <w:name w:val="Title Char"/>
    <w:basedOn w:val="DefaultParagraphFont"/>
    <w:link w:val="Title"/>
    <w:uiPriority w:val="10"/>
    <w:rsid w:val="00CE384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E1C77"/>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mer.vic.gov.au/clubs-and-fundraising/fundraise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onsumer.vic.gov.au/search-results?s=Model+Rul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onsumer.vic.gov.au/clubs-and-fundraisin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UBLIC\templates\Surf%20Coast%20Word%20Templates\SCS%20basic.dotx" TargetMode="External"/></Relationships>
</file>

<file path=word/theme/theme1.xml><?xml version="1.0" encoding="utf-8"?>
<a:theme xmlns:a="http://schemas.openxmlformats.org/drawingml/2006/main" name="SCS Theme">
  <a:themeElements>
    <a:clrScheme name="SCS_brand">
      <a:dk1>
        <a:srgbClr val="54565A"/>
      </a:dk1>
      <a:lt1>
        <a:srgbClr val="FFFFFF"/>
      </a:lt1>
      <a:dk2>
        <a:srgbClr val="003767"/>
      </a:dk2>
      <a:lt2>
        <a:srgbClr val="E74F3D"/>
      </a:lt2>
      <a:accent1>
        <a:srgbClr val="00788A"/>
      </a:accent1>
      <a:accent2>
        <a:srgbClr val="19D3C5"/>
      </a:accent2>
      <a:accent3>
        <a:srgbClr val="003767"/>
      </a:accent3>
      <a:accent4>
        <a:srgbClr val="E74F3D"/>
      </a:accent4>
      <a:accent5>
        <a:srgbClr val="54565A"/>
      </a:accent5>
      <a:accent6>
        <a:srgbClr val="000000"/>
      </a:accent6>
      <a:hlink>
        <a:srgbClr val="0070C0"/>
      </a:hlink>
      <a:folHlink>
        <a:srgbClr val="002060"/>
      </a:folHlink>
    </a:clrScheme>
    <a:fontScheme name="Custom 1">
      <a:majorFont>
        <a:latin typeface="Duplicate Soft Bold"/>
        <a:ea typeface=""/>
        <a:cs typeface=""/>
      </a:majorFont>
      <a:minorFont>
        <a:latin typeface="Duplicate Soft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D1E8-037D-4465-ACB1-7D1853CBE64B}">
  <ds:schemaRefs>
    <ds:schemaRef ds:uri="http://www.w3.org/2001/XMLSchema"/>
  </ds:schemaRefs>
</ds:datastoreItem>
</file>

<file path=customXml/itemProps2.xml><?xml version="1.0" encoding="utf-8"?>
<ds:datastoreItem xmlns:ds="http://schemas.openxmlformats.org/officeDocument/2006/customXml" ds:itemID="{EE557E81-3868-4698-9C6A-FF8C53B5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 basic</Template>
  <TotalTime>1</TotalTime>
  <Pages>1</Pages>
  <Words>229</Words>
  <Characters>1538</Characters>
  <Application>Microsoft Office Word</Application>
  <DocSecurity>0</DocSecurity>
  <Lines>53</Lines>
  <Paragraphs>38</Paragraphs>
  <ScaleCrop>false</ScaleCrop>
  <HeadingPairs>
    <vt:vector size="2" baseType="variant">
      <vt:variant>
        <vt:lpstr>Title</vt:lpstr>
      </vt:variant>
      <vt:variant>
        <vt:i4>1</vt:i4>
      </vt:variant>
    </vt:vector>
  </HeadingPairs>
  <TitlesOfParts>
    <vt:vector size="1" baseType="lpstr">
      <vt:lpstr>Insert title</vt:lpstr>
    </vt:vector>
  </TitlesOfParts>
  <Company>Surf Coast Shire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Rob McVernon</dc:creator>
  <cp:lastModifiedBy>Sabrina Lunn</cp:lastModifiedBy>
  <cp:revision>2</cp:revision>
  <dcterms:created xsi:type="dcterms:W3CDTF">2022-05-10T05:50:00Z</dcterms:created>
  <dcterms:modified xsi:type="dcterms:W3CDTF">2022-05-10T05:50:00Z</dcterms:modified>
</cp:coreProperties>
</file>